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505" w:rsidRDefault="00D21505" w:rsidP="003A2362">
      <w:pPr>
        <w:rPr>
          <w:rFonts w:ascii="Arial" w:hAnsi="Arial" w:cs="Arial"/>
          <w:sz w:val="32"/>
        </w:rPr>
      </w:pP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Universidad Nacional Mayor de San Marcos</w:t>
      </w: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Facultad de Ingeniería de Sistemas e Informática</w:t>
      </w: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E.A.P. de Ingeniería de Sistemas</w:t>
      </w:r>
    </w:p>
    <w:p w:rsidR="00DD531D" w:rsidRPr="00044416" w:rsidRDefault="00DD531D" w:rsidP="00DD531D">
      <w:pPr>
        <w:autoSpaceDE w:val="0"/>
        <w:autoSpaceDN w:val="0"/>
        <w:adjustRightInd w:val="0"/>
        <w:jc w:val="center"/>
        <w:rPr>
          <w:rFonts w:ascii="Times New Roman" w:hAnsi="Times New Roman"/>
          <w:b/>
          <w:color w:val="000000"/>
          <w:sz w:val="36"/>
          <w:szCs w:val="40"/>
        </w:rPr>
      </w:pPr>
    </w:p>
    <w:p w:rsidR="00DD531D" w:rsidRDefault="00DD531D" w:rsidP="00DD531D">
      <w:pPr>
        <w:jc w:val="center"/>
        <w:rPr>
          <w:lang w:val="es-ES"/>
        </w:rPr>
      </w:pPr>
      <w:r>
        <w:rPr>
          <w:noProof/>
          <w:lang w:val="es-ES" w:eastAsia="es-ES"/>
        </w:rPr>
        <w:drawing>
          <wp:inline distT="0" distB="0" distL="0" distR="0" wp14:anchorId="4E2628CF" wp14:editId="28F86338">
            <wp:extent cx="2865796" cy="3338417"/>
            <wp:effectExtent l="0" t="0" r="0" b="0"/>
            <wp:docPr id="10" name="Imagen 10" descr="http://avepg.cadunmsm.com/pluginfile.php/2/course/section/475/escudo_unm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epg.cadunmsm.com/pluginfile.php/2/course/section/475/escudo_unms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154" cy="3338835"/>
                    </a:xfrm>
                    <a:prstGeom prst="rect">
                      <a:avLst/>
                    </a:prstGeom>
                    <a:noFill/>
                    <a:ln>
                      <a:noFill/>
                    </a:ln>
                  </pic:spPr>
                </pic:pic>
              </a:graphicData>
            </a:graphic>
          </wp:inline>
        </w:drawing>
      </w:r>
    </w:p>
    <w:p w:rsidR="00DD531D" w:rsidRDefault="00DD531D" w:rsidP="00DD531D">
      <w:pPr>
        <w:jc w:val="center"/>
        <w:rPr>
          <w:lang w:val="es-ES"/>
        </w:rPr>
      </w:pPr>
    </w:p>
    <w:p w:rsidR="00DD531D" w:rsidRDefault="00DD531D" w:rsidP="00DD531D">
      <w:pPr>
        <w:autoSpaceDE w:val="0"/>
        <w:autoSpaceDN w:val="0"/>
        <w:adjustRightInd w:val="0"/>
        <w:jc w:val="center"/>
        <w:rPr>
          <w:rFonts w:ascii="Times New Roman" w:hAnsi="Times New Roman"/>
          <w:color w:val="000000"/>
        </w:rPr>
      </w:pPr>
    </w:p>
    <w:p w:rsidR="00DD531D" w:rsidRPr="00CC52C9" w:rsidRDefault="00DD531D" w:rsidP="00DD531D">
      <w:pPr>
        <w:autoSpaceDE w:val="0"/>
        <w:autoSpaceDN w:val="0"/>
        <w:adjustRightInd w:val="0"/>
        <w:rPr>
          <w:rFonts w:ascii="Times New Roman" w:hAnsi="Times New Roman"/>
          <w:color w:val="000000"/>
        </w:rPr>
      </w:pPr>
    </w:p>
    <w:p w:rsidR="00DD531D" w:rsidRPr="00ED203F" w:rsidRDefault="00DD531D" w:rsidP="00DD531D">
      <w:pPr>
        <w:autoSpaceDE w:val="0"/>
        <w:autoSpaceDN w:val="0"/>
        <w:adjustRightInd w:val="0"/>
        <w:spacing w:after="240"/>
        <w:jc w:val="both"/>
        <w:rPr>
          <w:rFonts w:ascii="Arial" w:hAnsi="Arial" w:cs="Arial"/>
          <w:color w:val="000000"/>
          <w:sz w:val="32"/>
          <w:szCs w:val="32"/>
        </w:rPr>
      </w:pPr>
      <w:r w:rsidRPr="00ED203F">
        <w:rPr>
          <w:rFonts w:ascii="Arial" w:hAnsi="Arial" w:cs="Arial"/>
          <w:b/>
          <w:color w:val="000000"/>
          <w:sz w:val="32"/>
          <w:szCs w:val="32"/>
        </w:rPr>
        <w:t>Docente:</w:t>
      </w:r>
      <w:r w:rsidRPr="00ED203F">
        <w:rPr>
          <w:rFonts w:ascii="Arial" w:hAnsi="Arial" w:cs="Arial"/>
          <w:color w:val="000000"/>
          <w:sz w:val="32"/>
          <w:szCs w:val="32"/>
        </w:rPr>
        <w:t xml:space="preserve"> </w:t>
      </w:r>
      <w:r>
        <w:rPr>
          <w:rFonts w:ascii="Arial" w:hAnsi="Arial" w:cs="Arial"/>
          <w:color w:val="000000"/>
          <w:sz w:val="32"/>
          <w:szCs w:val="32"/>
        </w:rPr>
        <w:tab/>
        <w:t xml:space="preserve">Dr. </w:t>
      </w:r>
      <w:r w:rsidRPr="00ED203F">
        <w:rPr>
          <w:rFonts w:ascii="Arial" w:hAnsi="Arial" w:cs="Arial"/>
          <w:color w:val="000000"/>
          <w:sz w:val="32"/>
          <w:szCs w:val="32"/>
        </w:rPr>
        <w:t>Vega Huerta</w:t>
      </w:r>
      <w:r>
        <w:rPr>
          <w:rFonts w:ascii="Arial" w:hAnsi="Arial" w:cs="Arial"/>
          <w:color w:val="000000"/>
          <w:sz w:val="32"/>
          <w:szCs w:val="32"/>
        </w:rPr>
        <w:t xml:space="preserve">, </w:t>
      </w:r>
      <w:r w:rsidRPr="00ED203F">
        <w:rPr>
          <w:rFonts w:ascii="Arial" w:hAnsi="Arial" w:cs="Arial"/>
          <w:color w:val="000000"/>
          <w:sz w:val="32"/>
          <w:szCs w:val="32"/>
        </w:rPr>
        <w:t>Hugo</w:t>
      </w:r>
    </w:p>
    <w:p w:rsidR="00DD531D" w:rsidRPr="00ED203F" w:rsidRDefault="00DD531D" w:rsidP="00DD531D">
      <w:pPr>
        <w:autoSpaceDE w:val="0"/>
        <w:autoSpaceDN w:val="0"/>
        <w:adjustRightInd w:val="0"/>
        <w:spacing w:after="240"/>
        <w:jc w:val="both"/>
        <w:rPr>
          <w:rFonts w:ascii="Arial" w:hAnsi="Arial" w:cs="Arial"/>
          <w:color w:val="000000"/>
          <w:sz w:val="32"/>
          <w:szCs w:val="32"/>
        </w:rPr>
      </w:pPr>
      <w:r w:rsidRPr="00ED203F">
        <w:rPr>
          <w:rFonts w:ascii="Arial" w:hAnsi="Arial" w:cs="Arial"/>
          <w:b/>
          <w:color w:val="000000"/>
          <w:sz w:val="32"/>
          <w:szCs w:val="32"/>
        </w:rPr>
        <w:t xml:space="preserve">Alumna: </w:t>
      </w:r>
      <w:r>
        <w:rPr>
          <w:rFonts w:ascii="Arial" w:hAnsi="Arial" w:cs="Arial"/>
          <w:b/>
          <w:color w:val="000000"/>
          <w:sz w:val="32"/>
          <w:szCs w:val="32"/>
        </w:rPr>
        <w:tab/>
      </w:r>
      <w:r>
        <w:rPr>
          <w:rFonts w:ascii="Arial" w:hAnsi="Arial" w:cs="Arial"/>
          <w:b/>
          <w:color w:val="000000"/>
          <w:sz w:val="32"/>
          <w:szCs w:val="32"/>
        </w:rPr>
        <w:tab/>
      </w:r>
      <w:proofErr w:type="spellStart"/>
      <w:r>
        <w:rPr>
          <w:rFonts w:ascii="Arial" w:hAnsi="Arial" w:cs="Arial"/>
          <w:color w:val="000000"/>
          <w:sz w:val="32"/>
          <w:szCs w:val="32"/>
        </w:rPr>
        <w:t>Ruitón</w:t>
      </w:r>
      <w:proofErr w:type="spellEnd"/>
      <w:r>
        <w:rPr>
          <w:rFonts w:ascii="Arial" w:hAnsi="Arial" w:cs="Arial"/>
          <w:color w:val="000000"/>
          <w:sz w:val="32"/>
          <w:szCs w:val="32"/>
        </w:rPr>
        <w:t xml:space="preserve"> Carrera, Joel Hernán</w:t>
      </w:r>
      <w:r w:rsidRPr="00ED203F">
        <w:rPr>
          <w:rFonts w:ascii="Arial" w:hAnsi="Arial" w:cs="Arial"/>
          <w:color w:val="000000"/>
          <w:sz w:val="32"/>
          <w:szCs w:val="32"/>
        </w:rPr>
        <w:t xml:space="preserve"> </w:t>
      </w:r>
    </w:p>
    <w:p w:rsidR="00DD531D" w:rsidRPr="00ED203F" w:rsidRDefault="00DD531D" w:rsidP="00DD531D">
      <w:pPr>
        <w:autoSpaceDE w:val="0"/>
        <w:autoSpaceDN w:val="0"/>
        <w:adjustRightInd w:val="0"/>
        <w:spacing w:after="240"/>
        <w:jc w:val="both"/>
        <w:rPr>
          <w:rFonts w:ascii="Arial" w:hAnsi="Arial" w:cs="Arial"/>
          <w:b/>
          <w:color w:val="000000"/>
          <w:sz w:val="32"/>
          <w:szCs w:val="32"/>
        </w:rPr>
      </w:pPr>
      <w:r w:rsidRPr="00ED203F">
        <w:rPr>
          <w:rFonts w:ascii="Arial" w:hAnsi="Arial" w:cs="Arial"/>
          <w:b/>
          <w:color w:val="000000"/>
          <w:sz w:val="32"/>
          <w:szCs w:val="32"/>
        </w:rPr>
        <w:t xml:space="preserve">Curso: </w:t>
      </w:r>
      <w:r>
        <w:rPr>
          <w:rFonts w:ascii="Arial" w:hAnsi="Arial" w:cs="Arial"/>
          <w:b/>
          <w:color w:val="000000"/>
          <w:sz w:val="32"/>
          <w:szCs w:val="32"/>
        </w:rPr>
        <w:tab/>
      </w:r>
      <w:r>
        <w:rPr>
          <w:rFonts w:ascii="Arial" w:hAnsi="Arial" w:cs="Arial"/>
          <w:b/>
          <w:color w:val="000000"/>
          <w:sz w:val="32"/>
          <w:szCs w:val="32"/>
        </w:rPr>
        <w:tab/>
      </w:r>
      <w:r w:rsidRPr="00175DF5">
        <w:rPr>
          <w:rFonts w:ascii="Arial" w:hAnsi="Arial" w:cs="Arial"/>
          <w:color w:val="000000"/>
          <w:sz w:val="32"/>
          <w:szCs w:val="32"/>
        </w:rPr>
        <w:t>Proyecto de</w:t>
      </w:r>
      <w:r>
        <w:rPr>
          <w:rFonts w:ascii="Arial" w:hAnsi="Arial" w:cs="Arial"/>
          <w:b/>
          <w:color w:val="000000"/>
          <w:sz w:val="32"/>
          <w:szCs w:val="32"/>
        </w:rPr>
        <w:t xml:space="preserve"> </w:t>
      </w:r>
      <w:r w:rsidRPr="00ED203F">
        <w:rPr>
          <w:rFonts w:ascii="Arial" w:hAnsi="Arial" w:cs="Arial"/>
          <w:color w:val="000000"/>
          <w:sz w:val="32"/>
          <w:szCs w:val="32"/>
        </w:rPr>
        <w:t>Tesis II</w:t>
      </w:r>
    </w:p>
    <w:p w:rsidR="00DD531D" w:rsidRPr="00DD531D" w:rsidRDefault="00DD531D" w:rsidP="00DD531D">
      <w:pPr>
        <w:autoSpaceDE w:val="0"/>
        <w:autoSpaceDN w:val="0"/>
        <w:adjustRightInd w:val="0"/>
        <w:spacing w:after="240"/>
        <w:ind w:left="2124" w:hanging="2124"/>
        <w:jc w:val="both"/>
        <w:rPr>
          <w:rFonts w:ascii="Arial" w:hAnsi="Arial" w:cs="Arial"/>
          <w:b/>
          <w:color w:val="0070C0"/>
          <w:sz w:val="32"/>
          <w:szCs w:val="32"/>
          <w:lang w:val="es-ES"/>
        </w:rPr>
      </w:pPr>
      <w:r w:rsidRPr="00ED203F">
        <w:rPr>
          <w:rFonts w:ascii="Arial" w:hAnsi="Arial" w:cs="Arial"/>
          <w:b/>
          <w:color w:val="000000"/>
          <w:sz w:val="32"/>
          <w:szCs w:val="32"/>
        </w:rPr>
        <w:t xml:space="preserve">Proyecto: </w:t>
      </w:r>
      <w:r>
        <w:rPr>
          <w:rFonts w:ascii="Arial" w:hAnsi="Arial" w:cs="Arial"/>
          <w:b/>
          <w:color w:val="000000"/>
          <w:sz w:val="32"/>
          <w:szCs w:val="32"/>
        </w:rPr>
        <w:tab/>
      </w:r>
      <w:r w:rsidRPr="00DD531D">
        <w:rPr>
          <w:rFonts w:ascii="Arial" w:hAnsi="Arial" w:cs="Arial"/>
          <w:color w:val="70AD47" w:themeColor="accent6"/>
          <w:sz w:val="32"/>
          <w:szCs w:val="32"/>
        </w:rPr>
        <w:t xml:space="preserve">Implementación de Inteligencia de Negocios </w:t>
      </w:r>
      <w:r w:rsidRPr="00DD531D">
        <w:rPr>
          <w:rFonts w:ascii="Arial" w:hAnsi="Arial" w:cs="Arial"/>
          <w:color w:val="ED7D31" w:themeColor="accent2"/>
          <w:sz w:val="32"/>
          <w:szCs w:val="32"/>
        </w:rPr>
        <w:t>para</w:t>
      </w:r>
      <w:r>
        <w:rPr>
          <w:rFonts w:ascii="Arial" w:hAnsi="Arial" w:cs="Arial"/>
          <w:color w:val="7B7B7B" w:themeColor="accent3" w:themeShade="BF"/>
          <w:sz w:val="32"/>
          <w:szCs w:val="32"/>
        </w:rPr>
        <w:t xml:space="preserve"> </w:t>
      </w:r>
      <w:r w:rsidRPr="00DB2105">
        <w:rPr>
          <w:rFonts w:ascii="Arial" w:hAnsi="Arial" w:cs="Arial"/>
          <w:color w:val="5B9BD5" w:themeColor="accent1"/>
          <w:sz w:val="32"/>
          <w:szCs w:val="32"/>
          <w:u w:val="single"/>
        </w:rPr>
        <w:t>optimizar</w:t>
      </w:r>
      <w:r w:rsidRPr="00B21CAF">
        <w:rPr>
          <w:rFonts w:ascii="Arial" w:hAnsi="Arial" w:cs="Arial"/>
          <w:color w:val="5B9BD5" w:themeColor="accent1"/>
          <w:sz w:val="32"/>
          <w:szCs w:val="32"/>
        </w:rPr>
        <w:t xml:space="preserve"> la </w:t>
      </w:r>
      <w:r w:rsidRPr="00DB2105">
        <w:rPr>
          <w:rFonts w:ascii="Arial" w:hAnsi="Arial" w:cs="Arial"/>
          <w:color w:val="5B9BD5" w:themeColor="accent1"/>
          <w:sz w:val="32"/>
          <w:szCs w:val="32"/>
          <w:u w:val="single"/>
        </w:rPr>
        <w:t>toma de decisiones</w:t>
      </w:r>
      <w:r w:rsidRPr="00DD531D">
        <w:rPr>
          <w:rFonts w:ascii="Arial" w:hAnsi="Arial" w:cs="Arial"/>
          <w:color w:val="5B9BD5" w:themeColor="accent1"/>
          <w:sz w:val="32"/>
          <w:szCs w:val="32"/>
        </w:rPr>
        <w:t xml:space="preserve"> en el área</w:t>
      </w:r>
      <w:r>
        <w:rPr>
          <w:rFonts w:ascii="Arial" w:hAnsi="Arial" w:cs="Arial"/>
          <w:color w:val="5B9BD5" w:themeColor="accent1"/>
          <w:sz w:val="32"/>
          <w:szCs w:val="32"/>
        </w:rPr>
        <w:t xml:space="preserve"> </w:t>
      </w:r>
      <w:r w:rsidRPr="00DD531D">
        <w:rPr>
          <w:rFonts w:ascii="Arial" w:hAnsi="Arial" w:cs="Arial"/>
          <w:color w:val="5B9BD5" w:themeColor="accent1"/>
          <w:sz w:val="32"/>
          <w:szCs w:val="32"/>
        </w:rPr>
        <w:t xml:space="preserve">de operaciones de </w:t>
      </w:r>
      <w:proofErr w:type="spellStart"/>
      <w:r w:rsidRPr="00DD531D">
        <w:rPr>
          <w:rFonts w:ascii="Arial" w:hAnsi="Arial" w:cs="Arial"/>
          <w:color w:val="5B9BD5" w:themeColor="accent1"/>
          <w:sz w:val="32"/>
          <w:szCs w:val="32"/>
        </w:rPr>
        <w:t>Ipsos</w:t>
      </w:r>
      <w:proofErr w:type="spellEnd"/>
    </w:p>
    <w:p w:rsidR="00A26806" w:rsidRPr="000F50F2" w:rsidRDefault="000F612B" w:rsidP="00A26806">
      <w:pPr>
        <w:pStyle w:val="Ttulo1"/>
        <w:jc w:val="center"/>
        <w:rPr>
          <w:rStyle w:val="Ttulo5Car"/>
        </w:rPr>
      </w:pPr>
      <w:bookmarkStart w:id="0" w:name="_Toc517928568"/>
      <w:r w:rsidRPr="00C83106">
        <w:rPr>
          <w:rFonts w:ascii="Arial" w:hAnsi="Arial" w:cs="Arial"/>
          <w:b/>
          <w:color w:val="auto"/>
        </w:rPr>
        <w:lastRenderedPageBreak/>
        <w:t>RESUMEN</w:t>
      </w:r>
      <w:bookmarkEnd w:id="0"/>
    </w:p>
    <w:p w:rsidR="000F612B" w:rsidRPr="00A26806" w:rsidRDefault="00456858" w:rsidP="00381C76">
      <w:pPr>
        <w:pStyle w:val="Ttulo5"/>
        <w:numPr>
          <w:ilvl w:val="0"/>
          <w:numId w:val="0"/>
        </w:numPr>
        <w:rPr>
          <w:u w:val="single"/>
        </w:rPr>
      </w:pPr>
      <w:r>
        <w:rPr>
          <w:noProof/>
          <w:lang w:val="es-ES" w:eastAsia="es-ES"/>
        </w:rPr>
        <mc:AlternateContent>
          <mc:Choice Requires="wps">
            <w:drawing>
              <wp:anchor distT="0" distB="0" distL="114300" distR="114300" simplePos="0" relativeHeight="251745280" behindDoc="0" locked="0" layoutInCell="1" allowOverlap="1" wp14:anchorId="77E98F67" wp14:editId="562F4DA4">
                <wp:simplePos x="0" y="0"/>
                <wp:positionH relativeFrom="column">
                  <wp:posOffset>-12065</wp:posOffset>
                </wp:positionH>
                <wp:positionV relativeFrom="paragraph">
                  <wp:posOffset>197155</wp:posOffset>
                </wp:positionV>
                <wp:extent cx="5347335" cy="6985"/>
                <wp:effectExtent l="0" t="0" r="24765" b="31115"/>
                <wp:wrapNone/>
                <wp:docPr id="13" name="13 Conector recto"/>
                <wp:cNvGraphicFramePr/>
                <a:graphic xmlns:a="http://schemas.openxmlformats.org/drawingml/2006/main">
                  <a:graphicData uri="http://schemas.microsoft.com/office/word/2010/wordprocessingShape">
                    <wps:wsp>
                      <wps:cNvCnPr/>
                      <wps:spPr>
                        <a:xfrm>
                          <a:off x="0" y="0"/>
                          <a:ext cx="5347335" cy="698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8AD79E2" id="13 Conector recto"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95pt,15.5pt" to="420.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" strokecolor="#5b9bd5 [3204]" strokeweight="1pt">
                <v:stroke joinstyle="miter"/>
              </v:line>
            </w:pict>
          </mc:Fallback>
        </mc:AlternateContent>
      </w:r>
    </w:p>
    <w:p w:rsidR="00A26806" w:rsidRPr="00B8613B" w:rsidRDefault="00A26806" w:rsidP="00B8613B">
      <w:pPr>
        <w:pStyle w:val="Predeterminado"/>
        <w:ind w:left="2268" w:hanging="2268"/>
        <w:rPr>
          <w:rFonts w:ascii="Arial" w:hAnsi="Arial" w:cs="Arial"/>
          <w:sz w:val="22"/>
          <w:szCs w:val="32"/>
        </w:rPr>
      </w:pPr>
      <w:r w:rsidRPr="00B8613B">
        <w:rPr>
          <w:rFonts w:ascii="Arial" w:hAnsi="Arial" w:cs="Arial"/>
          <w:sz w:val="22"/>
          <w:szCs w:val="32"/>
        </w:rPr>
        <w:t>Título</w:t>
      </w:r>
      <w:r w:rsidR="00B8613B">
        <w:rPr>
          <w:rFonts w:ascii="Arial" w:hAnsi="Arial" w:cs="Arial"/>
          <w:sz w:val="22"/>
          <w:szCs w:val="32"/>
        </w:rPr>
        <w:t xml:space="preserve">                 </w:t>
      </w:r>
      <w:r w:rsidRPr="00B8613B">
        <w:rPr>
          <w:rFonts w:ascii="Arial" w:hAnsi="Arial" w:cs="Arial"/>
          <w:sz w:val="22"/>
          <w:szCs w:val="32"/>
        </w:rPr>
        <w:t xml:space="preserve">:    Implementación de Inteligencia de Negocios para optimizar   la Toma de decisiones en el área de operaciones de </w:t>
      </w:r>
      <w:proofErr w:type="spellStart"/>
      <w:r w:rsidRPr="00B8613B">
        <w:rPr>
          <w:rFonts w:ascii="Arial" w:hAnsi="Arial" w:cs="Arial"/>
          <w:sz w:val="22"/>
          <w:szCs w:val="32"/>
        </w:rPr>
        <w:t>Ipsos</w:t>
      </w:r>
      <w:proofErr w:type="spellEnd"/>
    </w:p>
    <w:p w:rsidR="00A26806" w:rsidRPr="00B8613B" w:rsidRDefault="00A26806" w:rsidP="00A26806">
      <w:pPr>
        <w:pStyle w:val="Predeterminado"/>
        <w:rPr>
          <w:rFonts w:ascii="Arial" w:hAnsi="Arial" w:cs="Arial"/>
          <w:sz w:val="22"/>
          <w:szCs w:val="32"/>
        </w:rPr>
      </w:pPr>
      <w:r w:rsidRPr="00B8613B">
        <w:rPr>
          <w:rFonts w:ascii="Arial" w:hAnsi="Arial" w:cs="Arial"/>
          <w:sz w:val="22"/>
          <w:szCs w:val="32"/>
        </w:rPr>
        <w:t xml:space="preserve">Autora                    </w:t>
      </w:r>
      <w:r w:rsidR="00B8613B">
        <w:rPr>
          <w:rFonts w:ascii="Arial" w:hAnsi="Arial" w:cs="Arial"/>
          <w:sz w:val="22"/>
          <w:szCs w:val="32"/>
        </w:rPr>
        <w:t xml:space="preserve"> </w:t>
      </w:r>
      <w:r w:rsidRPr="00B8613B">
        <w:rPr>
          <w:rFonts w:ascii="Arial" w:hAnsi="Arial" w:cs="Arial"/>
          <w:sz w:val="22"/>
          <w:szCs w:val="32"/>
        </w:rPr>
        <w:t xml:space="preserve">: </w:t>
      </w:r>
      <w:r w:rsidR="00B8613B">
        <w:rPr>
          <w:rFonts w:ascii="Arial" w:hAnsi="Arial" w:cs="Arial"/>
          <w:sz w:val="22"/>
          <w:szCs w:val="32"/>
        </w:rPr>
        <w:t xml:space="preserve">    </w:t>
      </w:r>
      <w:r w:rsidRPr="00B8613B">
        <w:rPr>
          <w:rFonts w:ascii="Arial" w:hAnsi="Arial" w:cs="Arial"/>
          <w:sz w:val="22"/>
          <w:szCs w:val="32"/>
        </w:rPr>
        <w:t xml:space="preserve">Joel Hernán </w:t>
      </w:r>
      <w:proofErr w:type="spellStart"/>
      <w:r w:rsidRPr="00B8613B">
        <w:rPr>
          <w:rFonts w:ascii="Arial" w:hAnsi="Arial" w:cs="Arial"/>
          <w:sz w:val="22"/>
          <w:szCs w:val="32"/>
        </w:rPr>
        <w:t>Ruitón</w:t>
      </w:r>
      <w:proofErr w:type="spellEnd"/>
      <w:r w:rsidRPr="00B8613B">
        <w:rPr>
          <w:rFonts w:ascii="Arial" w:hAnsi="Arial" w:cs="Arial"/>
          <w:sz w:val="22"/>
          <w:szCs w:val="32"/>
        </w:rPr>
        <w:t xml:space="preserve"> Carrera</w:t>
      </w:r>
    </w:p>
    <w:p w:rsidR="00A26806" w:rsidRPr="00B8613B" w:rsidRDefault="00A26806" w:rsidP="00A26806">
      <w:pPr>
        <w:pStyle w:val="Predeterminado"/>
        <w:rPr>
          <w:rFonts w:ascii="Arial" w:hAnsi="Arial" w:cs="Arial"/>
          <w:sz w:val="22"/>
          <w:szCs w:val="32"/>
        </w:rPr>
      </w:pPr>
      <w:r w:rsidRPr="00B8613B">
        <w:rPr>
          <w:rFonts w:ascii="Arial" w:hAnsi="Arial" w:cs="Arial"/>
          <w:sz w:val="22"/>
          <w:szCs w:val="32"/>
        </w:rPr>
        <w:t xml:space="preserve">Asesor de Tesis     </w:t>
      </w:r>
      <w:r w:rsidR="00B8613B">
        <w:rPr>
          <w:rFonts w:ascii="Arial" w:hAnsi="Arial" w:cs="Arial"/>
          <w:sz w:val="22"/>
          <w:szCs w:val="32"/>
        </w:rPr>
        <w:t xml:space="preserve"> </w:t>
      </w:r>
      <w:r w:rsidRPr="00B8613B">
        <w:rPr>
          <w:rFonts w:ascii="Arial" w:hAnsi="Arial" w:cs="Arial"/>
          <w:sz w:val="22"/>
          <w:szCs w:val="32"/>
        </w:rPr>
        <w:t>:</w:t>
      </w:r>
      <w:r w:rsidR="00B8613B">
        <w:rPr>
          <w:rFonts w:ascii="Arial" w:hAnsi="Arial" w:cs="Arial"/>
          <w:sz w:val="22"/>
          <w:szCs w:val="32"/>
        </w:rPr>
        <w:t xml:space="preserve">    </w:t>
      </w:r>
      <w:r w:rsidRPr="00B8613B">
        <w:rPr>
          <w:rFonts w:ascii="Arial" w:hAnsi="Arial" w:cs="Arial"/>
          <w:sz w:val="22"/>
          <w:szCs w:val="32"/>
        </w:rPr>
        <w:t xml:space="preserve"> Dr. Hugo Vega Huerta</w:t>
      </w:r>
    </w:p>
    <w:p w:rsidR="00A26806" w:rsidRPr="00B8613B" w:rsidRDefault="00A26806" w:rsidP="00A26806">
      <w:pPr>
        <w:pStyle w:val="Predeterminado"/>
        <w:jc w:val="left"/>
        <w:rPr>
          <w:rFonts w:ascii="Arial" w:hAnsi="Arial" w:cs="Arial"/>
          <w:sz w:val="22"/>
          <w:szCs w:val="32"/>
        </w:rPr>
      </w:pPr>
      <w:r w:rsidRPr="00B8613B">
        <w:rPr>
          <w:rFonts w:ascii="Arial" w:hAnsi="Arial" w:cs="Arial"/>
          <w:sz w:val="22"/>
          <w:szCs w:val="32"/>
        </w:rPr>
        <w:t xml:space="preserve">Fecha </w:t>
      </w:r>
      <w:r w:rsidR="00B8613B">
        <w:rPr>
          <w:rFonts w:ascii="Arial" w:hAnsi="Arial" w:cs="Arial"/>
          <w:sz w:val="22"/>
          <w:szCs w:val="32"/>
        </w:rPr>
        <w:t xml:space="preserve">                    </w:t>
      </w:r>
      <w:r w:rsidRPr="00B8613B">
        <w:rPr>
          <w:rFonts w:ascii="Arial" w:hAnsi="Arial" w:cs="Arial"/>
          <w:sz w:val="22"/>
          <w:szCs w:val="32"/>
        </w:rPr>
        <w:t>:</w:t>
      </w:r>
      <w:r w:rsidR="00B8613B">
        <w:rPr>
          <w:rFonts w:ascii="Arial" w:hAnsi="Arial" w:cs="Arial"/>
          <w:sz w:val="22"/>
          <w:szCs w:val="32"/>
        </w:rPr>
        <w:t xml:space="preserve">     </w:t>
      </w:r>
      <w:r w:rsidRPr="00B8613B">
        <w:rPr>
          <w:rFonts w:ascii="Arial" w:hAnsi="Arial" w:cs="Arial"/>
          <w:sz w:val="22"/>
          <w:szCs w:val="32"/>
        </w:rPr>
        <w:t>28 de junio d</w:t>
      </w:r>
      <w:r w:rsidR="00B8613B">
        <w:rPr>
          <w:rFonts w:ascii="Arial" w:hAnsi="Arial" w:cs="Arial"/>
          <w:sz w:val="22"/>
          <w:szCs w:val="32"/>
        </w:rPr>
        <w:t>el 2018</w:t>
      </w:r>
    </w:p>
    <w:p w:rsidR="00A26806" w:rsidRPr="00C83106" w:rsidRDefault="00A26806" w:rsidP="000F612B">
      <w:pPr>
        <w:pStyle w:val="Predeterminado"/>
        <w:jc w:val="center"/>
        <w:rPr>
          <w:rFonts w:ascii="Arial" w:hAnsi="Arial" w:cs="Arial"/>
          <w:b/>
          <w:sz w:val="32"/>
          <w:szCs w:val="32"/>
        </w:rPr>
      </w:pPr>
      <w:r>
        <w:rPr>
          <w:rFonts w:ascii="Arial" w:hAnsi="Arial" w:cs="Arial"/>
          <w:b/>
          <w:noProof/>
          <w:sz w:val="28"/>
          <w:szCs w:val="36"/>
          <w:lang w:eastAsia="es-ES"/>
        </w:rPr>
        <mc:AlternateContent>
          <mc:Choice Requires="wps">
            <w:drawing>
              <wp:anchor distT="0" distB="0" distL="114300" distR="114300" simplePos="0" relativeHeight="251747328" behindDoc="0" locked="0" layoutInCell="1" allowOverlap="1" wp14:anchorId="6FC27AA5" wp14:editId="12E805A1">
                <wp:simplePos x="0" y="0"/>
                <wp:positionH relativeFrom="column">
                  <wp:posOffset>-13335</wp:posOffset>
                </wp:positionH>
                <wp:positionV relativeFrom="paragraph">
                  <wp:posOffset>74930</wp:posOffset>
                </wp:positionV>
                <wp:extent cx="5347335" cy="6985"/>
                <wp:effectExtent l="0" t="0" r="24765" b="31115"/>
                <wp:wrapNone/>
                <wp:docPr id="14" name="14 Conector recto"/>
                <wp:cNvGraphicFramePr/>
                <a:graphic xmlns:a="http://schemas.openxmlformats.org/drawingml/2006/main">
                  <a:graphicData uri="http://schemas.microsoft.com/office/word/2010/wordprocessingShape">
                    <wps:wsp>
                      <wps:cNvCnPr/>
                      <wps:spPr>
                        <a:xfrm>
                          <a:off x="0" y="0"/>
                          <a:ext cx="5347335" cy="698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EAE80A0" id="14 Conector recto"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05pt,5.9pt" to="420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" strokecolor="#5b9bd5 [3204]" strokeweight="1pt">
                <v:stroke joinstyle="miter"/>
              </v:line>
            </w:pict>
          </mc:Fallback>
        </mc:AlternateContent>
      </w:r>
    </w:p>
    <w:p w:rsidR="000F612B" w:rsidRPr="00C83106" w:rsidRDefault="000F612B" w:rsidP="000F612B">
      <w:pPr>
        <w:pStyle w:val="Predeterminado"/>
        <w:rPr>
          <w:rFonts w:ascii="Arial" w:hAnsi="Arial" w:cs="Arial"/>
        </w:rPr>
      </w:pPr>
      <w:r w:rsidRPr="00C83106">
        <w:rPr>
          <w:rFonts w:ascii="Arial" w:hAnsi="Arial" w:cs="Arial"/>
        </w:rPr>
        <w:tab/>
        <w:t>E</w:t>
      </w:r>
      <w:r w:rsidR="003A2362">
        <w:rPr>
          <w:rFonts w:ascii="Arial" w:hAnsi="Arial" w:cs="Arial"/>
        </w:rPr>
        <w:t>n esta Tesis</w:t>
      </w:r>
      <w:r w:rsidRPr="00C83106">
        <w:rPr>
          <w:rFonts w:ascii="Arial" w:hAnsi="Arial" w:cs="Arial"/>
        </w:rPr>
        <w:t xml:space="preserve"> se implementa una </w:t>
      </w:r>
      <w:r w:rsidR="003D01A3" w:rsidRPr="00C83106">
        <w:rPr>
          <w:rFonts w:ascii="Arial" w:hAnsi="Arial" w:cs="Arial"/>
        </w:rPr>
        <w:t>solución</w:t>
      </w:r>
      <w:r w:rsidRPr="00C83106">
        <w:rPr>
          <w:rFonts w:ascii="Arial" w:hAnsi="Arial" w:cs="Arial"/>
        </w:rPr>
        <w:t xml:space="preserve"> de Inteligencia de Negocios que nos permitirá analizar y entender los datos obtenidos de sistemas transaccionales para tomar mejores decisiones y así cumplir con los objetivos del</w:t>
      </w:r>
      <w:r w:rsidR="000332E1">
        <w:rPr>
          <w:rFonts w:ascii="Arial" w:hAnsi="Arial" w:cs="Arial"/>
        </w:rPr>
        <w:t xml:space="preserve"> área </w:t>
      </w:r>
      <w:r w:rsidR="009F69F9">
        <w:rPr>
          <w:rFonts w:ascii="Arial" w:hAnsi="Arial" w:cs="Arial"/>
        </w:rPr>
        <w:t xml:space="preserve">de </w:t>
      </w:r>
      <w:r w:rsidR="005549A0">
        <w:rPr>
          <w:rFonts w:ascii="Arial" w:hAnsi="Arial" w:cs="Arial"/>
        </w:rPr>
        <w:t xml:space="preserve">Operaciones de </w:t>
      </w:r>
      <w:proofErr w:type="spellStart"/>
      <w:r w:rsidR="005549A0">
        <w:rPr>
          <w:rFonts w:ascii="Arial" w:hAnsi="Arial" w:cs="Arial"/>
        </w:rPr>
        <w:t>Ipsos</w:t>
      </w:r>
      <w:proofErr w:type="spellEnd"/>
      <w:r w:rsidR="0034671D">
        <w:rPr>
          <w:rFonts w:ascii="Arial" w:hAnsi="Arial" w:cs="Arial"/>
        </w:rPr>
        <w:fldChar w:fldCharType="begin"/>
      </w:r>
      <w:r w:rsidR="0034671D">
        <w:instrText xml:space="preserve"> XE "</w:instrText>
      </w:r>
      <w:r w:rsidR="0034671D" w:rsidRPr="005C5AF9">
        <w:rPr>
          <w:rFonts w:ascii="Arial" w:hAnsi="Arial" w:cs="Arial"/>
        </w:rPr>
        <w:instrText>GSS:</w:instrText>
      </w:r>
      <w:r w:rsidR="0034671D" w:rsidRPr="005C5AF9">
        <w:instrText>Empresa Global Sales Solutions</w:instrText>
      </w:r>
      <w:r w:rsidR="0034671D">
        <w:instrText xml:space="preserve">" </w:instrText>
      </w:r>
      <w:r w:rsidR="0034671D">
        <w:rPr>
          <w:rFonts w:ascii="Arial" w:hAnsi="Arial" w:cs="Arial"/>
        </w:rPr>
        <w:fldChar w:fldCharType="end"/>
      </w:r>
      <w:r w:rsidRPr="00C83106">
        <w:rPr>
          <w:rFonts w:ascii="Arial" w:hAnsi="Arial" w:cs="Arial"/>
        </w:rPr>
        <w:t xml:space="preserve">. Se ha considerado como caso de estudio </w:t>
      </w:r>
      <w:r w:rsidR="00DC67A0">
        <w:rPr>
          <w:rFonts w:ascii="Arial" w:hAnsi="Arial" w:cs="Arial"/>
        </w:rPr>
        <w:t>una compañía de servicios BPO</w:t>
      </w:r>
      <w:r w:rsidR="00684C9C">
        <w:rPr>
          <w:rFonts w:ascii="Arial" w:hAnsi="Arial" w:cs="Arial"/>
        </w:rPr>
        <w:t xml:space="preserve"> en la cual se ofrecen servicios evaluación de calidad a la empresa </w:t>
      </w:r>
      <w:proofErr w:type="spellStart"/>
      <w:r w:rsidR="00684C9C">
        <w:rPr>
          <w:rFonts w:ascii="Arial" w:hAnsi="Arial" w:cs="Arial"/>
        </w:rPr>
        <w:t>Ipsos</w:t>
      </w:r>
      <w:proofErr w:type="spellEnd"/>
      <w:r w:rsidR="0034671D">
        <w:rPr>
          <w:rFonts w:ascii="Arial" w:hAnsi="Arial" w:cs="Arial"/>
        </w:rPr>
        <w:fldChar w:fldCharType="begin"/>
      </w:r>
      <w:r w:rsidR="0034671D">
        <w:instrText xml:space="preserve"> XE "</w:instrText>
      </w:r>
      <w:r w:rsidR="0034671D" w:rsidRPr="00C6707E">
        <w:rPr>
          <w:rFonts w:ascii="Arial" w:hAnsi="Arial" w:cs="Arial"/>
        </w:rPr>
        <w:instrText>BPO:</w:instrText>
      </w:r>
      <w:r w:rsidR="0034671D" w:rsidRPr="00C6707E">
        <w:instrText>La subcontratación de procesos de negocios o externalización de procesos de negocio</w:instrText>
      </w:r>
      <w:r w:rsidR="0034671D">
        <w:instrText xml:space="preserve">" </w:instrText>
      </w:r>
      <w:r w:rsidR="0034671D">
        <w:rPr>
          <w:rFonts w:ascii="Arial" w:hAnsi="Arial" w:cs="Arial"/>
        </w:rPr>
        <w:fldChar w:fldCharType="end"/>
      </w:r>
      <w:r w:rsidRPr="00C83106">
        <w:rPr>
          <w:rFonts w:ascii="Arial" w:hAnsi="Arial" w:cs="Arial"/>
        </w:rPr>
        <w:t xml:space="preserve"> y una metodología de trabajo en la que se llegará al modelo dimens</w:t>
      </w:r>
      <w:r w:rsidR="00946918">
        <w:rPr>
          <w:rFonts w:ascii="Arial" w:hAnsi="Arial" w:cs="Arial"/>
        </w:rPr>
        <w:t xml:space="preserve">ional y a la presentación de una solución </w:t>
      </w:r>
      <w:r w:rsidRPr="00C83106">
        <w:rPr>
          <w:rFonts w:ascii="Arial" w:hAnsi="Arial" w:cs="Arial"/>
        </w:rPr>
        <w:t>que responderá las preguntas del negoc</w:t>
      </w:r>
      <w:r w:rsidR="00703730">
        <w:rPr>
          <w:rFonts w:ascii="Arial" w:hAnsi="Arial" w:cs="Arial"/>
        </w:rPr>
        <w:t>io. El resultado será una toma de decisiones eficaz</w:t>
      </w:r>
      <w:r w:rsidR="00684C9C">
        <w:rPr>
          <w:rFonts w:ascii="Arial" w:hAnsi="Arial" w:cs="Arial"/>
        </w:rPr>
        <w:t xml:space="preserve"> para el cliente </w:t>
      </w:r>
      <w:proofErr w:type="spellStart"/>
      <w:r w:rsidR="00684C9C">
        <w:rPr>
          <w:rFonts w:ascii="Arial" w:hAnsi="Arial" w:cs="Arial"/>
        </w:rPr>
        <w:t>Ipsos</w:t>
      </w:r>
      <w:proofErr w:type="spellEnd"/>
      <w:r w:rsidRPr="00C83106">
        <w:rPr>
          <w:rFonts w:ascii="Arial" w:hAnsi="Arial" w:cs="Arial"/>
        </w:rPr>
        <w:t xml:space="preserve"> y mejora en la rentabilidad de la empresa</w:t>
      </w:r>
      <w:r w:rsidR="00684C9C">
        <w:rPr>
          <w:rFonts w:ascii="Arial" w:hAnsi="Arial" w:cs="Arial"/>
        </w:rPr>
        <w:t xml:space="preserve"> GSS</w:t>
      </w:r>
      <w:r w:rsidRPr="00C83106">
        <w:rPr>
          <w:rFonts w:ascii="Arial" w:hAnsi="Arial" w:cs="Arial"/>
        </w:rPr>
        <w:t xml:space="preserve">. </w:t>
      </w:r>
    </w:p>
    <w:p w:rsidR="000F612B" w:rsidRPr="00C83106" w:rsidRDefault="000F612B" w:rsidP="000F612B">
      <w:pPr>
        <w:pStyle w:val="Predeterminado"/>
        <w:rPr>
          <w:rFonts w:ascii="Arial" w:hAnsi="Arial" w:cs="Arial"/>
          <w:u w:val="single"/>
        </w:rPr>
      </w:pPr>
      <w:r w:rsidRPr="00C83106">
        <w:rPr>
          <w:rFonts w:ascii="Arial" w:hAnsi="Arial" w:cs="Arial"/>
        </w:rPr>
        <w:tab/>
        <w:t xml:space="preserve">Como solución de </w:t>
      </w:r>
      <w:r w:rsidR="000F50F2">
        <w:rPr>
          <w:rFonts w:ascii="Arial" w:hAnsi="Arial" w:cs="Arial"/>
        </w:rPr>
        <w:t>Inteligencia de Negocios</w:t>
      </w:r>
      <w:r w:rsidRPr="00C83106">
        <w:rPr>
          <w:rFonts w:ascii="Arial" w:hAnsi="Arial" w:cs="Arial"/>
        </w:rPr>
        <w:t xml:space="preserve"> se diseña un </w:t>
      </w:r>
      <w:proofErr w:type="spellStart"/>
      <w:r w:rsidRPr="00C83106">
        <w:rPr>
          <w:rFonts w:ascii="Arial" w:hAnsi="Arial" w:cs="Arial"/>
        </w:rPr>
        <w:t>datama</w:t>
      </w:r>
      <w:r w:rsidR="00453EE2">
        <w:rPr>
          <w:rFonts w:ascii="Arial" w:hAnsi="Arial" w:cs="Arial"/>
        </w:rPr>
        <w:t>rt</w:t>
      </w:r>
      <w:proofErr w:type="spellEnd"/>
      <w:r w:rsidR="00453EE2">
        <w:rPr>
          <w:rFonts w:ascii="Arial" w:hAnsi="Arial" w:cs="Arial"/>
        </w:rPr>
        <w:t xml:space="preserve"> de gestión de encuestas</w:t>
      </w:r>
      <w:r w:rsidR="00EB61F4" w:rsidRPr="00C83106">
        <w:rPr>
          <w:rFonts w:ascii="Arial" w:hAnsi="Arial" w:cs="Arial"/>
        </w:rPr>
        <w:t>, luego se realizarán</w:t>
      </w:r>
      <w:r w:rsidRPr="00C83106">
        <w:rPr>
          <w:rFonts w:ascii="Arial" w:hAnsi="Arial" w:cs="Arial"/>
        </w:rPr>
        <w:t xml:space="preserve"> los procesos de extracción, transformación y carga de datos, logrando un </w:t>
      </w:r>
      <w:r w:rsidR="00FD1002" w:rsidRPr="00C83106">
        <w:rPr>
          <w:rFonts w:ascii="Arial" w:hAnsi="Arial" w:cs="Arial"/>
        </w:rPr>
        <w:t>estado</w:t>
      </w:r>
      <w:r w:rsidRPr="00C83106">
        <w:rPr>
          <w:rFonts w:ascii="Arial" w:hAnsi="Arial" w:cs="Arial"/>
        </w:rPr>
        <w:t xml:space="preserve"> donde la explotación de los datos mediante reportes permitan  hacer el análisis de la información.</w:t>
      </w:r>
    </w:p>
    <w:p w:rsidR="000F612B" w:rsidRPr="00C83106" w:rsidRDefault="000F612B" w:rsidP="000F612B">
      <w:pPr>
        <w:pStyle w:val="Predeterminado"/>
        <w:jc w:val="center"/>
        <w:rPr>
          <w:rFonts w:ascii="Arial" w:hAnsi="Arial" w:cs="Arial"/>
          <w:b/>
          <w:sz w:val="32"/>
          <w:szCs w:val="32"/>
        </w:rPr>
      </w:pPr>
    </w:p>
    <w:p w:rsidR="000F612B" w:rsidRPr="00C83106" w:rsidRDefault="000F612B" w:rsidP="000F612B">
      <w:pPr>
        <w:pStyle w:val="Predeterminado"/>
        <w:rPr>
          <w:rFonts w:ascii="Arial" w:hAnsi="Arial" w:cs="Arial"/>
        </w:rPr>
      </w:pPr>
      <w:r w:rsidRPr="00C83106">
        <w:rPr>
          <w:rFonts w:ascii="Arial" w:hAnsi="Arial" w:cs="Arial"/>
          <w:b/>
        </w:rPr>
        <w:t xml:space="preserve">Palabras claves: </w:t>
      </w:r>
      <w:r w:rsidR="000F50F2">
        <w:rPr>
          <w:rFonts w:ascii="Arial" w:hAnsi="Arial" w:cs="Arial"/>
        </w:rPr>
        <w:t>Inteligencia de Negocios</w:t>
      </w:r>
      <w:r w:rsidRPr="00C83106">
        <w:rPr>
          <w:rFonts w:ascii="Arial" w:hAnsi="Arial" w:cs="Arial"/>
        </w:rPr>
        <w:t>, Toma de decisiones</w:t>
      </w:r>
      <w:r w:rsidR="00B8613B">
        <w:rPr>
          <w:rFonts w:ascii="Arial" w:hAnsi="Arial" w:cs="Arial"/>
        </w:rPr>
        <w:t xml:space="preserve">, Metodología de Ralph </w:t>
      </w:r>
      <w:proofErr w:type="spellStart"/>
      <w:r w:rsidR="00B8613B">
        <w:rPr>
          <w:rFonts w:ascii="Arial" w:hAnsi="Arial" w:cs="Arial"/>
        </w:rPr>
        <w:t>Kimball</w:t>
      </w:r>
      <w:proofErr w:type="spellEnd"/>
      <w:r w:rsidR="00946918">
        <w:rPr>
          <w:rFonts w:ascii="Arial" w:hAnsi="Arial" w:cs="Arial"/>
        </w:rPr>
        <w:t xml:space="preserve">, </w:t>
      </w:r>
      <w:r w:rsidRPr="00C83106">
        <w:rPr>
          <w:rFonts w:ascii="Arial" w:hAnsi="Arial" w:cs="Arial"/>
        </w:rPr>
        <w:t>Infor</w:t>
      </w:r>
      <w:r w:rsidR="00703730">
        <w:rPr>
          <w:rFonts w:ascii="Arial" w:hAnsi="Arial" w:cs="Arial"/>
        </w:rPr>
        <w:t>mación</w:t>
      </w:r>
      <w:r w:rsidR="00B8613B">
        <w:rPr>
          <w:rFonts w:ascii="Arial" w:hAnsi="Arial" w:cs="Arial"/>
        </w:rPr>
        <w:t xml:space="preserve"> transaccional</w:t>
      </w:r>
      <w:r w:rsidRPr="00C83106">
        <w:rPr>
          <w:rFonts w:ascii="Arial" w:hAnsi="Arial" w:cs="Arial"/>
        </w:rPr>
        <w:t>.</w:t>
      </w: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B8613B" w:rsidRPr="000F50F2" w:rsidRDefault="00B8613B" w:rsidP="00B8613B">
      <w:pPr>
        <w:pStyle w:val="Ttulo1"/>
        <w:jc w:val="center"/>
        <w:rPr>
          <w:rFonts w:ascii="Arial" w:eastAsia="Times New Roman" w:hAnsi="Arial" w:cs="Arial"/>
          <w:b/>
          <w:color w:val="00000A"/>
          <w:kern w:val="1"/>
          <w:sz w:val="28"/>
          <w:szCs w:val="36"/>
          <w:lang w:val="en-US" w:eastAsia="zh-CN"/>
        </w:rPr>
      </w:pPr>
      <w:bookmarkStart w:id="1" w:name="_Toc517928569"/>
      <w:r w:rsidRPr="000F50F2">
        <w:rPr>
          <w:rFonts w:ascii="Arial" w:hAnsi="Arial" w:cs="Arial"/>
          <w:b/>
          <w:color w:val="auto"/>
          <w:lang w:val="en-US"/>
        </w:rPr>
        <w:t>ABSTRACT</w:t>
      </w:r>
      <w:bookmarkEnd w:id="1"/>
    </w:p>
    <w:p w:rsidR="00B8613B" w:rsidRPr="000F50F2" w:rsidRDefault="00456858" w:rsidP="000F50F2">
      <w:pPr>
        <w:pStyle w:val="Ttulo5"/>
        <w:numPr>
          <w:ilvl w:val="0"/>
          <w:numId w:val="0"/>
        </w:numPr>
        <w:rPr>
          <w:u w:val="single"/>
          <w:lang w:val="en-US"/>
        </w:rPr>
      </w:pPr>
      <w:r>
        <w:rPr>
          <w:noProof/>
          <w:lang w:val="es-ES" w:eastAsia="es-ES"/>
        </w:rPr>
        <mc:AlternateContent>
          <mc:Choice Requires="wps">
            <w:drawing>
              <wp:anchor distT="0" distB="0" distL="114300" distR="114300" simplePos="0" relativeHeight="251749376" behindDoc="0" locked="0" layoutInCell="1" allowOverlap="1" wp14:anchorId="6A2CA45D" wp14:editId="4DAA6A70">
                <wp:simplePos x="0" y="0"/>
                <wp:positionH relativeFrom="column">
                  <wp:posOffset>-12065</wp:posOffset>
                </wp:positionH>
                <wp:positionV relativeFrom="paragraph">
                  <wp:posOffset>197155</wp:posOffset>
                </wp:positionV>
                <wp:extent cx="5347335" cy="6985"/>
                <wp:effectExtent l="0" t="0" r="24765" b="31115"/>
                <wp:wrapNone/>
                <wp:docPr id="16" name="16 Conector recto"/>
                <wp:cNvGraphicFramePr/>
                <a:graphic xmlns:a="http://schemas.openxmlformats.org/drawingml/2006/main">
                  <a:graphicData uri="http://schemas.microsoft.com/office/word/2010/wordprocessingShape">
                    <wps:wsp>
                      <wps:cNvCnPr/>
                      <wps:spPr>
                        <a:xfrm>
                          <a:off x="0" y="0"/>
                          <a:ext cx="5347335" cy="698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4FE3109" id="16 Conector recto"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95pt,15.5pt" to="420.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" strokecolor="#5b9bd5 [3204]" strokeweight="1pt">
                <v:stroke joinstyle="miter"/>
              </v:line>
            </w:pict>
          </mc:Fallback>
        </mc:AlternateContent>
      </w:r>
      <w:r w:rsidR="00B8613B" w:rsidRPr="000F50F2">
        <w:rPr>
          <w:lang w:val="en-US"/>
        </w:rPr>
        <w:t xml:space="preserve"> </w:t>
      </w:r>
    </w:p>
    <w:p w:rsidR="00B8613B" w:rsidRPr="00B8613B" w:rsidRDefault="00B8613B" w:rsidP="00B8613B">
      <w:pPr>
        <w:pStyle w:val="Predeterminado"/>
        <w:ind w:left="2268" w:hanging="2268"/>
        <w:rPr>
          <w:rFonts w:ascii="Arial" w:hAnsi="Arial" w:cs="Arial"/>
          <w:sz w:val="22"/>
          <w:szCs w:val="32"/>
          <w:lang w:val="en-US"/>
        </w:rPr>
      </w:pPr>
      <w:r w:rsidRPr="00B8613B">
        <w:rPr>
          <w:rFonts w:ascii="Arial" w:hAnsi="Arial" w:cs="Arial"/>
          <w:sz w:val="22"/>
          <w:szCs w:val="32"/>
          <w:lang w:val="en-US"/>
        </w:rPr>
        <w:t xml:space="preserve">Title              </w:t>
      </w:r>
      <w:r>
        <w:rPr>
          <w:rFonts w:ascii="Arial" w:hAnsi="Arial" w:cs="Arial"/>
          <w:sz w:val="22"/>
          <w:szCs w:val="32"/>
          <w:lang w:val="en-US"/>
        </w:rPr>
        <w:t xml:space="preserve"> </w:t>
      </w:r>
      <w:r w:rsidRPr="00B8613B">
        <w:rPr>
          <w:rFonts w:ascii="Arial" w:hAnsi="Arial" w:cs="Arial"/>
          <w:sz w:val="22"/>
          <w:szCs w:val="32"/>
          <w:lang w:val="en-US"/>
        </w:rPr>
        <w:t xml:space="preserve">  </w:t>
      </w:r>
      <w:r>
        <w:rPr>
          <w:rFonts w:ascii="Arial" w:hAnsi="Arial" w:cs="Arial"/>
          <w:sz w:val="22"/>
          <w:szCs w:val="32"/>
          <w:lang w:val="en-US"/>
        </w:rPr>
        <w:t xml:space="preserve">     </w:t>
      </w:r>
      <w:r w:rsidRPr="00B8613B">
        <w:rPr>
          <w:rFonts w:ascii="Arial" w:hAnsi="Arial" w:cs="Arial"/>
          <w:sz w:val="22"/>
          <w:szCs w:val="32"/>
          <w:lang w:val="en-US"/>
        </w:rPr>
        <w:t xml:space="preserve">:    Implementation of Business Intelligence to optimize the decision making in the area of operations of </w:t>
      </w:r>
      <w:proofErr w:type="spellStart"/>
      <w:r w:rsidRPr="00B8613B">
        <w:rPr>
          <w:rFonts w:ascii="Arial" w:hAnsi="Arial" w:cs="Arial"/>
          <w:sz w:val="22"/>
          <w:szCs w:val="32"/>
          <w:lang w:val="en-US"/>
        </w:rPr>
        <w:t>Ipsos</w:t>
      </w:r>
      <w:proofErr w:type="spellEnd"/>
    </w:p>
    <w:p w:rsidR="00B8613B" w:rsidRPr="00B8613B" w:rsidRDefault="00B8613B" w:rsidP="00B8613B">
      <w:pPr>
        <w:pStyle w:val="Predeterminado"/>
        <w:rPr>
          <w:rFonts w:ascii="Arial" w:hAnsi="Arial" w:cs="Arial"/>
          <w:sz w:val="22"/>
          <w:szCs w:val="32"/>
          <w:lang w:val="en-US"/>
        </w:rPr>
      </w:pPr>
      <w:r w:rsidRPr="00B8613B">
        <w:rPr>
          <w:rFonts w:ascii="Arial" w:hAnsi="Arial" w:cs="Arial"/>
          <w:sz w:val="22"/>
          <w:szCs w:val="32"/>
          <w:lang w:val="en-US"/>
        </w:rPr>
        <w:t xml:space="preserve">Author                     :     Joel </w:t>
      </w:r>
      <w:proofErr w:type="spellStart"/>
      <w:r w:rsidRPr="00B8613B">
        <w:rPr>
          <w:rFonts w:ascii="Arial" w:hAnsi="Arial" w:cs="Arial"/>
          <w:sz w:val="22"/>
          <w:szCs w:val="32"/>
          <w:lang w:val="en-US"/>
        </w:rPr>
        <w:t>Hernán</w:t>
      </w:r>
      <w:proofErr w:type="spellEnd"/>
      <w:r w:rsidRPr="00B8613B">
        <w:rPr>
          <w:rFonts w:ascii="Arial" w:hAnsi="Arial" w:cs="Arial"/>
          <w:sz w:val="22"/>
          <w:szCs w:val="32"/>
          <w:lang w:val="en-US"/>
        </w:rPr>
        <w:t xml:space="preserve"> </w:t>
      </w:r>
      <w:proofErr w:type="spellStart"/>
      <w:r w:rsidRPr="00B8613B">
        <w:rPr>
          <w:rFonts w:ascii="Arial" w:hAnsi="Arial" w:cs="Arial"/>
          <w:sz w:val="22"/>
          <w:szCs w:val="32"/>
          <w:lang w:val="en-US"/>
        </w:rPr>
        <w:t>Ruitón</w:t>
      </w:r>
      <w:proofErr w:type="spellEnd"/>
      <w:r w:rsidRPr="00B8613B">
        <w:rPr>
          <w:rFonts w:ascii="Arial" w:hAnsi="Arial" w:cs="Arial"/>
          <w:sz w:val="22"/>
          <w:szCs w:val="32"/>
          <w:lang w:val="en-US"/>
        </w:rPr>
        <w:t xml:space="preserve"> Carrera</w:t>
      </w:r>
    </w:p>
    <w:p w:rsidR="00B8613B" w:rsidRPr="00B8613B" w:rsidRDefault="00B8613B" w:rsidP="00B8613B">
      <w:pPr>
        <w:pStyle w:val="Predeterminado"/>
        <w:rPr>
          <w:rFonts w:ascii="Arial" w:hAnsi="Arial" w:cs="Arial"/>
          <w:sz w:val="22"/>
          <w:szCs w:val="32"/>
          <w:lang w:val="en-US"/>
        </w:rPr>
      </w:pPr>
      <w:r w:rsidRPr="00B8613B">
        <w:rPr>
          <w:rFonts w:ascii="Arial" w:hAnsi="Arial" w:cs="Arial"/>
          <w:sz w:val="22"/>
          <w:szCs w:val="32"/>
          <w:lang w:val="en-US"/>
        </w:rPr>
        <w:t>Thesis Advisor        :     Dr. Hugo Vega Huerta</w:t>
      </w:r>
    </w:p>
    <w:p w:rsidR="00B8613B" w:rsidRPr="00B8613B" w:rsidRDefault="00B8613B" w:rsidP="00B8613B">
      <w:pPr>
        <w:pStyle w:val="Predeterminado"/>
        <w:jc w:val="left"/>
        <w:rPr>
          <w:rFonts w:ascii="Arial" w:hAnsi="Arial" w:cs="Arial"/>
          <w:sz w:val="22"/>
          <w:szCs w:val="32"/>
          <w:lang w:val="en-US"/>
        </w:rPr>
      </w:pPr>
      <w:r w:rsidRPr="00B8613B">
        <w:rPr>
          <w:rFonts w:ascii="Arial" w:hAnsi="Arial" w:cs="Arial"/>
          <w:sz w:val="22"/>
          <w:szCs w:val="32"/>
          <w:lang w:val="en-US"/>
        </w:rPr>
        <w:t>Date                        :     June 28th, 2018</w:t>
      </w:r>
    </w:p>
    <w:p w:rsidR="00B8613B" w:rsidRPr="00B8613B" w:rsidRDefault="00B8613B" w:rsidP="00B8613B">
      <w:pPr>
        <w:pStyle w:val="Predeterminado"/>
        <w:jc w:val="center"/>
        <w:rPr>
          <w:rFonts w:ascii="Arial" w:hAnsi="Arial" w:cs="Arial"/>
          <w:b/>
          <w:sz w:val="32"/>
          <w:szCs w:val="32"/>
          <w:lang w:val="en-US"/>
        </w:rPr>
      </w:pPr>
      <w:r>
        <w:rPr>
          <w:rFonts w:ascii="Arial" w:hAnsi="Arial" w:cs="Arial"/>
          <w:b/>
          <w:noProof/>
          <w:sz w:val="28"/>
          <w:szCs w:val="36"/>
          <w:lang w:eastAsia="es-ES"/>
        </w:rPr>
        <mc:AlternateContent>
          <mc:Choice Requires="wps">
            <w:drawing>
              <wp:anchor distT="0" distB="0" distL="114300" distR="114300" simplePos="0" relativeHeight="251750400" behindDoc="0" locked="0" layoutInCell="1" allowOverlap="1" wp14:anchorId="1DC21EAF" wp14:editId="3B1FEACE">
                <wp:simplePos x="0" y="0"/>
                <wp:positionH relativeFrom="column">
                  <wp:posOffset>-13335</wp:posOffset>
                </wp:positionH>
                <wp:positionV relativeFrom="paragraph">
                  <wp:posOffset>74930</wp:posOffset>
                </wp:positionV>
                <wp:extent cx="5347335" cy="6985"/>
                <wp:effectExtent l="0" t="0" r="24765" b="31115"/>
                <wp:wrapNone/>
                <wp:docPr id="19" name="19 Conector recto"/>
                <wp:cNvGraphicFramePr/>
                <a:graphic xmlns:a="http://schemas.openxmlformats.org/drawingml/2006/main">
                  <a:graphicData uri="http://schemas.microsoft.com/office/word/2010/wordprocessingShape">
                    <wps:wsp>
                      <wps:cNvCnPr/>
                      <wps:spPr>
                        <a:xfrm>
                          <a:off x="0" y="0"/>
                          <a:ext cx="5347335" cy="698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60090E7" id="19 Conector recto"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05pt,5.9pt" to="420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" strokecolor="#5b9bd5 [3204]" strokeweight="1pt">
                <v:stroke joinstyle="miter"/>
              </v:line>
            </w:pict>
          </mc:Fallback>
        </mc:AlternateContent>
      </w:r>
    </w:p>
    <w:p w:rsidR="000F50F2" w:rsidRPr="000F50F2" w:rsidRDefault="00B8613B" w:rsidP="000F50F2">
      <w:pPr>
        <w:pStyle w:val="Predeterminado"/>
        <w:rPr>
          <w:rFonts w:ascii="Arial" w:hAnsi="Arial" w:cs="Arial"/>
          <w:lang w:val="en-US"/>
        </w:rPr>
      </w:pPr>
      <w:r w:rsidRPr="00B8613B">
        <w:rPr>
          <w:rFonts w:ascii="Arial" w:hAnsi="Arial" w:cs="Arial"/>
          <w:lang w:val="en-US"/>
        </w:rPr>
        <w:tab/>
      </w:r>
      <w:r w:rsidR="000F50F2" w:rsidRPr="000F50F2">
        <w:rPr>
          <w:rFonts w:ascii="Arial" w:hAnsi="Arial" w:cs="Arial"/>
          <w:lang w:val="en-US"/>
        </w:rPr>
        <w:t xml:space="preserve">In this Thesis, a Business Intelligence solution is implemented that will allow us to analyze and understand the data obtained from transactional systems to make better decisions and thus meet the objectives of the </w:t>
      </w:r>
      <w:proofErr w:type="spellStart"/>
      <w:r w:rsidR="000F50F2" w:rsidRPr="000F50F2">
        <w:rPr>
          <w:rFonts w:ascii="Arial" w:hAnsi="Arial" w:cs="Arial"/>
          <w:lang w:val="en-US"/>
        </w:rPr>
        <w:t>Ipsos</w:t>
      </w:r>
      <w:proofErr w:type="spellEnd"/>
      <w:r w:rsidR="000F50F2" w:rsidRPr="000F50F2">
        <w:rPr>
          <w:rFonts w:ascii="Arial" w:hAnsi="Arial" w:cs="Arial"/>
          <w:lang w:val="en-US"/>
        </w:rPr>
        <w:t xml:space="preserve"> Operations area. A BPO service company has been considered as a case study in which quality evaluation services are offered to the company </w:t>
      </w:r>
      <w:proofErr w:type="spellStart"/>
      <w:r w:rsidR="000F50F2" w:rsidRPr="000F50F2">
        <w:rPr>
          <w:rFonts w:ascii="Arial" w:hAnsi="Arial" w:cs="Arial"/>
          <w:lang w:val="en-US"/>
        </w:rPr>
        <w:t>Ipsos</w:t>
      </w:r>
      <w:proofErr w:type="spellEnd"/>
      <w:r w:rsidR="000F50F2" w:rsidRPr="000F50F2">
        <w:rPr>
          <w:rFonts w:ascii="Arial" w:hAnsi="Arial" w:cs="Arial"/>
          <w:lang w:val="en-US"/>
        </w:rPr>
        <w:t xml:space="preserve"> and a work methodology in which the dimensional model will be reached and the presentation of a solution that will answer the business questions . The result will be effective decision making for the </w:t>
      </w:r>
      <w:proofErr w:type="spellStart"/>
      <w:r w:rsidR="000F50F2" w:rsidRPr="000F50F2">
        <w:rPr>
          <w:rFonts w:ascii="Arial" w:hAnsi="Arial" w:cs="Arial"/>
          <w:lang w:val="en-US"/>
        </w:rPr>
        <w:t>Ipsos</w:t>
      </w:r>
      <w:proofErr w:type="spellEnd"/>
      <w:r w:rsidR="000F50F2" w:rsidRPr="000F50F2">
        <w:rPr>
          <w:rFonts w:ascii="Arial" w:hAnsi="Arial" w:cs="Arial"/>
          <w:lang w:val="en-US"/>
        </w:rPr>
        <w:t xml:space="preserve"> customer and improvement in the profitability of the GSS </w:t>
      </w:r>
      <w:proofErr w:type="gramStart"/>
      <w:r w:rsidR="000F50F2" w:rsidRPr="000F50F2">
        <w:rPr>
          <w:rFonts w:ascii="Arial" w:hAnsi="Arial" w:cs="Arial"/>
          <w:lang w:val="en-US"/>
        </w:rPr>
        <w:t>company</w:t>
      </w:r>
      <w:proofErr w:type="gramEnd"/>
      <w:r w:rsidR="000F50F2" w:rsidRPr="000F50F2">
        <w:rPr>
          <w:rFonts w:ascii="Arial" w:hAnsi="Arial" w:cs="Arial"/>
          <w:lang w:val="en-US"/>
        </w:rPr>
        <w:t>.</w:t>
      </w:r>
    </w:p>
    <w:p w:rsidR="000F50F2" w:rsidRPr="000F50F2" w:rsidRDefault="000F50F2" w:rsidP="000F50F2">
      <w:pPr>
        <w:pStyle w:val="Predeterminado"/>
        <w:rPr>
          <w:rFonts w:ascii="Arial" w:hAnsi="Arial" w:cs="Arial"/>
          <w:lang w:val="en-US"/>
        </w:rPr>
      </w:pPr>
      <w:r w:rsidRPr="000F50F2">
        <w:rPr>
          <w:rFonts w:ascii="Arial" w:hAnsi="Arial" w:cs="Arial"/>
          <w:lang w:val="en-US"/>
        </w:rPr>
        <w:t xml:space="preserve">As a Business Intelligence solution, a </w:t>
      </w:r>
      <w:proofErr w:type="spellStart"/>
      <w:r w:rsidRPr="000F50F2">
        <w:rPr>
          <w:rFonts w:ascii="Arial" w:hAnsi="Arial" w:cs="Arial"/>
          <w:lang w:val="en-US"/>
        </w:rPr>
        <w:t>datamart</w:t>
      </w:r>
      <w:proofErr w:type="spellEnd"/>
      <w:r w:rsidRPr="000F50F2">
        <w:rPr>
          <w:rFonts w:ascii="Arial" w:hAnsi="Arial" w:cs="Arial"/>
          <w:lang w:val="en-US"/>
        </w:rPr>
        <w:t xml:space="preserve"> for the management of surveys is designed, </w:t>
      </w:r>
      <w:proofErr w:type="gramStart"/>
      <w:r w:rsidRPr="000F50F2">
        <w:rPr>
          <w:rFonts w:ascii="Arial" w:hAnsi="Arial" w:cs="Arial"/>
          <w:lang w:val="en-US"/>
        </w:rPr>
        <w:t>then</w:t>
      </w:r>
      <w:proofErr w:type="gramEnd"/>
      <w:r w:rsidRPr="000F50F2">
        <w:rPr>
          <w:rFonts w:ascii="Arial" w:hAnsi="Arial" w:cs="Arial"/>
          <w:lang w:val="en-US"/>
        </w:rPr>
        <w:t xml:space="preserve"> the extraction, transformation and data loading processes will be carried out, achieving a state where the exploitation of the data by means of reports allows for the analysis of the information.</w:t>
      </w:r>
    </w:p>
    <w:p w:rsidR="000F50F2" w:rsidRPr="000F50F2" w:rsidRDefault="000F50F2" w:rsidP="000F50F2">
      <w:pPr>
        <w:pStyle w:val="Predeterminado"/>
        <w:rPr>
          <w:rFonts w:ascii="Arial" w:hAnsi="Arial" w:cs="Arial"/>
          <w:lang w:val="en-US"/>
        </w:rPr>
      </w:pPr>
    </w:p>
    <w:p w:rsidR="00B8613B" w:rsidRDefault="000F50F2" w:rsidP="000F50F2">
      <w:pPr>
        <w:pStyle w:val="Predeterminado"/>
        <w:rPr>
          <w:rFonts w:ascii="Arial" w:hAnsi="Arial" w:cs="Arial"/>
          <w:lang w:val="en-US"/>
        </w:rPr>
      </w:pPr>
      <w:r w:rsidRPr="000F50F2">
        <w:rPr>
          <w:rFonts w:ascii="Arial" w:hAnsi="Arial" w:cs="Arial"/>
          <w:b/>
          <w:lang w:val="en-US"/>
        </w:rPr>
        <w:t>Keywords:</w:t>
      </w:r>
      <w:r w:rsidRPr="000F50F2">
        <w:rPr>
          <w:rFonts w:ascii="Arial" w:hAnsi="Arial" w:cs="Arial"/>
          <w:lang w:val="en-US"/>
        </w:rPr>
        <w:t xml:space="preserve"> Business Intelligence, Decision making, Ralph Kimball Method</w:t>
      </w:r>
      <w:r>
        <w:rPr>
          <w:rFonts w:ascii="Arial" w:hAnsi="Arial" w:cs="Arial"/>
          <w:lang w:val="en-US"/>
        </w:rPr>
        <w:t>ology, Transactional information.</w:t>
      </w:r>
    </w:p>
    <w:p w:rsidR="000F50F2" w:rsidRPr="000F50F2" w:rsidRDefault="000F50F2" w:rsidP="000F50F2">
      <w:pPr>
        <w:pStyle w:val="Predeterminado"/>
        <w:rPr>
          <w:rFonts w:ascii="Arial" w:hAnsi="Arial" w:cs="Arial"/>
          <w:lang w:val="en-US"/>
        </w:rPr>
      </w:pPr>
    </w:p>
    <w:p w:rsidR="000F612B" w:rsidRPr="000F50F2" w:rsidRDefault="000F612B">
      <w:pPr>
        <w:rPr>
          <w:rFonts w:ascii="Arial" w:hAnsi="Arial" w:cs="Arial"/>
          <w:lang w:val="en-US"/>
        </w:rPr>
      </w:pPr>
    </w:p>
    <w:p w:rsidR="000F612B" w:rsidRPr="000F50F2" w:rsidRDefault="000F612B">
      <w:pPr>
        <w:rPr>
          <w:rFonts w:ascii="Arial" w:hAnsi="Arial" w:cs="Arial"/>
          <w:lang w:val="en-US"/>
        </w:rPr>
      </w:pPr>
    </w:p>
    <w:p w:rsidR="003D01A3" w:rsidRPr="000F50F2" w:rsidRDefault="003D01A3" w:rsidP="003D01A3">
      <w:pPr>
        <w:pStyle w:val="Predeterminado"/>
        <w:rPr>
          <w:rFonts w:ascii="Arial" w:hAnsi="Arial" w:cs="Arial"/>
          <w:lang w:val="en-US"/>
        </w:rPr>
      </w:pPr>
    </w:p>
    <w:sdt>
      <w:sdtPr>
        <w:rPr>
          <w:rFonts w:ascii="Arial" w:eastAsiaTheme="minorHAnsi" w:hAnsi="Arial" w:cs="Arial"/>
          <w:color w:val="auto"/>
          <w:sz w:val="22"/>
          <w:szCs w:val="22"/>
          <w:lang w:val="es-PE" w:eastAsia="en-US"/>
        </w:rPr>
        <w:id w:val="333805041"/>
        <w:docPartObj>
          <w:docPartGallery w:val="Table of Contents"/>
          <w:docPartUnique/>
        </w:docPartObj>
      </w:sdtPr>
      <w:sdtEndPr>
        <w:rPr>
          <w:rFonts w:asciiTheme="minorHAnsi" w:hAnsiTheme="minorHAnsi" w:cstheme="minorBidi"/>
        </w:rPr>
      </w:sdtEndPr>
      <w:sdtContent>
        <w:p w:rsidR="0063009D" w:rsidRPr="00381C76" w:rsidRDefault="00903FFB" w:rsidP="003B0E66">
          <w:pPr>
            <w:pStyle w:val="TtulodeTDC"/>
            <w:jc w:val="center"/>
            <w:rPr>
              <w:rFonts w:ascii="Arial" w:hAnsi="Arial" w:cs="Arial"/>
              <w:b/>
              <w:color w:val="auto"/>
            </w:rPr>
          </w:pPr>
          <w:r w:rsidRPr="00381C76">
            <w:rPr>
              <w:rFonts w:ascii="Arial" w:hAnsi="Arial" w:cs="Arial"/>
              <w:b/>
              <w:color w:val="auto"/>
            </w:rPr>
            <w:t>ÍNDICE</w:t>
          </w:r>
        </w:p>
        <w:p w:rsidR="0097335F" w:rsidRDefault="0063009D">
          <w:pPr>
            <w:pStyle w:val="TDC1"/>
            <w:rPr>
              <w:rFonts w:asciiTheme="minorHAnsi" w:eastAsiaTheme="minorEastAsia" w:hAnsiTheme="minorHAnsi" w:cstheme="minorBidi"/>
              <w:sz w:val="22"/>
              <w:szCs w:val="22"/>
              <w:lang w:val="es-ES" w:eastAsia="es-ES"/>
            </w:rPr>
          </w:pPr>
          <w:r w:rsidRPr="00381C76">
            <w:fldChar w:fldCharType="begin"/>
          </w:r>
          <w:r w:rsidRPr="00381C76">
            <w:instrText xml:space="preserve"> TOC \o "1-3" \h \z \u </w:instrText>
          </w:r>
          <w:r w:rsidRPr="00381C76">
            <w:fldChar w:fldCharType="separate"/>
          </w:r>
          <w:hyperlink w:anchor="_Toc517928568" w:history="1">
            <w:r w:rsidR="0097335F" w:rsidRPr="00FE2D58">
              <w:rPr>
                <w:rStyle w:val="Hipervnculo"/>
                <w:b/>
              </w:rPr>
              <w:t>RESUMEN</w:t>
            </w:r>
            <w:r w:rsidR="0097335F">
              <w:rPr>
                <w:webHidden/>
              </w:rPr>
              <w:tab/>
            </w:r>
            <w:r w:rsidR="0097335F">
              <w:rPr>
                <w:webHidden/>
              </w:rPr>
              <w:fldChar w:fldCharType="begin"/>
            </w:r>
            <w:r w:rsidR="0097335F">
              <w:rPr>
                <w:webHidden/>
              </w:rPr>
              <w:instrText xml:space="preserve"> PAGEREF _Toc517928568 \h </w:instrText>
            </w:r>
            <w:r w:rsidR="0097335F">
              <w:rPr>
                <w:webHidden/>
              </w:rPr>
            </w:r>
            <w:r w:rsidR="0097335F">
              <w:rPr>
                <w:webHidden/>
              </w:rPr>
              <w:fldChar w:fldCharType="separate"/>
            </w:r>
            <w:r w:rsidR="00322524">
              <w:rPr>
                <w:webHidden/>
              </w:rPr>
              <w:t>ii</w:t>
            </w:r>
            <w:r w:rsidR="0097335F">
              <w:rPr>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569" w:history="1">
            <w:r w:rsidR="0097335F" w:rsidRPr="00FE2D58">
              <w:rPr>
                <w:rStyle w:val="Hipervnculo"/>
                <w:b/>
                <w:lang w:val="en-US"/>
              </w:rPr>
              <w:t>ABSTRACT</w:t>
            </w:r>
            <w:r w:rsidR="0097335F">
              <w:rPr>
                <w:webHidden/>
              </w:rPr>
              <w:tab/>
            </w:r>
            <w:r w:rsidR="0097335F">
              <w:rPr>
                <w:webHidden/>
              </w:rPr>
              <w:fldChar w:fldCharType="begin"/>
            </w:r>
            <w:r w:rsidR="0097335F">
              <w:rPr>
                <w:webHidden/>
              </w:rPr>
              <w:instrText xml:space="preserve"> PAGEREF _Toc517928569 \h </w:instrText>
            </w:r>
            <w:r w:rsidR="0097335F">
              <w:rPr>
                <w:webHidden/>
              </w:rPr>
            </w:r>
            <w:r w:rsidR="0097335F">
              <w:rPr>
                <w:webHidden/>
              </w:rPr>
              <w:fldChar w:fldCharType="separate"/>
            </w:r>
            <w:r w:rsidR="00322524">
              <w:rPr>
                <w:webHidden/>
              </w:rPr>
              <w:t>iii</w:t>
            </w:r>
            <w:r w:rsidR="0097335F">
              <w:rPr>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570" w:history="1">
            <w:r w:rsidR="0097335F" w:rsidRPr="00FE2D58">
              <w:rPr>
                <w:rStyle w:val="Hipervnculo"/>
                <w:b/>
              </w:rPr>
              <w:t>ÍNDICE DE FIGURAS</w:t>
            </w:r>
            <w:r w:rsidR="0097335F">
              <w:rPr>
                <w:webHidden/>
              </w:rPr>
              <w:tab/>
            </w:r>
            <w:r w:rsidR="0097335F">
              <w:rPr>
                <w:webHidden/>
              </w:rPr>
              <w:fldChar w:fldCharType="begin"/>
            </w:r>
            <w:r w:rsidR="0097335F">
              <w:rPr>
                <w:webHidden/>
              </w:rPr>
              <w:instrText xml:space="preserve"> PAGEREF _Toc517928570 \h </w:instrText>
            </w:r>
            <w:r w:rsidR="0097335F">
              <w:rPr>
                <w:webHidden/>
              </w:rPr>
            </w:r>
            <w:r w:rsidR="0097335F">
              <w:rPr>
                <w:webHidden/>
              </w:rPr>
              <w:fldChar w:fldCharType="separate"/>
            </w:r>
            <w:r w:rsidR="00322524">
              <w:rPr>
                <w:webHidden/>
              </w:rPr>
              <w:t>vii</w:t>
            </w:r>
            <w:r w:rsidR="0097335F">
              <w:rPr>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571" w:history="1">
            <w:r w:rsidR="0097335F" w:rsidRPr="00FE2D58">
              <w:rPr>
                <w:rStyle w:val="Hipervnculo"/>
                <w:b/>
              </w:rPr>
              <w:t>ÍNDICE DE CUADROS</w:t>
            </w:r>
            <w:r w:rsidR="0097335F">
              <w:rPr>
                <w:webHidden/>
              </w:rPr>
              <w:tab/>
            </w:r>
            <w:r w:rsidR="0097335F">
              <w:rPr>
                <w:webHidden/>
              </w:rPr>
              <w:fldChar w:fldCharType="begin"/>
            </w:r>
            <w:r w:rsidR="0097335F">
              <w:rPr>
                <w:webHidden/>
              </w:rPr>
              <w:instrText xml:space="preserve"> PAGEREF _Toc517928571 \h </w:instrText>
            </w:r>
            <w:r w:rsidR="0097335F">
              <w:rPr>
                <w:webHidden/>
              </w:rPr>
            </w:r>
            <w:r w:rsidR="0097335F">
              <w:rPr>
                <w:webHidden/>
              </w:rPr>
              <w:fldChar w:fldCharType="separate"/>
            </w:r>
            <w:r w:rsidR="00322524">
              <w:rPr>
                <w:webHidden/>
              </w:rPr>
              <w:t>ix</w:t>
            </w:r>
            <w:r w:rsidR="0097335F">
              <w:rPr>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572" w:history="1">
            <w:r w:rsidR="0097335F" w:rsidRPr="00FE2D58">
              <w:rPr>
                <w:rStyle w:val="Hipervnculo"/>
                <w:b/>
                <w:lang w:val="en-US"/>
              </w:rPr>
              <w:t>GLOSARIO</w:t>
            </w:r>
            <w:r w:rsidR="0097335F">
              <w:rPr>
                <w:webHidden/>
              </w:rPr>
              <w:tab/>
            </w:r>
            <w:r w:rsidR="0097335F">
              <w:rPr>
                <w:webHidden/>
              </w:rPr>
              <w:fldChar w:fldCharType="begin"/>
            </w:r>
            <w:r w:rsidR="0097335F">
              <w:rPr>
                <w:webHidden/>
              </w:rPr>
              <w:instrText xml:space="preserve"> PAGEREF _Toc517928572 \h </w:instrText>
            </w:r>
            <w:r w:rsidR="0097335F">
              <w:rPr>
                <w:webHidden/>
              </w:rPr>
            </w:r>
            <w:r w:rsidR="0097335F">
              <w:rPr>
                <w:webHidden/>
              </w:rPr>
              <w:fldChar w:fldCharType="separate"/>
            </w:r>
            <w:r w:rsidR="00322524">
              <w:rPr>
                <w:webHidden/>
              </w:rPr>
              <w:t>x</w:t>
            </w:r>
            <w:r w:rsidR="0097335F">
              <w:rPr>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573" w:history="1">
            <w:r w:rsidR="0097335F" w:rsidRPr="00FE2D58">
              <w:rPr>
                <w:rStyle w:val="Hipervnculo"/>
                <w:b/>
              </w:rPr>
              <w:t>INTRODUCCIÓN</w:t>
            </w:r>
            <w:r w:rsidR="0097335F">
              <w:rPr>
                <w:webHidden/>
              </w:rPr>
              <w:tab/>
            </w:r>
            <w:r w:rsidR="0097335F">
              <w:rPr>
                <w:webHidden/>
              </w:rPr>
              <w:fldChar w:fldCharType="begin"/>
            </w:r>
            <w:r w:rsidR="0097335F">
              <w:rPr>
                <w:webHidden/>
              </w:rPr>
              <w:instrText xml:space="preserve"> PAGEREF _Toc517928573 \h </w:instrText>
            </w:r>
            <w:r w:rsidR="0097335F">
              <w:rPr>
                <w:webHidden/>
              </w:rPr>
            </w:r>
            <w:r w:rsidR="0097335F">
              <w:rPr>
                <w:webHidden/>
              </w:rPr>
              <w:fldChar w:fldCharType="separate"/>
            </w:r>
            <w:r w:rsidR="00322524">
              <w:rPr>
                <w:webHidden/>
              </w:rPr>
              <w:t>1</w:t>
            </w:r>
            <w:r w:rsidR="0097335F">
              <w:rPr>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574" w:history="1">
            <w:r w:rsidR="0097335F" w:rsidRPr="00FE2D58">
              <w:rPr>
                <w:rStyle w:val="Hipervnculo"/>
              </w:rPr>
              <w:t>CAPÍTULO I: VISIÓN DEL PROYECTO</w:t>
            </w:r>
            <w:r w:rsidR="0097335F">
              <w:rPr>
                <w:webHidden/>
              </w:rPr>
              <w:tab/>
            </w:r>
            <w:r w:rsidR="0097335F">
              <w:rPr>
                <w:webHidden/>
              </w:rPr>
              <w:fldChar w:fldCharType="begin"/>
            </w:r>
            <w:r w:rsidR="0097335F">
              <w:rPr>
                <w:webHidden/>
              </w:rPr>
              <w:instrText xml:space="preserve"> PAGEREF _Toc517928574 \h </w:instrText>
            </w:r>
            <w:r w:rsidR="0097335F">
              <w:rPr>
                <w:webHidden/>
              </w:rPr>
            </w:r>
            <w:r w:rsidR="0097335F">
              <w:rPr>
                <w:webHidden/>
              </w:rPr>
              <w:fldChar w:fldCharType="separate"/>
            </w:r>
            <w:r w:rsidR="00322524">
              <w:rPr>
                <w:webHidden/>
              </w:rPr>
              <w:t>2</w:t>
            </w:r>
            <w:r w:rsidR="0097335F">
              <w:rPr>
                <w:webHidden/>
              </w:rPr>
              <w:fldChar w:fldCharType="end"/>
            </w:r>
          </w:hyperlink>
        </w:p>
        <w:p w:rsidR="0097335F" w:rsidRDefault="00800C98">
          <w:pPr>
            <w:pStyle w:val="TDC2"/>
            <w:rPr>
              <w:rFonts w:eastAsiaTheme="minorEastAsia"/>
              <w:noProof/>
              <w:lang w:val="es-ES" w:eastAsia="es-ES"/>
            </w:rPr>
          </w:pPr>
          <w:hyperlink w:anchor="_Toc517928575" w:history="1">
            <w:r w:rsidR="0097335F" w:rsidRPr="00FE2D58">
              <w:rPr>
                <w:rStyle w:val="Hipervnculo"/>
                <w:noProof/>
              </w:rPr>
              <w:t>1.1.</w:t>
            </w:r>
            <w:r w:rsidR="0097335F">
              <w:rPr>
                <w:rFonts w:eastAsiaTheme="minorEastAsia"/>
                <w:noProof/>
                <w:lang w:val="es-ES" w:eastAsia="es-ES"/>
              </w:rPr>
              <w:tab/>
            </w:r>
            <w:r w:rsidR="0097335F" w:rsidRPr="00FE2D58">
              <w:rPr>
                <w:rStyle w:val="Hipervnculo"/>
                <w:noProof/>
              </w:rPr>
              <w:t>Planteamiento del problema</w:t>
            </w:r>
            <w:r w:rsidR="0097335F">
              <w:rPr>
                <w:noProof/>
                <w:webHidden/>
              </w:rPr>
              <w:tab/>
            </w:r>
            <w:r w:rsidR="0097335F">
              <w:rPr>
                <w:noProof/>
                <w:webHidden/>
              </w:rPr>
              <w:fldChar w:fldCharType="begin"/>
            </w:r>
            <w:r w:rsidR="0097335F">
              <w:rPr>
                <w:noProof/>
                <w:webHidden/>
              </w:rPr>
              <w:instrText xml:space="preserve"> PAGEREF _Toc517928575 \h </w:instrText>
            </w:r>
            <w:r w:rsidR="0097335F">
              <w:rPr>
                <w:noProof/>
                <w:webHidden/>
              </w:rPr>
            </w:r>
            <w:r w:rsidR="0097335F">
              <w:rPr>
                <w:noProof/>
                <w:webHidden/>
              </w:rPr>
              <w:fldChar w:fldCharType="separate"/>
            </w:r>
            <w:r w:rsidR="00322524">
              <w:rPr>
                <w:noProof/>
                <w:webHidden/>
              </w:rPr>
              <w:t>2</w:t>
            </w:r>
            <w:r w:rsidR="0097335F">
              <w:rPr>
                <w:noProof/>
                <w:webHidden/>
              </w:rPr>
              <w:fldChar w:fldCharType="end"/>
            </w:r>
          </w:hyperlink>
        </w:p>
        <w:p w:rsidR="0097335F" w:rsidRDefault="00800C98">
          <w:pPr>
            <w:pStyle w:val="TDC3"/>
            <w:rPr>
              <w:rFonts w:eastAsiaTheme="minorEastAsia"/>
              <w:noProof/>
              <w:lang w:val="es-ES" w:eastAsia="es-ES"/>
            </w:rPr>
          </w:pPr>
          <w:hyperlink w:anchor="_Toc517928576" w:history="1">
            <w:r w:rsidR="0097335F" w:rsidRPr="00FE2D58">
              <w:rPr>
                <w:rStyle w:val="Hipervnculo"/>
                <w:rFonts w:cs="Arial"/>
                <w:noProof/>
              </w:rPr>
              <w:t>1.1.1.</w:t>
            </w:r>
            <w:r w:rsidR="0097335F">
              <w:rPr>
                <w:rFonts w:eastAsiaTheme="minorEastAsia"/>
                <w:noProof/>
                <w:lang w:val="es-ES" w:eastAsia="es-ES"/>
              </w:rPr>
              <w:tab/>
            </w:r>
            <w:r w:rsidR="0097335F" w:rsidRPr="00FE2D58">
              <w:rPr>
                <w:rStyle w:val="Hipervnculo"/>
                <w:rFonts w:cs="Arial"/>
                <w:noProof/>
              </w:rPr>
              <w:t>El Negocio</w:t>
            </w:r>
            <w:r w:rsidR="0097335F">
              <w:rPr>
                <w:noProof/>
                <w:webHidden/>
              </w:rPr>
              <w:tab/>
            </w:r>
            <w:r w:rsidR="0097335F">
              <w:rPr>
                <w:noProof/>
                <w:webHidden/>
              </w:rPr>
              <w:fldChar w:fldCharType="begin"/>
            </w:r>
            <w:r w:rsidR="0097335F">
              <w:rPr>
                <w:noProof/>
                <w:webHidden/>
              </w:rPr>
              <w:instrText xml:space="preserve"> PAGEREF _Toc517928576 \h </w:instrText>
            </w:r>
            <w:r w:rsidR="0097335F">
              <w:rPr>
                <w:noProof/>
                <w:webHidden/>
              </w:rPr>
            </w:r>
            <w:r w:rsidR="0097335F">
              <w:rPr>
                <w:noProof/>
                <w:webHidden/>
              </w:rPr>
              <w:fldChar w:fldCharType="separate"/>
            </w:r>
            <w:r w:rsidR="00322524">
              <w:rPr>
                <w:noProof/>
                <w:webHidden/>
              </w:rPr>
              <w:t>2</w:t>
            </w:r>
            <w:r w:rsidR="0097335F">
              <w:rPr>
                <w:noProof/>
                <w:webHidden/>
              </w:rPr>
              <w:fldChar w:fldCharType="end"/>
            </w:r>
          </w:hyperlink>
        </w:p>
        <w:p w:rsidR="0097335F" w:rsidRDefault="00800C98">
          <w:pPr>
            <w:pStyle w:val="TDC3"/>
            <w:rPr>
              <w:rFonts w:eastAsiaTheme="minorEastAsia"/>
              <w:noProof/>
              <w:lang w:val="es-ES" w:eastAsia="es-ES"/>
            </w:rPr>
          </w:pPr>
          <w:hyperlink w:anchor="_Toc517928577" w:history="1">
            <w:r w:rsidR="0097335F" w:rsidRPr="00FE2D58">
              <w:rPr>
                <w:rStyle w:val="Hipervnculo"/>
                <w:rFonts w:cs="Arial"/>
                <w:noProof/>
              </w:rPr>
              <w:t>1.1.2.</w:t>
            </w:r>
            <w:r w:rsidR="0097335F">
              <w:rPr>
                <w:rFonts w:eastAsiaTheme="minorEastAsia"/>
                <w:noProof/>
                <w:lang w:val="es-ES" w:eastAsia="es-ES"/>
              </w:rPr>
              <w:tab/>
            </w:r>
            <w:r w:rsidR="0097335F" w:rsidRPr="00FE2D58">
              <w:rPr>
                <w:rStyle w:val="Hipervnculo"/>
                <w:rFonts w:cs="Arial"/>
                <w:noProof/>
              </w:rPr>
              <w:t>Los Procesos de Negocio</w:t>
            </w:r>
            <w:r w:rsidR="0097335F">
              <w:rPr>
                <w:noProof/>
                <w:webHidden/>
              </w:rPr>
              <w:tab/>
            </w:r>
            <w:r w:rsidR="0097335F">
              <w:rPr>
                <w:noProof/>
                <w:webHidden/>
              </w:rPr>
              <w:fldChar w:fldCharType="begin"/>
            </w:r>
            <w:r w:rsidR="0097335F">
              <w:rPr>
                <w:noProof/>
                <w:webHidden/>
              </w:rPr>
              <w:instrText xml:space="preserve"> PAGEREF _Toc517928577 \h </w:instrText>
            </w:r>
            <w:r w:rsidR="0097335F">
              <w:rPr>
                <w:noProof/>
                <w:webHidden/>
              </w:rPr>
            </w:r>
            <w:r w:rsidR="0097335F">
              <w:rPr>
                <w:noProof/>
                <w:webHidden/>
              </w:rPr>
              <w:fldChar w:fldCharType="separate"/>
            </w:r>
            <w:r w:rsidR="00322524">
              <w:rPr>
                <w:noProof/>
                <w:webHidden/>
              </w:rPr>
              <w:t>3</w:t>
            </w:r>
            <w:r w:rsidR="0097335F">
              <w:rPr>
                <w:noProof/>
                <w:webHidden/>
              </w:rPr>
              <w:fldChar w:fldCharType="end"/>
            </w:r>
          </w:hyperlink>
        </w:p>
        <w:p w:rsidR="0097335F" w:rsidRDefault="00800C98">
          <w:pPr>
            <w:pStyle w:val="TDC2"/>
            <w:rPr>
              <w:rFonts w:eastAsiaTheme="minorEastAsia"/>
              <w:noProof/>
              <w:lang w:val="es-ES" w:eastAsia="es-ES"/>
            </w:rPr>
          </w:pPr>
          <w:hyperlink w:anchor="_Toc517928578" w:history="1">
            <w:r w:rsidR="0097335F" w:rsidRPr="0097335F">
              <w:rPr>
                <w:rStyle w:val="Hipervnculo"/>
                <w:rFonts w:cs="Arial"/>
                <w:noProof/>
              </w:rPr>
              <w:t>1.2.</w:t>
            </w:r>
            <w:r w:rsidR="0097335F" w:rsidRPr="0097335F">
              <w:rPr>
                <w:rStyle w:val="Hipervnculo"/>
                <w:rFonts w:cs="Arial"/>
                <w:noProof/>
              </w:rPr>
              <w:tab/>
              <w:t>Formulación del Problema</w:t>
            </w:r>
            <w:r w:rsidR="0097335F">
              <w:rPr>
                <w:noProof/>
                <w:webHidden/>
              </w:rPr>
              <w:tab/>
            </w:r>
            <w:r w:rsidR="0097335F">
              <w:rPr>
                <w:noProof/>
                <w:webHidden/>
              </w:rPr>
              <w:fldChar w:fldCharType="begin"/>
            </w:r>
            <w:r w:rsidR="0097335F">
              <w:rPr>
                <w:noProof/>
                <w:webHidden/>
              </w:rPr>
              <w:instrText xml:space="preserve"> PAGEREF _Toc517928578 \h </w:instrText>
            </w:r>
            <w:r w:rsidR="0097335F">
              <w:rPr>
                <w:noProof/>
                <w:webHidden/>
              </w:rPr>
            </w:r>
            <w:r w:rsidR="0097335F">
              <w:rPr>
                <w:noProof/>
                <w:webHidden/>
              </w:rPr>
              <w:fldChar w:fldCharType="separate"/>
            </w:r>
            <w:r w:rsidR="00322524">
              <w:rPr>
                <w:noProof/>
                <w:webHidden/>
              </w:rPr>
              <w:t>3</w:t>
            </w:r>
            <w:r w:rsidR="0097335F">
              <w:rPr>
                <w:noProof/>
                <w:webHidden/>
              </w:rPr>
              <w:fldChar w:fldCharType="end"/>
            </w:r>
          </w:hyperlink>
        </w:p>
        <w:p w:rsidR="0097335F" w:rsidRDefault="00800C98">
          <w:pPr>
            <w:pStyle w:val="TDC3"/>
            <w:rPr>
              <w:rFonts w:eastAsiaTheme="minorEastAsia"/>
              <w:noProof/>
              <w:lang w:val="es-ES" w:eastAsia="es-ES"/>
            </w:rPr>
          </w:pPr>
          <w:hyperlink w:anchor="_Toc517928579" w:history="1">
            <w:r w:rsidR="0097335F" w:rsidRPr="00FE2D58">
              <w:rPr>
                <w:rStyle w:val="Hipervnculo"/>
                <w:rFonts w:cs="Arial"/>
                <w:noProof/>
              </w:rPr>
              <w:t>1.2.1.</w:t>
            </w:r>
            <w:r w:rsidR="0097335F">
              <w:rPr>
                <w:rFonts w:eastAsiaTheme="minorEastAsia"/>
                <w:noProof/>
                <w:lang w:val="es-ES" w:eastAsia="es-ES"/>
              </w:rPr>
              <w:tab/>
            </w:r>
            <w:r w:rsidR="0097335F" w:rsidRPr="00FE2D58">
              <w:rPr>
                <w:rStyle w:val="Hipervnculo"/>
                <w:noProof/>
              </w:rPr>
              <w:t>Realidad Problemática</w:t>
            </w:r>
            <w:r w:rsidR="0097335F">
              <w:rPr>
                <w:noProof/>
                <w:webHidden/>
              </w:rPr>
              <w:tab/>
            </w:r>
            <w:r w:rsidR="0097335F">
              <w:rPr>
                <w:noProof/>
                <w:webHidden/>
              </w:rPr>
              <w:fldChar w:fldCharType="begin"/>
            </w:r>
            <w:r w:rsidR="0097335F">
              <w:rPr>
                <w:noProof/>
                <w:webHidden/>
              </w:rPr>
              <w:instrText xml:space="preserve"> PAGEREF _Toc517928579 \h </w:instrText>
            </w:r>
            <w:r w:rsidR="0097335F">
              <w:rPr>
                <w:noProof/>
                <w:webHidden/>
              </w:rPr>
            </w:r>
            <w:r w:rsidR="0097335F">
              <w:rPr>
                <w:noProof/>
                <w:webHidden/>
              </w:rPr>
              <w:fldChar w:fldCharType="separate"/>
            </w:r>
            <w:r w:rsidR="00322524">
              <w:rPr>
                <w:noProof/>
                <w:webHidden/>
              </w:rPr>
              <w:t>3</w:t>
            </w:r>
            <w:r w:rsidR="0097335F">
              <w:rPr>
                <w:noProof/>
                <w:webHidden/>
              </w:rPr>
              <w:fldChar w:fldCharType="end"/>
            </w:r>
          </w:hyperlink>
        </w:p>
        <w:p w:rsidR="0097335F" w:rsidRDefault="00800C98">
          <w:pPr>
            <w:pStyle w:val="TDC3"/>
            <w:rPr>
              <w:rFonts w:eastAsiaTheme="minorEastAsia"/>
              <w:noProof/>
              <w:lang w:val="es-ES" w:eastAsia="es-ES"/>
            </w:rPr>
          </w:pPr>
          <w:hyperlink w:anchor="_Toc517928580" w:history="1">
            <w:r w:rsidR="0097335F" w:rsidRPr="00FE2D58">
              <w:rPr>
                <w:rStyle w:val="Hipervnculo"/>
                <w:rFonts w:cs="Arial"/>
                <w:noProof/>
              </w:rPr>
              <w:t>1.2.2.</w:t>
            </w:r>
            <w:r w:rsidR="0097335F">
              <w:rPr>
                <w:rFonts w:eastAsiaTheme="minorEastAsia"/>
                <w:noProof/>
                <w:lang w:val="es-ES" w:eastAsia="es-ES"/>
              </w:rPr>
              <w:tab/>
            </w:r>
            <w:r w:rsidR="0097335F" w:rsidRPr="00FE2D58">
              <w:rPr>
                <w:rStyle w:val="Hipervnculo"/>
                <w:noProof/>
              </w:rPr>
              <w:t>Descripción del Problema</w:t>
            </w:r>
            <w:r w:rsidR="0097335F">
              <w:rPr>
                <w:noProof/>
                <w:webHidden/>
              </w:rPr>
              <w:tab/>
            </w:r>
            <w:r w:rsidR="0097335F">
              <w:rPr>
                <w:noProof/>
                <w:webHidden/>
              </w:rPr>
              <w:fldChar w:fldCharType="begin"/>
            </w:r>
            <w:r w:rsidR="0097335F">
              <w:rPr>
                <w:noProof/>
                <w:webHidden/>
              </w:rPr>
              <w:instrText xml:space="preserve"> PAGEREF _Toc517928580 \h </w:instrText>
            </w:r>
            <w:r w:rsidR="0097335F">
              <w:rPr>
                <w:noProof/>
                <w:webHidden/>
              </w:rPr>
            </w:r>
            <w:r w:rsidR="0097335F">
              <w:rPr>
                <w:noProof/>
                <w:webHidden/>
              </w:rPr>
              <w:fldChar w:fldCharType="separate"/>
            </w:r>
            <w:r w:rsidR="00322524">
              <w:rPr>
                <w:noProof/>
                <w:webHidden/>
              </w:rPr>
              <w:t>4</w:t>
            </w:r>
            <w:r w:rsidR="0097335F">
              <w:rPr>
                <w:noProof/>
                <w:webHidden/>
              </w:rPr>
              <w:fldChar w:fldCharType="end"/>
            </w:r>
          </w:hyperlink>
        </w:p>
        <w:p w:rsidR="0097335F" w:rsidRDefault="00800C98">
          <w:pPr>
            <w:pStyle w:val="TDC2"/>
            <w:rPr>
              <w:rFonts w:eastAsiaTheme="minorEastAsia"/>
              <w:noProof/>
              <w:lang w:val="es-ES" w:eastAsia="es-ES"/>
            </w:rPr>
          </w:pPr>
          <w:hyperlink w:anchor="_Toc517928581" w:history="1">
            <w:r w:rsidR="0097335F" w:rsidRPr="00FE2D58">
              <w:rPr>
                <w:rStyle w:val="Hipervnculo"/>
                <w:noProof/>
              </w:rPr>
              <w:t>1.3.</w:t>
            </w:r>
            <w:r w:rsidR="0097335F">
              <w:rPr>
                <w:rFonts w:eastAsiaTheme="minorEastAsia"/>
                <w:noProof/>
                <w:lang w:val="es-ES" w:eastAsia="es-ES"/>
              </w:rPr>
              <w:tab/>
            </w:r>
            <w:r w:rsidR="0097335F" w:rsidRPr="00FE2D58">
              <w:rPr>
                <w:rStyle w:val="Hipervnculo"/>
                <w:noProof/>
              </w:rPr>
              <w:t>Objetivos del Proyecto</w:t>
            </w:r>
            <w:r w:rsidR="0097335F">
              <w:rPr>
                <w:noProof/>
                <w:webHidden/>
              </w:rPr>
              <w:tab/>
            </w:r>
            <w:r w:rsidR="0097335F">
              <w:rPr>
                <w:noProof/>
                <w:webHidden/>
              </w:rPr>
              <w:fldChar w:fldCharType="begin"/>
            </w:r>
            <w:r w:rsidR="0097335F">
              <w:rPr>
                <w:noProof/>
                <w:webHidden/>
              </w:rPr>
              <w:instrText xml:space="preserve"> PAGEREF _Toc517928581 \h </w:instrText>
            </w:r>
            <w:r w:rsidR="0097335F">
              <w:rPr>
                <w:noProof/>
                <w:webHidden/>
              </w:rPr>
            </w:r>
            <w:r w:rsidR="0097335F">
              <w:rPr>
                <w:noProof/>
                <w:webHidden/>
              </w:rPr>
              <w:fldChar w:fldCharType="separate"/>
            </w:r>
            <w:r w:rsidR="00322524">
              <w:rPr>
                <w:noProof/>
                <w:webHidden/>
              </w:rPr>
              <w:t>5</w:t>
            </w:r>
            <w:r w:rsidR="0097335F">
              <w:rPr>
                <w:noProof/>
                <w:webHidden/>
              </w:rPr>
              <w:fldChar w:fldCharType="end"/>
            </w:r>
          </w:hyperlink>
        </w:p>
        <w:p w:rsidR="0097335F" w:rsidRDefault="00800C98">
          <w:pPr>
            <w:pStyle w:val="TDC3"/>
            <w:rPr>
              <w:rFonts w:eastAsiaTheme="minorEastAsia"/>
              <w:noProof/>
              <w:lang w:val="es-ES" w:eastAsia="es-ES"/>
            </w:rPr>
          </w:pPr>
          <w:hyperlink w:anchor="_Toc517928582" w:history="1">
            <w:r w:rsidR="0097335F" w:rsidRPr="00FE2D58">
              <w:rPr>
                <w:rStyle w:val="Hipervnculo"/>
                <w:rFonts w:cs="Arial"/>
                <w:noProof/>
              </w:rPr>
              <w:t>1.3.1.</w:t>
            </w:r>
            <w:r w:rsidR="0097335F">
              <w:rPr>
                <w:rFonts w:eastAsiaTheme="minorEastAsia"/>
                <w:noProof/>
                <w:lang w:val="es-ES" w:eastAsia="es-ES"/>
              </w:rPr>
              <w:tab/>
            </w:r>
            <w:r w:rsidR="0097335F" w:rsidRPr="00FE2D58">
              <w:rPr>
                <w:rStyle w:val="Hipervnculo"/>
                <w:rFonts w:cs="Arial"/>
                <w:noProof/>
              </w:rPr>
              <w:t>Marco Lógico</w:t>
            </w:r>
            <w:r w:rsidR="0097335F">
              <w:rPr>
                <w:noProof/>
                <w:webHidden/>
              </w:rPr>
              <w:tab/>
            </w:r>
            <w:r w:rsidR="0097335F">
              <w:rPr>
                <w:noProof/>
                <w:webHidden/>
              </w:rPr>
              <w:fldChar w:fldCharType="begin"/>
            </w:r>
            <w:r w:rsidR="0097335F">
              <w:rPr>
                <w:noProof/>
                <w:webHidden/>
              </w:rPr>
              <w:instrText xml:space="preserve"> PAGEREF _Toc517928582 \h </w:instrText>
            </w:r>
            <w:r w:rsidR="0097335F">
              <w:rPr>
                <w:noProof/>
                <w:webHidden/>
              </w:rPr>
            </w:r>
            <w:r w:rsidR="0097335F">
              <w:rPr>
                <w:noProof/>
                <w:webHidden/>
              </w:rPr>
              <w:fldChar w:fldCharType="separate"/>
            </w:r>
            <w:r w:rsidR="00322524">
              <w:rPr>
                <w:noProof/>
                <w:webHidden/>
              </w:rPr>
              <w:t>5</w:t>
            </w:r>
            <w:r w:rsidR="0097335F">
              <w:rPr>
                <w:noProof/>
                <w:webHidden/>
              </w:rPr>
              <w:fldChar w:fldCharType="end"/>
            </w:r>
          </w:hyperlink>
        </w:p>
        <w:p w:rsidR="0097335F" w:rsidRDefault="00800C98">
          <w:pPr>
            <w:pStyle w:val="TDC3"/>
            <w:rPr>
              <w:rFonts w:eastAsiaTheme="minorEastAsia"/>
              <w:noProof/>
              <w:lang w:val="es-ES" w:eastAsia="es-ES"/>
            </w:rPr>
          </w:pPr>
          <w:hyperlink w:anchor="_Toc517928583" w:history="1">
            <w:r w:rsidR="0097335F" w:rsidRPr="00FE2D58">
              <w:rPr>
                <w:rStyle w:val="Hipervnculo"/>
                <w:rFonts w:cs="Arial"/>
                <w:noProof/>
              </w:rPr>
              <w:t>1.3.2.</w:t>
            </w:r>
            <w:r w:rsidR="0097335F">
              <w:rPr>
                <w:rFonts w:eastAsiaTheme="minorEastAsia"/>
                <w:noProof/>
                <w:lang w:val="es-ES" w:eastAsia="es-ES"/>
              </w:rPr>
              <w:tab/>
            </w:r>
            <w:r w:rsidR="0097335F" w:rsidRPr="00FE2D58">
              <w:rPr>
                <w:rStyle w:val="Hipervnculo"/>
                <w:rFonts w:cs="Arial"/>
                <w:noProof/>
              </w:rPr>
              <w:t>Objetivo general</w:t>
            </w:r>
            <w:r w:rsidR="0097335F">
              <w:rPr>
                <w:noProof/>
                <w:webHidden/>
              </w:rPr>
              <w:tab/>
            </w:r>
            <w:r w:rsidR="0097335F">
              <w:rPr>
                <w:noProof/>
                <w:webHidden/>
              </w:rPr>
              <w:fldChar w:fldCharType="begin"/>
            </w:r>
            <w:r w:rsidR="0097335F">
              <w:rPr>
                <w:noProof/>
                <w:webHidden/>
              </w:rPr>
              <w:instrText xml:space="preserve"> PAGEREF _Toc517928583 \h </w:instrText>
            </w:r>
            <w:r w:rsidR="0097335F">
              <w:rPr>
                <w:noProof/>
                <w:webHidden/>
              </w:rPr>
            </w:r>
            <w:r w:rsidR="0097335F">
              <w:rPr>
                <w:noProof/>
                <w:webHidden/>
              </w:rPr>
              <w:fldChar w:fldCharType="separate"/>
            </w:r>
            <w:r w:rsidR="00322524">
              <w:rPr>
                <w:noProof/>
                <w:webHidden/>
              </w:rPr>
              <w:t>6</w:t>
            </w:r>
            <w:r w:rsidR="0097335F">
              <w:rPr>
                <w:noProof/>
                <w:webHidden/>
              </w:rPr>
              <w:fldChar w:fldCharType="end"/>
            </w:r>
          </w:hyperlink>
        </w:p>
        <w:p w:rsidR="0097335F" w:rsidRDefault="00800C98">
          <w:pPr>
            <w:pStyle w:val="TDC3"/>
            <w:rPr>
              <w:rFonts w:eastAsiaTheme="minorEastAsia"/>
              <w:noProof/>
              <w:lang w:val="es-ES" w:eastAsia="es-ES"/>
            </w:rPr>
          </w:pPr>
          <w:hyperlink w:anchor="_Toc517928584" w:history="1">
            <w:r w:rsidR="0097335F" w:rsidRPr="00FE2D58">
              <w:rPr>
                <w:rStyle w:val="Hipervnculo"/>
                <w:rFonts w:cs="Arial"/>
                <w:noProof/>
              </w:rPr>
              <w:t>1.3.3.</w:t>
            </w:r>
            <w:r w:rsidR="0097335F">
              <w:rPr>
                <w:rFonts w:eastAsiaTheme="minorEastAsia"/>
                <w:noProof/>
                <w:lang w:val="es-ES" w:eastAsia="es-ES"/>
              </w:rPr>
              <w:tab/>
            </w:r>
            <w:r w:rsidR="0097335F" w:rsidRPr="00FE2D58">
              <w:rPr>
                <w:rStyle w:val="Hipervnculo"/>
                <w:rFonts w:cs="Arial"/>
                <w:noProof/>
              </w:rPr>
              <w:t>Objetivos específicos</w:t>
            </w:r>
            <w:r w:rsidR="0097335F">
              <w:rPr>
                <w:noProof/>
                <w:webHidden/>
              </w:rPr>
              <w:tab/>
            </w:r>
            <w:r w:rsidR="0097335F">
              <w:rPr>
                <w:noProof/>
                <w:webHidden/>
              </w:rPr>
              <w:fldChar w:fldCharType="begin"/>
            </w:r>
            <w:r w:rsidR="0097335F">
              <w:rPr>
                <w:noProof/>
                <w:webHidden/>
              </w:rPr>
              <w:instrText xml:space="preserve"> PAGEREF _Toc517928584 \h </w:instrText>
            </w:r>
            <w:r w:rsidR="0097335F">
              <w:rPr>
                <w:noProof/>
                <w:webHidden/>
              </w:rPr>
            </w:r>
            <w:r w:rsidR="0097335F">
              <w:rPr>
                <w:noProof/>
                <w:webHidden/>
              </w:rPr>
              <w:fldChar w:fldCharType="separate"/>
            </w:r>
            <w:r w:rsidR="00322524">
              <w:rPr>
                <w:noProof/>
                <w:webHidden/>
              </w:rPr>
              <w:t>6</w:t>
            </w:r>
            <w:r w:rsidR="0097335F">
              <w:rPr>
                <w:noProof/>
                <w:webHidden/>
              </w:rPr>
              <w:fldChar w:fldCharType="end"/>
            </w:r>
          </w:hyperlink>
        </w:p>
        <w:p w:rsidR="0097335F" w:rsidRDefault="00800C98">
          <w:pPr>
            <w:pStyle w:val="TDC2"/>
            <w:rPr>
              <w:rFonts w:eastAsiaTheme="minorEastAsia"/>
              <w:noProof/>
              <w:lang w:val="es-ES" w:eastAsia="es-ES"/>
            </w:rPr>
          </w:pPr>
          <w:hyperlink w:anchor="_Toc517928585" w:history="1">
            <w:r w:rsidR="0097335F" w:rsidRPr="00FE2D58">
              <w:rPr>
                <w:rStyle w:val="Hipervnculo"/>
                <w:noProof/>
              </w:rPr>
              <w:t>1.4.</w:t>
            </w:r>
            <w:r w:rsidR="0097335F">
              <w:rPr>
                <w:rFonts w:eastAsiaTheme="minorEastAsia"/>
                <w:noProof/>
                <w:lang w:val="es-ES" w:eastAsia="es-ES"/>
              </w:rPr>
              <w:tab/>
            </w:r>
            <w:r w:rsidR="0097335F" w:rsidRPr="00FE2D58">
              <w:rPr>
                <w:rStyle w:val="Hipervnculo"/>
                <w:noProof/>
              </w:rPr>
              <w:t>Importancia del proyecto</w:t>
            </w:r>
            <w:r w:rsidR="0097335F">
              <w:rPr>
                <w:noProof/>
                <w:webHidden/>
              </w:rPr>
              <w:tab/>
            </w:r>
            <w:r w:rsidR="0097335F">
              <w:rPr>
                <w:noProof/>
                <w:webHidden/>
              </w:rPr>
              <w:fldChar w:fldCharType="begin"/>
            </w:r>
            <w:r w:rsidR="0097335F">
              <w:rPr>
                <w:noProof/>
                <w:webHidden/>
              </w:rPr>
              <w:instrText xml:space="preserve"> PAGEREF _Toc517928585 \h </w:instrText>
            </w:r>
            <w:r w:rsidR="0097335F">
              <w:rPr>
                <w:noProof/>
                <w:webHidden/>
              </w:rPr>
            </w:r>
            <w:r w:rsidR="0097335F">
              <w:rPr>
                <w:noProof/>
                <w:webHidden/>
              </w:rPr>
              <w:fldChar w:fldCharType="separate"/>
            </w:r>
            <w:r w:rsidR="00322524">
              <w:rPr>
                <w:noProof/>
                <w:webHidden/>
              </w:rPr>
              <w:t>6</w:t>
            </w:r>
            <w:r w:rsidR="0097335F">
              <w:rPr>
                <w:noProof/>
                <w:webHidden/>
              </w:rPr>
              <w:fldChar w:fldCharType="end"/>
            </w:r>
          </w:hyperlink>
        </w:p>
        <w:p w:rsidR="0097335F" w:rsidRDefault="00800C98">
          <w:pPr>
            <w:pStyle w:val="TDC3"/>
            <w:rPr>
              <w:rFonts w:eastAsiaTheme="minorEastAsia"/>
              <w:noProof/>
              <w:lang w:val="es-ES" w:eastAsia="es-ES"/>
            </w:rPr>
          </w:pPr>
          <w:hyperlink w:anchor="_Toc517928586" w:history="1">
            <w:r w:rsidR="0097335F" w:rsidRPr="00FE2D58">
              <w:rPr>
                <w:rStyle w:val="Hipervnculo"/>
                <w:rFonts w:cs="Arial"/>
                <w:noProof/>
              </w:rPr>
              <w:t>1.4.1.</w:t>
            </w:r>
            <w:r w:rsidR="0097335F">
              <w:rPr>
                <w:rFonts w:eastAsiaTheme="minorEastAsia"/>
                <w:noProof/>
                <w:lang w:val="es-ES" w:eastAsia="es-ES"/>
              </w:rPr>
              <w:tab/>
            </w:r>
            <w:r w:rsidR="0097335F" w:rsidRPr="00FE2D58">
              <w:rPr>
                <w:rStyle w:val="Hipervnculo"/>
                <w:rFonts w:cs="Arial"/>
                <w:noProof/>
              </w:rPr>
              <w:t>Justificación académica</w:t>
            </w:r>
            <w:r w:rsidR="0097335F">
              <w:rPr>
                <w:noProof/>
                <w:webHidden/>
              </w:rPr>
              <w:tab/>
            </w:r>
            <w:r w:rsidR="0097335F">
              <w:rPr>
                <w:noProof/>
                <w:webHidden/>
              </w:rPr>
              <w:fldChar w:fldCharType="begin"/>
            </w:r>
            <w:r w:rsidR="0097335F">
              <w:rPr>
                <w:noProof/>
                <w:webHidden/>
              </w:rPr>
              <w:instrText xml:space="preserve"> PAGEREF _Toc517928586 \h </w:instrText>
            </w:r>
            <w:r w:rsidR="0097335F">
              <w:rPr>
                <w:noProof/>
                <w:webHidden/>
              </w:rPr>
            </w:r>
            <w:r w:rsidR="0097335F">
              <w:rPr>
                <w:noProof/>
                <w:webHidden/>
              </w:rPr>
              <w:fldChar w:fldCharType="separate"/>
            </w:r>
            <w:r w:rsidR="00322524">
              <w:rPr>
                <w:noProof/>
                <w:webHidden/>
              </w:rPr>
              <w:t>6</w:t>
            </w:r>
            <w:r w:rsidR="0097335F">
              <w:rPr>
                <w:noProof/>
                <w:webHidden/>
              </w:rPr>
              <w:fldChar w:fldCharType="end"/>
            </w:r>
          </w:hyperlink>
        </w:p>
        <w:p w:rsidR="0097335F" w:rsidRDefault="00800C98">
          <w:pPr>
            <w:pStyle w:val="TDC3"/>
            <w:rPr>
              <w:rFonts w:eastAsiaTheme="minorEastAsia"/>
              <w:noProof/>
              <w:lang w:val="es-ES" w:eastAsia="es-ES"/>
            </w:rPr>
          </w:pPr>
          <w:hyperlink w:anchor="_Toc517928587" w:history="1">
            <w:r w:rsidR="0097335F" w:rsidRPr="00FE2D58">
              <w:rPr>
                <w:rStyle w:val="Hipervnculo"/>
                <w:rFonts w:cs="Arial"/>
                <w:noProof/>
              </w:rPr>
              <w:t>1.4.2.</w:t>
            </w:r>
            <w:r w:rsidR="0097335F">
              <w:rPr>
                <w:rFonts w:eastAsiaTheme="minorEastAsia"/>
                <w:noProof/>
                <w:lang w:val="es-ES" w:eastAsia="es-ES"/>
              </w:rPr>
              <w:tab/>
            </w:r>
            <w:r w:rsidR="0097335F" w:rsidRPr="00FE2D58">
              <w:rPr>
                <w:rStyle w:val="Hipervnculo"/>
                <w:rFonts w:cs="Arial"/>
                <w:noProof/>
              </w:rPr>
              <w:t>Beneficios tangibles</w:t>
            </w:r>
            <w:r w:rsidR="0097335F">
              <w:rPr>
                <w:noProof/>
                <w:webHidden/>
              </w:rPr>
              <w:tab/>
            </w:r>
            <w:r w:rsidR="0097335F">
              <w:rPr>
                <w:noProof/>
                <w:webHidden/>
              </w:rPr>
              <w:fldChar w:fldCharType="begin"/>
            </w:r>
            <w:r w:rsidR="0097335F">
              <w:rPr>
                <w:noProof/>
                <w:webHidden/>
              </w:rPr>
              <w:instrText xml:space="preserve"> PAGEREF _Toc517928587 \h </w:instrText>
            </w:r>
            <w:r w:rsidR="0097335F">
              <w:rPr>
                <w:noProof/>
                <w:webHidden/>
              </w:rPr>
            </w:r>
            <w:r w:rsidR="0097335F">
              <w:rPr>
                <w:noProof/>
                <w:webHidden/>
              </w:rPr>
              <w:fldChar w:fldCharType="separate"/>
            </w:r>
            <w:r w:rsidR="00322524">
              <w:rPr>
                <w:noProof/>
                <w:webHidden/>
              </w:rPr>
              <w:t>6</w:t>
            </w:r>
            <w:r w:rsidR="0097335F">
              <w:rPr>
                <w:noProof/>
                <w:webHidden/>
              </w:rPr>
              <w:fldChar w:fldCharType="end"/>
            </w:r>
          </w:hyperlink>
        </w:p>
        <w:p w:rsidR="0097335F" w:rsidRDefault="00800C98">
          <w:pPr>
            <w:pStyle w:val="TDC2"/>
            <w:rPr>
              <w:rFonts w:eastAsiaTheme="minorEastAsia"/>
              <w:noProof/>
              <w:lang w:val="es-ES" w:eastAsia="es-ES"/>
            </w:rPr>
          </w:pPr>
          <w:hyperlink w:anchor="_Toc517928588" w:history="1">
            <w:r w:rsidR="0097335F" w:rsidRPr="00FE2D58">
              <w:rPr>
                <w:rStyle w:val="Hipervnculo"/>
                <w:noProof/>
              </w:rPr>
              <w:t>1.5.</w:t>
            </w:r>
            <w:r w:rsidR="0097335F">
              <w:rPr>
                <w:rFonts w:eastAsiaTheme="minorEastAsia"/>
                <w:noProof/>
                <w:lang w:val="es-ES" w:eastAsia="es-ES"/>
              </w:rPr>
              <w:tab/>
            </w:r>
            <w:r w:rsidR="0097335F" w:rsidRPr="00FE2D58">
              <w:rPr>
                <w:rStyle w:val="Hipervnculo"/>
                <w:noProof/>
              </w:rPr>
              <w:t>Alcance del proyecto</w:t>
            </w:r>
            <w:r w:rsidR="0097335F">
              <w:rPr>
                <w:noProof/>
                <w:webHidden/>
              </w:rPr>
              <w:tab/>
            </w:r>
            <w:r w:rsidR="0097335F">
              <w:rPr>
                <w:noProof/>
                <w:webHidden/>
              </w:rPr>
              <w:fldChar w:fldCharType="begin"/>
            </w:r>
            <w:r w:rsidR="0097335F">
              <w:rPr>
                <w:noProof/>
                <w:webHidden/>
              </w:rPr>
              <w:instrText xml:space="preserve"> PAGEREF _Toc517928588 \h </w:instrText>
            </w:r>
            <w:r w:rsidR="0097335F">
              <w:rPr>
                <w:noProof/>
                <w:webHidden/>
              </w:rPr>
            </w:r>
            <w:r w:rsidR="0097335F">
              <w:rPr>
                <w:noProof/>
                <w:webHidden/>
              </w:rPr>
              <w:fldChar w:fldCharType="separate"/>
            </w:r>
            <w:r w:rsidR="00322524">
              <w:rPr>
                <w:noProof/>
                <w:webHidden/>
              </w:rPr>
              <w:t>7</w:t>
            </w:r>
            <w:r w:rsidR="0097335F">
              <w:rPr>
                <w:noProof/>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589" w:history="1">
            <w:r w:rsidR="0097335F" w:rsidRPr="00FE2D58">
              <w:rPr>
                <w:rStyle w:val="Hipervnculo"/>
              </w:rPr>
              <w:t>CAPÍTULO II: MARCO TEÓRICO</w:t>
            </w:r>
            <w:r w:rsidR="0097335F">
              <w:rPr>
                <w:webHidden/>
              </w:rPr>
              <w:tab/>
            </w:r>
            <w:r w:rsidR="0097335F">
              <w:rPr>
                <w:webHidden/>
              </w:rPr>
              <w:fldChar w:fldCharType="begin"/>
            </w:r>
            <w:r w:rsidR="0097335F">
              <w:rPr>
                <w:webHidden/>
              </w:rPr>
              <w:instrText xml:space="preserve"> PAGEREF _Toc517928589 \h </w:instrText>
            </w:r>
            <w:r w:rsidR="0097335F">
              <w:rPr>
                <w:webHidden/>
              </w:rPr>
            </w:r>
            <w:r w:rsidR="0097335F">
              <w:rPr>
                <w:webHidden/>
              </w:rPr>
              <w:fldChar w:fldCharType="separate"/>
            </w:r>
            <w:r w:rsidR="00322524">
              <w:rPr>
                <w:webHidden/>
              </w:rPr>
              <w:t>8</w:t>
            </w:r>
            <w:r w:rsidR="0097335F">
              <w:rPr>
                <w:webHidden/>
              </w:rPr>
              <w:fldChar w:fldCharType="end"/>
            </w:r>
          </w:hyperlink>
        </w:p>
        <w:p w:rsidR="0097335F" w:rsidRDefault="00800C98">
          <w:pPr>
            <w:pStyle w:val="TDC2"/>
            <w:rPr>
              <w:rFonts w:eastAsiaTheme="minorEastAsia"/>
              <w:noProof/>
              <w:lang w:val="es-ES" w:eastAsia="es-ES"/>
            </w:rPr>
          </w:pPr>
          <w:hyperlink w:anchor="_Toc517928590" w:history="1">
            <w:r w:rsidR="0097335F" w:rsidRPr="00FE2D58">
              <w:rPr>
                <w:rStyle w:val="Hipervnculo"/>
                <w:noProof/>
              </w:rPr>
              <w:t>2.1.</w:t>
            </w:r>
            <w:r w:rsidR="0097335F">
              <w:rPr>
                <w:rFonts w:eastAsiaTheme="minorEastAsia"/>
                <w:noProof/>
                <w:lang w:val="es-ES" w:eastAsia="es-ES"/>
              </w:rPr>
              <w:tab/>
            </w:r>
            <w:r w:rsidR="0097335F" w:rsidRPr="00FE2D58">
              <w:rPr>
                <w:rStyle w:val="Hipervnculo"/>
                <w:noProof/>
              </w:rPr>
              <w:t>Business Intelligence</w:t>
            </w:r>
            <w:r w:rsidR="0097335F">
              <w:rPr>
                <w:noProof/>
                <w:webHidden/>
              </w:rPr>
              <w:tab/>
            </w:r>
            <w:r w:rsidR="0097335F">
              <w:rPr>
                <w:noProof/>
                <w:webHidden/>
              </w:rPr>
              <w:fldChar w:fldCharType="begin"/>
            </w:r>
            <w:r w:rsidR="0097335F">
              <w:rPr>
                <w:noProof/>
                <w:webHidden/>
              </w:rPr>
              <w:instrText xml:space="preserve"> PAGEREF _Toc517928590 \h </w:instrText>
            </w:r>
            <w:r w:rsidR="0097335F">
              <w:rPr>
                <w:noProof/>
                <w:webHidden/>
              </w:rPr>
            </w:r>
            <w:r w:rsidR="0097335F">
              <w:rPr>
                <w:noProof/>
                <w:webHidden/>
              </w:rPr>
              <w:fldChar w:fldCharType="separate"/>
            </w:r>
            <w:r w:rsidR="00322524">
              <w:rPr>
                <w:noProof/>
                <w:webHidden/>
              </w:rPr>
              <w:t>8</w:t>
            </w:r>
            <w:r w:rsidR="0097335F">
              <w:rPr>
                <w:noProof/>
                <w:webHidden/>
              </w:rPr>
              <w:fldChar w:fldCharType="end"/>
            </w:r>
          </w:hyperlink>
        </w:p>
        <w:p w:rsidR="0097335F" w:rsidRDefault="00800C98">
          <w:pPr>
            <w:pStyle w:val="TDC3"/>
            <w:rPr>
              <w:rFonts w:eastAsiaTheme="minorEastAsia"/>
              <w:noProof/>
              <w:lang w:val="es-ES" w:eastAsia="es-ES"/>
            </w:rPr>
          </w:pPr>
          <w:hyperlink w:anchor="_Toc517928591" w:history="1">
            <w:r w:rsidR="0097335F" w:rsidRPr="00FE2D58">
              <w:rPr>
                <w:rStyle w:val="Hipervnculo"/>
                <w:rFonts w:cs="Arial"/>
                <w:noProof/>
              </w:rPr>
              <w:t>2.1.1.</w:t>
            </w:r>
            <w:r w:rsidR="0097335F">
              <w:rPr>
                <w:rFonts w:eastAsiaTheme="minorEastAsia"/>
                <w:noProof/>
                <w:lang w:val="es-ES" w:eastAsia="es-ES"/>
              </w:rPr>
              <w:tab/>
            </w:r>
            <w:r w:rsidR="0097335F" w:rsidRPr="00FE2D58">
              <w:rPr>
                <w:rStyle w:val="Hipervnculo"/>
                <w:noProof/>
              </w:rPr>
              <w:t>Según (Arisa Shollo 2013) (ISBN: 978-87-92977-32-8)</w:t>
            </w:r>
            <w:r w:rsidR="0097335F">
              <w:rPr>
                <w:noProof/>
                <w:webHidden/>
              </w:rPr>
              <w:tab/>
            </w:r>
            <w:r w:rsidR="0097335F">
              <w:rPr>
                <w:noProof/>
                <w:webHidden/>
              </w:rPr>
              <w:fldChar w:fldCharType="begin"/>
            </w:r>
            <w:r w:rsidR="0097335F">
              <w:rPr>
                <w:noProof/>
                <w:webHidden/>
              </w:rPr>
              <w:instrText xml:space="preserve"> PAGEREF _Toc517928591 \h </w:instrText>
            </w:r>
            <w:r w:rsidR="0097335F">
              <w:rPr>
                <w:noProof/>
                <w:webHidden/>
              </w:rPr>
            </w:r>
            <w:r w:rsidR="0097335F">
              <w:rPr>
                <w:noProof/>
                <w:webHidden/>
              </w:rPr>
              <w:fldChar w:fldCharType="separate"/>
            </w:r>
            <w:r w:rsidR="00322524">
              <w:rPr>
                <w:noProof/>
                <w:webHidden/>
              </w:rPr>
              <w:t>8</w:t>
            </w:r>
            <w:r w:rsidR="0097335F">
              <w:rPr>
                <w:noProof/>
                <w:webHidden/>
              </w:rPr>
              <w:fldChar w:fldCharType="end"/>
            </w:r>
          </w:hyperlink>
        </w:p>
        <w:p w:rsidR="0097335F" w:rsidRDefault="00800C98">
          <w:pPr>
            <w:pStyle w:val="TDC3"/>
            <w:rPr>
              <w:rFonts w:eastAsiaTheme="minorEastAsia"/>
              <w:noProof/>
              <w:lang w:val="es-ES" w:eastAsia="es-ES"/>
            </w:rPr>
          </w:pPr>
          <w:hyperlink w:anchor="_Toc517928592" w:history="1">
            <w:r w:rsidR="0097335F" w:rsidRPr="00FE2D58">
              <w:rPr>
                <w:rStyle w:val="Hipervnculo"/>
                <w:rFonts w:cs="Arial"/>
                <w:noProof/>
              </w:rPr>
              <w:t>2.1.2.</w:t>
            </w:r>
            <w:r w:rsidR="0097335F">
              <w:rPr>
                <w:rFonts w:eastAsiaTheme="minorEastAsia"/>
                <w:noProof/>
                <w:lang w:val="es-ES" w:eastAsia="es-ES"/>
              </w:rPr>
              <w:tab/>
            </w:r>
            <w:r w:rsidR="0097335F" w:rsidRPr="00FE2D58">
              <w:rPr>
                <w:rStyle w:val="Hipervnculo"/>
                <w:noProof/>
              </w:rPr>
              <w:t>Según (Carlo Vercellis 2009) (978-0-470-51138-1)</w:t>
            </w:r>
            <w:r w:rsidR="0097335F">
              <w:rPr>
                <w:noProof/>
                <w:webHidden/>
              </w:rPr>
              <w:tab/>
            </w:r>
            <w:r w:rsidR="0097335F">
              <w:rPr>
                <w:noProof/>
                <w:webHidden/>
              </w:rPr>
              <w:fldChar w:fldCharType="begin"/>
            </w:r>
            <w:r w:rsidR="0097335F">
              <w:rPr>
                <w:noProof/>
                <w:webHidden/>
              </w:rPr>
              <w:instrText xml:space="preserve"> PAGEREF _Toc517928592 \h </w:instrText>
            </w:r>
            <w:r w:rsidR="0097335F">
              <w:rPr>
                <w:noProof/>
                <w:webHidden/>
              </w:rPr>
            </w:r>
            <w:r w:rsidR="0097335F">
              <w:rPr>
                <w:noProof/>
                <w:webHidden/>
              </w:rPr>
              <w:fldChar w:fldCharType="separate"/>
            </w:r>
            <w:r w:rsidR="00322524">
              <w:rPr>
                <w:noProof/>
                <w:webHidden/>
              </w:rPr>
              <w:t>11</w:t>
            </w:r>
            <w:r w:rsidR="0097335F">
              <w:rPr>
                <w:noProof/>
                <w:webHidden/>
              </w:rPr>
              <w:fldChar w:fldCharType="end"/>
            </w:r>
          </w:hyperlink>
        </w:p>
        <w:p w:rsidR="0097335F" w:rsidRDefault="00800C98">
          <w:pPr>
            <w:pStyle w:val="TDC2"/>
            <w:rPr>
              <w:rFonts w:eastAsiaTheme="minorEastAsia"/>
              <w:noProof/>
              <w:lang w:val="es-ES" w:eastAsia="es-ES"/>
            </w:rPr>
          </w:pPr>
          <w:hyperlink w:anchor="_Toc517928593" w:history="1">
            <w:r w:rsidR="0097335F" w:rsidRPr="00FE2D58">
              <w:rPr>
                <w:rStyle w:val="Hipervnculo"/>
                <w:noProof/>
              </w:rPr>
              <w:t>2.2.</w:t>
            </w:r>
            <w:r w:rsidR="0097335F">
              <w:rPr>
                <w:rFonts w:eastAsiaTheme="minorEastAsia"/>
                <w:noProof/>
                <w:lang w:val="es-ES" w:eastAsia="es-ES"/>
              </w:rPr>
              <w:tab/>
            </w:r>
            <w:r w:rsidR="0097335F" w:rsidRPr="00FE2D58">
              <w:rPr>
                <w:rStyle w:val="Hipervnculo"/>
                <w:noProof/>
              </w:rPr>
              <w:t>Metodologías de Business Intelligence</w:t>
            </w:r>
            <w:r w:rsidR="0097335F">
              <w:rPr>
                <w:noProof/>
                <w:webHidden/>
              </w:rPr>
              <w:tab/>
            </w:r>
            <w:r w:rsidR="0097335F">
              <w:rPr>
                <w:noProof/>
                <w:webHidden/>
              </w:rPr>
              <w:fldChar w:fldCharType="begin"/>
            </w:r>
            <w:r w:rsidR="0097335F">
              <w:rPr>
                <w:noProof/>
                <w:webHidden/>
              </w:rPr>
              <w:instrText xml:space="preserve"> PAGEREF _Toc517928593 \h </w:instrText>
            </w:r>
            <w:r w:rsidR="0097335F">
              <w:rPr>
                <w:noProof/>
                <w:webHidden/>
              </w:rPr>
            </w:r>
            <w:r w:rsidR="0097335F">
              <w:rPr>
                <w:noProof/>
                <w:webHidden/>
              </w:rPr>
              <w:fldChar w:fldCharType="separate"/>
            </w:r>
            <w:r w:rsidR="00322524">
              <w:rPr>
                <w:noProof/>
                <w:webHidden/>
              </w:rPr>
              <w:t>14</w:t>
            </w:r>
            <w:r w:rsidR="0097335F">
              <w:rPr>
                <w:noProof/>
                <w:webHidden/>
              </w:rPr>
              <w:fldChar w:fldCharType="end"/>
            </w:r>
          </w:hyperlink>
        </w:p>
        <w:p w:rsidR="0097335F" w:rsidRDefault="00800C98">
          <w:pPr>
            <w:pStyle w:val="TDC3"/>
            <w:rPr>
              <w:rFonts w:eastAsiaTheme="minorEastAsia"/>
              <w:noProof/>
              <w:lang w:val="es-ES" w:eastAsia="es-ES"/>
            </w:rPr>
          </w:pPr>
          <w:hyperlink w:anchor="_Toc517928594" w:history="1">
            <w:r w:rsidR="0097335F" w:rsidRPr="00FE2D58">
              <w:rPr>
                <w:rStyle w:val="Hipervnculo"/>
                <w:rFonts w:cs="Arial"/>
                <w:noProof/>
              </w:rPr>
              <w:t>2.2.1.</w:t>
            </w:r>
            <w:r w:rsidR="0097335F">
              <w:rPr>
                <w:rFonts w:eastAsiaTheme="minorEastAsia"/>
                <w:noProof/>
                <w:lang w:val="es-ES" w:eastAsia="es-ES"/>
              </w:rPr>
              <w:tab/>
            </w:r>
            <w:r w:rsidR="0097335F" w:rsidRPr="00FE2D58">
              <w:rPr>
                <w:rStyle w:val="Hipervnculo"/>
                <w:noProof/>
              </w:rPr>
              <w:t>Según (Ralph Kimball y Margy Ross) (ISBN: 978-1-118-53080-1)</w:t>
            </w:r>
            <w:r w:rsidR="0097335F">
              <w:rPr>
                <w:noProof/>
                <w:webHidden/>
              </w:rPr>
              <w:tab/>
            </w:r>
            <w:r w:rsidR="0097335F">
              <w:rPr>
                <w:noProof/>
                <w:webHidden/>
              </w:rPr>
              <w:fldChar w:fldCharType="begin"/>
            </w:r>
            <w:r w:rsidR="0097335F">
              <w:rPr>
                <w:noProof/>
                <w:webHidden/>
              </w:rPr>
              <w:instrText xml:space="preserve"> PAGEREF _Toc517928594 \h </w:instrText>
            </w:r>
            <w:r w:rsidR="0097335F">
              <w:rPr>
                <w:noProof/>
                <w:webHidden/>
              </w:rPr>
            </w:r>
            <w:r w:rsidR="0097335F">
              <w:rPr>
                <w:noProof/>
                <w:webHidden/>
              </w:rPr>
              <w:fldChar w:fldCharType="separate"/>
            </w:r>
            <w:r w:rsidR="00322524">
              <w:rPr>
                <w:noProof/>
                <w:webHidden/>
              </w:rPr>
              <w:t>14</w:t>
            </w:r>
            <w:r w:rsidR="0097335F">
              <w:rPr>
                <w:noProof/>
                <w:webHidden/>
              </w:rPr>
              <w:fldChar w:fldCharType="end"/>
            </w:r>
          </w:hyperlink>
        </w:p>
        <w:p w:rsidR="0097335F" w:rsidRDefault="00800C98">
          <w:pPr>
            <w:pStyle w:val="TDC3"/>
            <w:rPr>
              <w:rFonts w:eastAsiaTheme="minorEastAsia"/>
              <w:noProof/>
              <w:lang w:val="es-ES" w:eastAsia="es-ES"/>
            </w:rPr>
          </w:pPr>
          <w:hyperlink w:anchor="_Toc517928595" w:history="1">
            <w:r w:rsidR="0097335F" w:rsidRPr="00FE2D58">
              <w:rPr>
                <w:rStyle w:val="Hipervnculo"/>
                <w:rFonts w:cs="Arial"/>
                <w:noProof/>
              </w:rPr>
              <w:t>2.2.2.</w:t>
            </w:r>
            <w:r w:rsidR="0097335F">
              <w:rPr>
                <w:rFonts w:eastAsiaTheme="minorEastAsia"/>
                <w:noProof/>
                <w:lang w:val="es-ES" w:eastAsia="es-ES"/>
              </w:rPr>
              <w:tab/>
            </w:r>
            <w:r w:rsidR="0097335F" w:rsidRPr="00FE2D58">
              <w:rPr>
                <w:rStyle w:val="Hipervnculo"/>
                <w:noProof/>
              </w:rPr>
              <w:t>Según (W. H. Inmon) (ISBN-13: 978-0-7645-9944-6)</w:t>
            </w:r>
            <w:r w:rsidR="0097335F">
              <w:rPr>
                <w:noProof/>
                <w:webHidden/>
              </w:rPr>
              <w:tab/>
            </w:r>
            <w:r w:rsidR="0097335F">
              <w:rPr>
                <w:noProof/>
                <w:webHidden/>
              </w:rPr>
              <w:fldChar w:fldCharType="begin"/>
            </w:r>
            <w:r w:rsidR="0097335F">
              <w:rPr>
                <w:noProof/>
                <w:webHidden/>
              </w:rPr>
              <w:instrText xml:space="preserve"> PAGEREF _Toc517928595 \h </w:instrText>
            </w:r>
            <w:r w:rsidR="0097335F">
              <w:rPr>
                <w:noProof/>
                <w:webHidden/>
              </w:rPr>
            </w:r>
            <w:r w:rsidR="0097335F">
              <w:rPr>
                <w:noProof/>
                <w:webHidden/>
              </w:rPr>
              <w:fldChar w:fldCharType="separate"/>
            </w:r>
            <w:r w:rsidR="00322524">
              <w:rPr>
                <w:noProof/>
                <w:webHidden/>
              </w:rPr>
              <w:t>17</w:t>
            </w:r>
            <w:r w:rsidR="0097335F">
              <w:rPr>
                <w:noProof/>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596" w:history="1">
            <w:r w:rsidR="0097335F" w:rsidRPr="00FE2D58">
              <w:rPr>
                <w:rStyle w:val="Hipervnculo"/>
              </w:rPr>
              <w:t>CAPÍTULO III: ESTADO DEL ARTE</w:t>
            </w:r>
            <w:r w:rsidR="0097335F">
              <w:rPr>
                <w:webHidden/>
              </w:rPr>
              <w:tab/>
            </w:r>
            <w:r w:rsidR="0097335F">
              <w:rPr>
                <w:webHidden/>
              </w:rPr>
              <w:fldChar w:fldCharType="begin"/>
            </w:r>
            <w:r w:rsidR="0097335F">
              <w:rPr>
                <w:webHidden/>
              </w:rPr>
              <w:instrText xml:space="preserve"> PAGEREF _Toc517928596 \h </w:instrText>
            </w:r>
            <w:r w:rsidR="0097335F">
              <w:rPr>
                <w:webHidden/>
              </w:rPr>
            </w:r>
            <w:r w:rsidR="0097335F">
              <w:rPr>
                <w:webHidden/>
              </w:rPr>
              <w:fldChar w:fldCharType="separate"/>
            </w:r>
            <w:r w:rsidR="00322524">
              <w:rPr>
                <w:webHidden/>
              </w:rPr>
              <w:t>22</w:t>
            </w:r>
            <w:r w:rsidR="0097335F">
              <w:rPr>
                <w:webHidden/>
              </w:rPr>
              <w:fldChar w:fldCharType="end"/>
            </w:r>
          </w:hyperlink>
        </w:p>
        <w:p w:rsidR="0097335F" w:rsidRDefault="00800C98">
          <w:pPr>
            <w:pStyle w:val="TDC2"/>
            <w:rPr>
              <w:rFonts w:eastAsiaTheme="minorEastAsia"/>
              <w:noProof/>
              <w:lang w:val="es-ES" w:eastAsia="es-ES"/>
            </w:rPr>
          </w:pPr>
          <w:hyperlink w:anchor="_Toc517928598" w:history="1">
            <w:r w:rsidR="0097335F" w:rsidRPr="00FE2D58">
              <w:rPr>
                <w:rStyle w:val="Hipervnculo"/>
                <w:noProof/>
              </w:rPr>
              <w:t>3.1.</w:t>
            </w:r>
            <w:r w:rsidR="0097335F">
              <w:rPr>
                <w:rFonts w:eastAsiaTheme="minorEastAsia"/>
                <w:noProof/>
                <w:lang w:val="es-ES" w:eastAsia="es-ES"/>
              </w:rPr>
              <w:tab/>
            </w:r>
            <w:r w:rsidR="0097335F" w:rsidRPr="00FE2D58">
              <w:rPr>
                <w:rStyle w:val="Hipervnculo"/>
                <w:noProof/>
              </w:rPr>
              <w:t>Artículos</w:t>
            </w:r>
            <w:r w:rsidR="0097335F">
              <w:rPr>
                <w:noProof/>
                <w:webHidden/>
              </w:rPr>
              <w:tab/>
            </w:r>
            <w:r w:rsidR="0097335F">
              <w:rPr>
                <w:noProof/>
                <w:webHidden/>
              </w:rPr>
              <w:fldChar w:fldCharType="begin"/>
            </w:r>
            <w:r w:rsidR="0097335F">
              <w:rPr>
                <w:noProof/>
                <w:webHidden/>
              </w:rPr>
              <w:instrText xml:space="preserve"> PAGEREF _Toc517928598 \h </w:instrText>
            </w:r>
            <w:r w:rsidR="0097335F">
              <w:rPr>
                <w:noProof/>
                <w:webHidden/>
              </w:rPr>
            </w:r>
            <w:r w:rsidR="0097335F">
              <w:rPr>
                <w:noProof/>
                <w:webHidden/>
              </w:rPr>
              <w:fldChar w:fldCharType="separate"/>
            </w:r>
            <w:r w:rsidR="00322524">
              <w:rPr>
                <w:noProof/>
                <w:webHidden/>
              </w:rPr>
              <w:t>22</w:t>
            </w:r>
            <w:r w:rsidR="0097335F">
              <w:rPr>
                <w:noProof/>
                <w:webHidden/>
              </w:rPr>
              <w:fldChar w:fldCharType="end"/>
            </w:r>
          </w:hyperlink>
        </w:p>
        <w:p w:rsidR="0097335F" w:rsidRDefault="00800C98">
          <w:pPr>
            <w:pStyle w:val="TDC3"/>
            <w:rPr>
              <w:rFonts w:eastAsiaTheme="minorEastAsia"/>
              <w:noProof/>
              <w:lang w:val="es-ES" w:eastAsia="es-ES"/>
            </w:rPr>
          </w:pPr>
          <w:hyperlink w:anchor="_Toc517928599" w:history="1">
            <w:r w:rsidR="0097335F" w:rsidRPr="00FE2D58">
              <w:rPr>
                <w:rStyle w:val="Hipervnculo"/>
                <w:rFonts w:cs="Arial"/>
                <w:noProof/>
              </w:rPr>
              <w:t>3.1.1.</w:t>
            </w:r>
            <w:r w:rsidR="0097335F">
              <w:rPr>
                <w:rFonts w:eastAsiaTheme="minorEastAsia"/>
                <w:noProof/>
                <w:lang w:val="es-ES" w:eastAsia="es-ES"/>
              </w:rPr>
              <w:tab/>
            </w:r>
            <w:r w:rsidR="0097335F" w:rsidRPr="00FE2D58">
              <w:rPr>
                <w:rStyle w:val="Hipervnculo"/>
                <w:noProof/>
              </w:rPr>
              <w:t>Modelo de Inteligencia de Negocios de Gestión de Consultoría para una Empresa Analítica (Leonardo Mora, Oswaldo Díaz, Carlos Montenegro, 2013) (ISSN: 1390-5236)</w:t>
            </w:r>
            <w:r w:rsidR="0097335F">
              <w:rPr>
                <w:noProof/>
                <w:webHidden/>
              </w:rPr>
              <w:tab/>
            </w:r>
            <w:r w:rsidR="0097335F">
              <w:rPr>
                <w:noProof/>
                <w:webHidden/>
              </w:rPr>
              <w:fldChar w:fldCharType="begin"/>
            </w:r>
            <w:r w:rsidR="0097335F">
              <w:rPr>
                <w:noProof/>
                <w:webHidden/>
              </w:rPr>
              <w:instrText xml:space="preserve"> PAGEREF _Toc517928599 \h </w:instrText>
            </w:r>
            <w:r w:rsidR="0097335F">
              <w:rPr>
                <w:noProof/>
                <w:webHidden/>
              </w:rPr>
            </w:r>
            <w:r w:rsidR="0097335F">
              <w:rPr>
                <w:noProof/>
                <w:webHidden/>
              </w:rPr>
              <w:fldChar w:fldCharType="separate"/>
            </w:r>
            <w:r w:rsidR="00322524">
              <w:rPr>
                <w:noProof/>
                <w:webHidden/>
              </w:rPr>
              <w:t>22</w:t>
            </w:r>
            <w:r w:rsidR="0097335F">
              <w:rPr>
                <w:noProof/>
                <w:webHidden/>
              </w:rPr>
              <w:fldChar w:fldCharType="end"/>
            </w:r>
          </w:hyperlink>
        </w:p>
        <w:p w:rsidR="0097335F" w:rsidRDefault="00800C98">
          <w:pPr>
            <w:pStyle w:val="TDC3"/>
            <w:rPr>
              <w:rFonts w:eastAsiaTheme="minorEastAsia"/>
              <w:noProof/>
              <w:lang w:val="es-ES" w:eastAsia="es-ES"/>
            </w:rPr>
          </w:pPr>
          <w:hyperlink w:anchor="_Toc517928600" w:history="1">
            <w:r w:rsidR="0097335F" w:rsidRPr="00FE2D58">
              <w:rPr>
                <w:rStyle w:val="Hipervnculo"/>
                <w:rFonts w:cs="Arial"/>
                <w:noProof/>
              </w:rPr>
              <w:t>3.1.2.</w:t>
            </w:r>
            <w:r w:rsidR="0097335F">
              <w:rPr>
                <w:rFonts w:eastAsiaTheme="minorEastAsia"/>
                <w:noProof/>
                <w:lang w:val="es-ES" w:eastAsia="es-ES"/>
              </w:rPr>
              <w:tab/>
            </w:r>
            <w:r w:rsidR="0097335F" w:rsidRPr="00FE2D58">
              <w:rPr>
                <w:rStyle w:val="Hipervnculo"/>
                <w:noProof/>
              </w:rPr>
              <w:t>Modelamiento dimensional en competencias TIC (Martha Mendoza, Jaime Mendoza, Deyro Zuñiga, Jorge Moreno, Carlos Cobos, 2013) (ISSN: 1794-1237)</w:t>
            </w:r>
            <w:r w:rsidR="0097335F">
              <w:rPr>
                <w:noProof/>
                <w:webHidden/>
              </w:rPr>
              <w:tab/>
            </w:r>
            <w:r w:rsidR="0097335F">
              <w:rPr>
                <w:noProof/>
                <w:webHidden/>
              </w:rPr>
              <w:fldChar w:fldCharType="begin"/>
            </w:r>
            <w:r w:rsidR="0097335F">
              <w:rPr>
                <w:noProof/>
                <w:webHidden/>
              </w:rPr>
              <w:instrText xml:space="preserve"> PAGEREF _Toc517928600 \h </w:instrText>
            </w:r>
            <w:r w:rsidR="0097335F">
              <w:rPr>
                <w:noProof/>
                <w:webHidden/>
              </w:rPr>
            </w:r>
            <w:r w:rsidR="0097335F">
              <w:rPr>
                <w:noProof/>
                <w:webHidden/>
              </w:rPr>
              <w:fldChar w:fldCharType="separate"/>
            </w:r>
            <w:r w:rsidR="00322524">
              <w:rPr>
                <w:noProof/>
                <w:webHidden/>
              </w:rPr>
              <w:t>27</w:t>
            </w:r>
            <w:r w:rsidR="0097335F">
              <w:rPr>
                <w:noProof/>
                <w:webHidden/>
              </w:rPr>
              <w:fldChar w:fldCharType="end"/>
            </w:r>
          </w:hyperlink>
        </w:p>
        <w:p w:rsidR="0097335F" w:rsidRDefault="00800C98">
          <w:pPr>
            <w:pStyle w:val="TDC2"/>
            <w:rPr>
              <w:rFonts w:eastAsiaTheme="minorEastAsia"/>
              <w:noProof/>
              <w:lang w:val="es-ES" w:eastAsia="es-ES"/>
            </w:rPr>
          </w:pPr>
          <w:hyperlink w:anchor="_Toc517928601" w:history="1">
            <w:r w:rsidR="0097335F" w:rsidRPr="00FE2D58">
              <w:rPr>
                <w:rStyle w:val="Hipervnculo"/>
                <w:noProof/>
              </w:rPr>
              <w:t>3.2.</w:t>
            </w:r>
            <w:r w:rsidR="0097335F">
              <w:rPr>
                <w:rFonts w:eastAsiaTheme="minorEastAsia"/>
                <w:noProof/>
                <w:lang w:val="es-ES" w:eastAsia="es-ES"/>
              </w:rPr>
              <w:tab/>
            </w:r>
            <w:r w:rsidR="0097335F" w:rsidRPr="00FE2D58">
              <w:rPr>
                <w:rStyle w:val="Hipervnculo"/>
                <w:noProof/>
              </w:rPr>
              <w:t>Tesis</w:t>
            </w:r>
            <w:r w:rsidR="0097335F">
              <w:rPr>
                <w:noProof/>
                <w:webHidden/>
              </w:rPr>
              <w:tab/>
            </w:r>
            <w:r w:rsidR="0097335F">
              <w:rPr>
                <w:noProof/>
                <w:webHidden/>
              </w:rPr>
              <w:fldChar w:fldCharType="begin"/>
            </w:r>
            <w:r w:rsidR="0097335F">
              <w:rPr>
                <w:noProof/>
                <w:webHidden/>
              </w:rPr>
              <w:instrText xml:space="preserve"> PAGEREF _Toc517928601 \h </w:instrText>
            </w:r>
            <w:r w:rsidR="0097335F">
              <w:rPr>
                <w:noProof/>
                <w:webHidden/>
              </w:rPr>
            </w:r>
            <w:r w:rsidR="0097335F">
              <w:rPr>
                <w:noProof/>
                <w:webHidden/>
              </w:rPr>
              <w:fldChar w:fldCharType="separate"/>
            </w:r>
            <w:r w:rsidR="00322524">
              <w:rPr>
                <w:noProof/>
                <w:webHidden/>
              </w:rPr>
              <w:t>30</w:t>
            </w:r>
            <w:r w:rsidR="0097335F">
              <w:rPr>
                <w:noProof/>
                <w:webHidden/>
              </w:rPr>
              <w:fldChar w:fldCharType="end"/>
            </w:r>
          </w:hyperlink>
        </w:p>
        <w:p w:rsidR="0097335F" w:rsidRDefault="00800C98">
          <w:pPr>
            <w:pStyle w:val="TDC3"/>
            <w:rPr>
              <w:rFonts w:eastAsiaTheme="minorEastAsia"/>
              <w:noProof/>
              <w:lang w:val="es-ES" w:eastAsia="es-ES"/>
            </w:rPr>
          </w:pPr>
          <w:hyperlink w:anchor="_Toc517928602" w:history="1">
            <w:r w:rsidR="0097335F" w:rsidRPr="00FE2D58">
              <w:rPr>
                <w:rStyle w:val="Hipervnculo"/>
                <w:rFonts w:cs="Arial"/>
                <w:noProof/>
              </w:rPr>
              <w:t>3.2.1.</w:t>
            </w:r>
            <w:r w:rsidR="0097335F">
              <w:rPr>
                <w:rFonts w:eastAsiaTheme="minorEastAsia"/>
                <w:noProof/>
                <w:lang w:val="es-ES" w:eastAsia="es-ES"/>
              </w:rPr>
              <w:tab/>
            </w:r>
            <w:r w:rsidR="0097335F" w:rsidRPr="00FE2D58">
              <w:rPr>
                <w:rStyle w:val="Hipervnculo"/>
                <w:noProof/>
              </w:rPr>
              <w:t>Implementación de un Datamart como una solución de Inteligencia de Negocios para el área de logística de T-Impulso (Julio Yalan Castillo, Luis Palomino Paniora, 2012) (ISSN: 1815-0268)</w:t>
            </w:r>
            <w:r w:rsidR="0097335F">
              <w:rPr>
                <w:noProof/>
                <w:webHidden/>
              </w:rPr>
              <w:tab/>
            </w:r>
            <w:r w:rsidR="0097335F">
              <w:rPr>
                <w:noProof/>
                <w:webHidden/>
              </w:rPr>
              <w:fldChar w:fldCharType="begin"/>
            </w:r>
            <w:r w:rsidR="0097335F">
              <w:rPr>
                <w:noProof/>
                <w:webHidden/>
              </w:rPr>
              <w:instrText xml:space="preserve"> PAGEREF _Toc517928602 \h </w:instrText>
            </w:r>
            <w:r w:rsidR="0097335F">
              <w:rPr>
                <w:noProof/>
                <w:webHidden/>
              </w:rPr>
            </w:r>
            <w:r w:rsidR="0097335F">
              <w:rPr>
                <w:noProof/>
                <w:webHidden/>
              </w:rPr>
              <w:fldChar w:fldCharType="separate"/>
            </w:r>
            <w:r w:rsidR="00322524">
              <w:rPr>
                <w:noProof/>
                <w:webHidden/>
              </w:rPr>
              <w:t>30</w:t>
            </w:r>
            <w:r w:rsidR="0097335F">
              <w:rPr>
                <w:noProof/>
                <w:webHidden/>
              </w:rPr>
              <w:fldChar w:fldCharType="end"/>
            </w:r>
          </w:hyperlink>
        </w:p>
        <w:p w:rsidR="0097335F" w:rsidRDefault="00800C98">
          <w:pPr>
            <w:pStyle w:val="TDC3"/>
            <w:rPr>
              <w:rFonts w:eastAsiaTheme="minorEastAsia"/>
              <w:noProof/>
              <w:lang w:val="es-ES" w:eastAsia="es-ES"/>
            </w:rPr>
          </w:pPr>
          <w:hyperlink w:anchor="_Toc517928603" w:history="1">
            <w:r w:rsidR="0097335F" w:rsidRPr="00FE2D58">
              <w:rPr>
                <w:rStyle w:val="Hipervnculo"/>
                <w:rFonts w:cs="Arial"/>
                <w:noProof/>
              </w:rPr>
              <w:t>3.2.2.</w:t>
            </w:r>
            <w:r w:rsidR="0097335F">
              <w:rPr>
                <w:rFonts w:eastAsiaTheme="minorEastAsia"/>
                <w:noProof/>
                <w:lang w:val="es-ES" w:eastAsia="es-ES"/>
              </w:rPr>
              <w:tab/>
            </w:r>
            <w:r w:rsidR="0097335F" w:rsidRPr="00FE2D58">
              <w:rPr>
                <w:rStyle w:val="Hipervnculo"/>
                <w:noProof/>
              </w:rPr>
              <w:t>Estrategia empresarial business intelligence para el soporte a la toma de decisiones gerenciales (Valdemard Chino Ramirez, 2016)</w:t>
            </w:r>
            <w:r w:rsidR="0097335F">
              <w:rPr>
                <w:noProof/>
                <w:webHidden/>
              </w:rPr>
              <w:tab/>
            </w:r>
            <w:r w:rsidR="0097335F">
              <w:rPr>
                <w:noProof/>
                <w:webHidden/>
              </w:rPr>
              <w:fldChar w:fldCharType="begin"/>
            </w:r>
            <w:r w:rsidR="0097335F">
              <w:rPr>
                <w:noProof/>
                <w:webHidden/>
              </w:rPr>
              <w:instrText xml:space="preserve"> PAGEREF _Toc517928603 \h </w:instrText>
            </w:r>
            <w:r w:rsidR="0097335F">
              <w:rPr>
                <w:noProof/>
                <w:webHidden/>
              </w:rPr>
            </w:r>
            <w:r w:rsidR="0097335F">
              <w:rPr>
                <w:noProof/>
                <w:webHidden/>
              </w:rPr>
              <w:fldChar w:fldCharType="separate"/>
            </w:r>
            <w:r w:rsidR="00322524">
              <w:rPr>
                <w:noProof/>
                <w:webHidden/>
              </w:rPr>
              <w:t>34</w:t>
            </w:r>
            <w:r w:rsidR="0097335F">
              <w:rPr>
                <w:noProof/>
                <w:webHidden/>
              </w:rPr>
              <w:fldChar w:fldCharType="end"/>
            </w:r>
          </w:hyperlink>
        </w:p>
        <w:p w:rsidR="0097335F" w:rsidRDefault="00800C98">
          <w:pPr>
            <w:pStyle w:val="TDC2"/>
            <w:rPr>
              <w:rFonts w:eastAsiaTheme="minorEastAsia"/>
              <w:noProof/>
              <w:lang w:val="es-ES" w:eastAsia="es-ES"/>
            </w:rPr>
          </w:pPr>
          <w:hyperlink w:anchor="_Toc517928604" w:history="1">
            <w:r w:rsidR="0097335F" w:rsidRPr="00FE2D58">
              <w:rPr>
                <w:rStyle w:val="Hipervnculo"/>
                <w:noProof/>
              </w:rPr>
              <w:t>3.3.</w:t>
            </w:r>
            <w:r w:rsidR="0097335F">
              <w:rPr>
                <w:rFonts w:eastAsiaTheme="minorEastAsia"/>
                <w:noProof/>
                <w:lang w:val="es-ES" w:eastAsia="es-ES"/>
              </w:rPr>
              <w:tab/>
            </w:r>
            <w:r w:rsidR="0097335F" w:rsidRPr="00FE2D58">
              <w:rPr>
                <w:rStyle w:val="Hipervnculo"/>
                <w:noProof/>
              </w:rPr>
              <w:t>Software</w:t>
            </w:r>
            <w:r w:rsidR="0097335F">
              <w:rPr>
                <w:noProof/>
                <w:webHidden/>
              </w:rPr>
              <w:tab/>
            </w:r>
            <w:r w:rsidR="0097335F">
              <w:rPr>
                <w:noProof/>
                <w:webHidden/>
              </w:rPr>
              <w:fldChar w:fldCharType="begin"/>
            </w:r>
            <w:r w:rsidR="0097335F">
              <w:rPr>
                <w:noProof/>
                <w:webHidden/>
              </w:rPr>
              <w:instrText xml:space="preserve"> PAGEREF _Toc517928604 \h </w:instrText>
            </w:r>
            <w:r w:rsidR="0097335F">
              <w:rPr>
                <w:noProof/>
                <w:webHidden/>
              </w:rPr>
            </w:r>
            <w:r w:rsidR="0097335F">
              <w:rPr>
                <w:noProof/>
                <w:webHidden/>
              </w:rPr>
              <w:fldChar w:fldCharType="separate"/>
            </w:r>
            <w:r w:rsidR="00322524">
              <w:rPr>
                <w:noProof/>
                <w:webHidden/>
              </w:rPr>
              <w:t>39</w:t>
            </w:r>
            <w:r w:rsidR="0097335F">
              <w:rPr>
                <w:noProof/>
                <w:webHidden/>
              </w:rPr>
              <w:fldChar w:fldCharType="end"/>
            </w:r>
          </w:hyperlink>
        </w:p>
        <w:p w:rsidR="0097335F" w:rsidRDefault="00800C98">
          <w:pPr>
            <w:pStyle w:val="TDC3"/>
            <w:rPr>
              <w:rFonts w:eastAsiaTheme="minorEastAsia"/>
              <w:noProof/>
              <w:lang w:val="es-ES" w:eastAsia="es-ES"/>
            </w:rPr>
          </w:pPr>
          <w:hyperlink w:anchor="_Toc517928605" w:history="1">
            <w:r w:rsidR="0097335F" w:rsidRPr="00FE2D58">
              <w:rPr>
                <w:rStyle w:val="Hipervnculo"/>
                <w:rFonts w:cs="Arial"/>
                <w:noProof/>
              </w:rPr>
              <w:t>3.3.1.</w:t>
            </w:r>
            <w:r w:rsidR="0097335F">
              <w:rPr>
                <w:rFonts w:eastAsiaTheme="minorEastAsia"/>
                <w:noProof/>
                <w:lang w:val="es-ES" w:eastAsia="es-ES"/>
              </w:rPr>
              <w:tab/>
            </w:r>
            <w:r w:rsidR="0097335F" w:rsidRPr="00FE2D58">
              <w:rPr>
                <w:rStyle w:val="Hipervnculo"/>
                <w:noProof/>
              </w:rPr>
              <w:t>Solución BI para apoyar el proceso de toma de decisiones de las compras en la empresa EDIPESA S.A. (Irwin Sullcarayme y Ernesto Mamani, 2017)</w:t>
            </w:r>
            <w:r w:rsidR="0097335F">
              <w:rPr>
                <w:noProof/>
                <w:webHidden/>
              </w:rPr>
              <w:tab/>
            </w:r>
            <w:r w:rsidR="0097335F">
              <w:rPr>
                <w:noProof/>
                <w:webHidden/>
              </w:rPr>
              <w:fldChar w:fldCharType="begin"/>
            </w:r>
            <w:r w:rsidR="0097335F">
              <w:rPr>
                <w:noProof/>
                <w:webHidden/>
              </w:rPr>
              <w:instrText xml:space="preserve"> PAGEREF _Toc517928605 \h </w:instrText>
            </w:r>
            <w:r w:rsidR="0097335F">
              <w:rPr>
                <w:noProof/>
                <w:webHidden/>
              </w:rPr>
            </w:r>
            <w:r w:rsidR="0097335F">
              <w:rPr>
                <w:noProof/>
                <w:webHidden/>
              </w:rPr>
              <w:fldChar w:fldCharType="separate"/>
            </w:r>
            <w:r w:rsidR="00322524">
              <w:rPr>
                <w:noProof/>
                <w:webHidden/>
              </w:rPr>
              <w:t>39</w:t>
            </w:r>
            <w:r w:rsidR="0097335F">
              <w:rPr>
                <w:noProof/>
                <w:webHidden/>
              </w:rPr>
              <w:fldChar w:fldCharType="end"/>
            </w:r>
          </w:hyperlink>
        </w:p>
        <w:p w:rsidR="0097335F" w:rsidRDefault="00800C98">
          <w:pPr>
            <w:pStyle w:val="TDC3"/>
            <w:rPr>
              <w:rFonts w:eastAsiaTheme="minorEastAsia"/>
              <w:noProof/>
              <w:lang w:val="es-ES" w:eastAsia="es-ES"/>
            </w:rPr>
          </w:pPr>
          <w:hyperlink w:anchor="_Toc517928606" w:history="1">
            <w:r w:rsidR="0097335F" w:rsidRPr="00FE2D58">
              <w:rPr>
                <w:rStyle w:val="Hipervnculo"/>
                <w:rFonts w:cs="Arial"/>
                <w:noProof/>
              </w:rPr>
              <w:t>3.3.2.</w:t>
            </w:r>
            <w:r w:rsidR="0097335F">
              <w:rPr>
                <w:rFonts w:eastAsiaTheme="minorEastAsia"/>
                <w:noProof/>
                <w:lang w:val="es-ES" w:eastAsia="es-ES"/>
              </w:rPr>
              <w:tab/>
            </w:r>
            <w:r w:rsidR="0097335F" w:rsidRPr="00FE2D58">
              <w:rPr>
                <w:rStyle w:val="Hipervnculo"/>
                <w:noProof/>
              </w:rPr>
              <w:t>Solución BI para mejorar el proceso de toma de decisiones en el área de admisión de la universidad autónoma del Perú</w:t>
            </w:r>
            <w:r w:rsidR="0097335F">
              <w:rPr>
                <w:noProof/>
                <w:webHidden/>
              </w:rPr>
              <w:tab/>
            </w:r>
            <w:r w:rsidR="0097335F">
              <w:rPr>
                <w:noProof/>
                <w:webHidden/>
              </w:rPr>
              <w:fldChar w:fldCharType="begin"/>
            </w:r>
            <w:r w:rsidR="0097335F">
              <w:rPr>
                <w:noProof/>
                <w:webHidden/>
              </w:rPr>
              <w:instrText xml:space="preserve"> PAGEREF _Toc517928606 \h </w:instrText>
            </w:r>
            <w:r w:rsidR="0097335F">
              <w:rPr>
                <w:noProof/>
                <w:webHidden/>
              </w:rPr>
            </w:r>
            <w:r w:rsidR="0097335F">
              <w:rPr>
                <w:noProof/>
                <w:webHidden/>
              </w:rPr>
              <w:fldChar w:fldCharType="separate"/>
            </w:r>
            <w:r w:rsidR="00322524">
              <w:rPr>
                <w:noProof/>
                <w:webHidden/>
              </w:rPr>
              <w:t>42</w:t>
            </w:r>
            <w:r w:rsidR="0097335F">
              <w:rPr>
                <w:noProof/>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607" w:history="1">
            <w:r w:rsidR="0097335F" w:rsidRPr="00FE2D58">
              <w:rPr>
                <w:rStyle w:val="Hipervnculo"/>
              </w:rPr>
              <w:t>CAPÍTULO IV: MODELADO DEL NEGOCIO</w:t>
            </w:r>
            <w:r w:rsidR="0097335F">
              <w:rPr>
                <w:webHidden/>
              </w:rPr>
              <w:tab/>
            </w:r>
            <w:r w:rsidR="0097335F">
              <w:rPr>
                <w:webHidden/>
              </w:rPr>
              <w:fldChar w:fldCharType="begin"/>
            </w:r>
            <w:r w:rsidR="0097335F">
              <w:rPr>
                <w:webHidden/>
              </w:rPr>
              <w:instrText xml:space="preserve"> PAGEREF _Toc517928607 \h </w:instrText>
            </w:r>
            <w:r w:rsidR="0097335F">
              <w:rPr>
                <w:webHidden/>
              </w:rPr>
            </w:r>
            <w:r w:rsidR="0097335F">
              <w:rPr>
                <w:webHidden/>
              </w:rPr>
              <w:fldChar w:fldCharType="separate"/>
            </w:r>
            <w:r w:rsidR="00322524">
              <w:rPr>
                <w:webHidden/>
              </w:rPr>
              <w:t>46</w:t>
            </w:r>
            <w:r w:rsidR="0097335F">
              <w:rPr>
                <w:webHidden/>
              </w:rPr>
              <w:fldChar w:fldCharType="end"/>
            </w:r>
          </w:hyperlink>
        </w:p>
        <w:p w:rsidR="0097335F" w:rsidRDefault="00800C98">
          <w:pPr>
            <w:pStyle w:val="TDC2"/>
            <w:rPr>
              <w:rFonts w:eastAsiaTheme="minorEastAsia"/>
              <w:noProof/>
              <w:lang w:val="es-ES" w:eastAsia="es-ES"/>
            </w:rPr>
          </w:pPr>
          <w:hyperlink w:anchor="_Toc517928609" w:history="1">
            <w:r w:rsidR="0097335F" w:rsidRPr="00FE2D58">
              <w:rPr>
                <w:rStyle w:val="Hipervnculo"/>
                <w:noProof/>
              </w:rPr>
              <w:t>4.1.</w:t>
            </w:r>
            <w:r w:rsidR="0097335F">
              <w:rPr>
                <w:rFonts w:eastAsiaTheme="minorEastAsia"/>
                <w:noProof/>
                <w:lang w:val="es-ES" w:eastAsia="es-ES"/>
              </w:rPr>
              <w:tab/>
            </w:r>
            <w:r w:rsidR="0097335F" w:rsidRPr="00FE2D58">
              <w:rPr>
                <w:rStyle w:val="Hipervnculo"/>
                <w:noProof/>
              </w:rPr>
              <w:t>Reglas de Negocio</w:t>
            </w:r>
            <w:r w:rsidR="0097335F">
              <w:rPr>
                <w:noProof/>
                <w:webHidden/>
              </w:rPr>
              <w:tab/>
            </w:r>
            <w:r w:rsidR="0097335F">
              <w:rPr>
                <w:noProof/>
                <w:webHidden/>
              </w:rPr>
              <w:fldChar w:fldCharType="begin"/>
            </w:r>
            <w:r w:rsidR="0097335F">
              <w:rPr>
                <w:noProof/>
                <w:webHidden/>
              </w:rPr>
              <w:instrText xml:space="preserve"> PAGEREF _Toc517928609 \h </w:instrText>
            </w:r>
            <w:r w:rsidR="0097335F">
              <w:rPr>
                <w:noProof/>
                <w:webHidden/>
              </w:rPr>
            </w:r>
            <w:r w:rsidR="0097335F">
              <w:rPr>
                <w:noProof/>
                <w:webHidden/>
              </w:rPr>
              <w:fldChar w:fldCharType="separate"/>
            </w:r>
            <w:r w:rsidR="00322524">
              <w:rPr>
                <w:noProof/>
                <w:webHidden/>
              </w:rPr>
              <w:t>46</w:t>
            </w:r>
            <w:r w:rsidR="0097335F">
              <w:rPr>
                <w:noProof/>
                <w:webHidden/>
              </w:rPr>
              <w:fldChar w:fldCharType="end"/>
            </w:r>
          </w:hyperlink>
        </w:p>
        <w:p w:rsidR="0097335F" w:rsidRDefault="00800C98">
          <w:pPr>
            <w:pStyle w:val="TDC2"/>
            <w:rPr>
              <w:rFonts w:eastAsiaTheme="minorEastAsia"/>
              <w:noProof/>
              <w:lang w:val="es-ES" w:eastAsia="es-ES"/>
            </w:rPr>
          </w:pPr>
          <w:hyperlink w:anchor="_Toc517928610" w:history="1">
            <w:r w:rsidR="0097335F" w:rsidRPr="00FE2D58">
              <w:rPr>
                <w:rStyle w:val="Hipervnculo"/>
                <w:noProof/>
              </w:rPr>
              <w:t>4.2.</w:t>
            </w:r>
            <w:r w:rsidR="0097335F">
              <w:rPr>
                <w:rFonts w:eastAsiaTheme="minorEastAsia"/>
                <w:noProof/>
                <w:lang w:val="es-ES" w:eastAsia="es-ES"/>
              </w:rPr>
              <w:tab/>
            </w:r>
            <w:r w:rsidR="0097335F" w:rsidRPr="00FE2D58">
              <w:rPr>
                <w:rStyle w:val="Hipervnculo"/>
                <w:noProof/>
              </w:rPr>
              <w:t>Casos de uso del negocio</w:t>
            </w:r>
            <w:r w:rsidR="0097335F">
              <w:rPr>
                <w:noProof/>
                <w:webHidden/>
              </w:rPr>
              <w:tab/>
            </w:r>
            <w:r w:rsidR="0097335F">
              <w:rPr>
                <w:noProof/>
                <w:webHidden/>
              </w:rPr>
              <w:fldChar w:fldCharType="begin"/>
            </w:r>
            <w:r w:rsidR="0097335F">
              <w:rPr>
                <w:noProof/>
                <w:webHidden/>
              </w:rPr>
              <w:instrText xml:space="preserve"> PAGEREF _Toc517928610 \h </w:instrText>
            </w:r>
            <w:r w:rsidR="0097335F">
              <w:rPr>
                <w:noProof/>
                <w:webHidden/>
              </w:rPr>
            </w:r>
            <w:r w:rsidR="0097335F">
              <w:rPr>
                <w:noProof/>
                <w:webHidden/>
              </w:rPr>
              <w:fldChar w:fldCharType="separate"/>
            </w:r>
            <w:r w:rsidR="00322524">
              <w:rPr>
                <w:noProof/>
                <w:webHidden/>
              </w:rPr>
              <w:t>46</w:t>
            </w:r>
            <w:r w:rsidR="0097335F">
              <w:rPr>
                <w:noProof/>
                <w:webHidden/>
              </w:rPr>
              <w:fldChar w:fldCharType="end"/>
            </w:r>
          </w:hyperlink>
        </w:p>
        <w:p w:rsidR="0097335F" w:rsidRDefault="00800C98">
          <w:pPr>
            <w:pStyle w:val="TDC3"/>
            <w:rPr>
              <w:rFonts w:eastAsiaTheme="minorEastAsia"/>
              <w:noProof/>
              <w:lang w:val="es-ES" w:eastAsia="es-ES"/>
            </w:rPr>
          </w:pPr>
          <w:hyperlink w:anchor="_Toc517928611" w:history="1">
            <w:r w:rsidR="0097335F" w:rsidRPr="00FE2D58">
              <w:rPr>
                <w:rStyle w:val="Hipervnculo"/>
                <w:rFonts w:cs="Arial"/>
                <w:noProof/>
              </w:rPr>
              <w:t>4.2.1.</w:t>
            </w:r>
            <w:r w:rsidR="0097335F">
              <w:rPr>
                <w:rFonts w:eastAsiaTheme="minorEastAsia"/>
                <w:noProof/>
                <w:lang w:val="es-ES" w:eastAsia="es-ES"/>
              </w:rPr>
              <w:tab/>
            </w:r>
            <w:r w:rsidR="0097335F" w:rsidRPr="00FE2D58">
              <w:rPr>
                <w:rStyle w:val="Hipervnculo"/>
                <w:noProof/>
              </w:rPr>
              <w:t>Diagrama de casos de uso del negocio</w:t>
            </w:r>
            <w:r w:rsidR="0097335F">
              <w:rPr>
                <w:noProof/>
                <w:webHidden/>
              </w:rPr>
              <w:tab/>
            </w:r>
            <w:r w:rsidR="0097335F">
              <w:rPr>
                <w:noProof/>
                <w:webHidden/>
              </w:rPr>
              <w:fldChar w:fldCharType="begin"/>
            </w:r>
            <w:r w:rsidR="0097335F">
              <w:rPr>
                <w:noProof/>
                <w:webHidden/>
              </w:rPr>
              <w:instrText xml:space="preserve"> PAGEREF _Toc517928611 \h </w:instrText>
            </w:r>
            <w:r w:rsidR="0097335F">
              <w:rPr>
                <w:noProof/>
                <w:webHidden/>
              </w:rPr>
            </w:r>
            <w:r w:rsidR="0097335F">
              <w:rPr>
                <w:noProof/>
                <w:webHidden/>
              </w:rPr>
              <w:fldChar w:fldCharType="separate"/>
            </w:r>
            <w:r w:rsidR="00322524">
              <w:rPr>
                <w:noProof/>
                <w:webHidden/>
              </w:rPr>
              <w:t>46</w:t>
            </w:r>
            <w:r w:rsidR="0097335F">
              <w:rPr>
                <w:noProof/>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612" w:history="1">
            <w:r w:rsidR="0097335F" w:rsidRPr="00FE2D58">
              <w:rPr>
                <w:rStyle w:val="Hipervnculo"/>
              </w:rPr>
              <w:t>CAPÍTULO V: REQUERIMIENTOS DEL PROYECTO</w:t>
            </w:r>
            <w:r w:rsidR="0097335F">
              <w:rPr>
                <w:webHidden/>
              </w:rPr>
              <w:tab/>
            </w:r>
            <w:r w:rsidR="0097335F">
              <w:rPr>
                <w:webHidden/>
              </w:rPr>
              <w:fldChar w:fldCharType="begin"/>
            </w:r>
            <w:r w:rsidR="0097335F">
              <w:rPr>
                <w:webHidden/>
              </w:rPr>
              <w:instrText xml:space="preserve"> PAGEREF _Toc517928612 \h </w:instrText>
            </w:r>
            <w:r w:rsidR="0097335F">
              <w:rPr>
                <w:webHidden/>
              </w:rPr>
            </w:r>
            <w:r w:rsidR="0097335F">
              <w:rPr>
                <w:webHidden/>
              </w:rPr>
              <w:fldChar w:fldCharType="separate"/>
            </w:r>
            <w:r w:rsidR="00322524">
              <w:rPr>
                <w:webHidden/>
              </w:rPr>
              <w:t>47</w:t>
            </w:r>
            <w:r w:rsidR="0097335F">
              <w:rPr>
                <w:webHidden/>
              </w:rPr>
              <w:fldChar w:fldCharType="end"/>
            </w:r>
          </w:hyperlink>
        </w:p>
        <w:p w:rsidR="0097335F" w:rsidRDefault="00800C98">
          <w:pPr>
            <w:pStyle w:val="TDC2"/>
            <w:rPr>
              <w:rFonts w:eastAsiaTheme="minorEastAsia"/>
              <w:noProof/>
              <w:lang w:val="es-ES" w:eastAsia="es-ES"/>
            </w:rPr>
          </w:pPr>
          <w:hyperlink w:anchor="_Toc517928614" w:history="1">
            <w:r w:rsidR="0097335F" w:rsidRPr="00FE2D58">
              <w:rPr>
                <w:rStyle w:val="Hipervnculo"/>
                <w:noProof/>
              </w:rPr>
              <w:t>5.1.</w:t>
            </w:r>
            <w:r w:rsidR="0097335F">
              <w:rPr>
                <w:rFonts w:eastAsiaTheme="minorEastAsia"/>
                <w:noProof/>
                <w:lang w:val="es-ES" w:eastAsia="es-ES"/>
              </w:rPr>
              <w:tab/>
            </w:r>
            <w:r w:rsidR="0097335F" w:rsidRPr="00FE2D58">
              <w:rPr>
                <w:rStyle w:val="Hipervnculo"/>
                <w:noProof/>
              </w:rPr>
              <w:t>Requerimientos del software</w:t>
            </w:r>
            <w:r w:rsidR="0097335F">
              <w:rPr>
                <w:noProof/>
                <w:webHidden/>
              </w:rPr>
              <w:tab/>
            </w:r>
            <w:r w:rsidR="0097335F">
              <w:rPr>
                <w:noProof/>
                <w:webHidden/>
              </w:rPr>
              <w:fldChar w:fldCharType="begin"/>
            </w:r>
            <w:r w:rsidR="0097335F">
              <w:rPr>
                <w:noProof/>
                <w:webHidden/>
              </w:rPr>
              <w:instrText xml:space="preserve"> PAGEREF _Toc517928614 \h </w:instrText>
            </w:r>
            <w:r w:rsidR="0097335F">
              <w:rPr>
                <w:noProof/>
                <w:webHidden/>
              </w:rPr>
            </w:r>
            <w:r w:rsidR="0097335F">
              <w:rPr>
                <w:noProof/>
                <w:webHidden/>
              </w:rPr>
              <w:fldChar w:fldCharType="separate"/>
            </w:r>
            <w:r w:rsidR="00322524">
              <w:rPr>
                <w:noProof/>
                <w:webHidden/>
              </w:rPr>
              <w:t>47</w:t>
            </w:r>
            <w:r w:rsidR="0097335F">
              <w:rPr>
                <w:noProof/>
                <w:webHidden/>
              </w:rPr>
              <w:fldChar w:fldCharType="end"/>
            </w:r>
          </w:hyperlink>
        </w:p>
        <w:p w:rsidR="0097335F" w:rsidRDefault="00800C98">
          <w:pPr>
            <w:pStyle w:val="TDC3"/>
            <w:rPr>
              <w:rFonts w:eastAsiaTheme="minorEastAsia"/>
              <w:noProof/>
              <w:lang w:val="es-ES" w:eastAsia="es-ES"/>
            </w:rPr>
          </w:pPr>
          <w:hyperlink w:anchor="_Toc517928615" w:history="1">
            <w:r w:rsidR="0097335F" w:rsidRPr="00FE2D58">
              <w:rPr>
                <w:rStyle w:val="Hipervnculo"/>
                <w:rFonts w:cs="Arial"/>
                <w:noProof/>
              </w:rPr>
              <w:t>5.1.1.</w:t>
            </w:r>
            <w:r w:rsidR="0097335F">
              <w:rPr>
                <w:rFonts w:eastAsiaTheme="minorEastAsia"/>
                <w:noProof/>
                <w:lang w:val="es-ES" w:eastAsia="es-ES"/>
              </w:rPr>
              <w:tab/>
            </w:r>
            <w:r w:rsidR="0097335F" w:rsidRPr="00FE2D58">
              <w:rPr>
                <w:rStyle w:val="Hipervnculo"/>
                <w:noProof/>
              </w:rPr>
              <w:t>Relación de requerimientos funcionales</w:t>
            </w:r>
            <w:r w:rsidR="0097335F">
              <w:rPr>
                <w:noProof/>
                <w:webHidden/>
              </w:rPr>
              <w:tab/>
            </w:r>
            <w:r w:rsidR="0097335F">
              <w:rPr>
                <w:noProof/>
                <w:webHidden/>
              </w:rPr>
              <w:fldChar w:fldCharType="begin"/>
            </w:r>
            <w:r w:rsidR="0097335F">
              <w:rPr>
                <w:noProof/>
                <w:webHidden/>
              </w:rPr>
              <w:instrText xml:space="preserve"> PAGEREF _Toc517928615 \h </w:instrText>
            </w:r>
            <w:r w:rsidR="0097335F">
              <w:rPr>
                <w:noProof/>
                <w:webHidden/>
              </w:rPr>
            </w:r>
            <w:r w:rsidR="0097335F">
              <w:rPr>
                <w:noProof/>
                <w:webHidden/>
              </w:rPr>
              <w:fldChar w:fldCharType="separate"/>
            </w:r>
            <w:r w:rsidR="00322524">
              <w:rPr>
                <w:noProof/>
                <w:webHidden/>
              </w:rPr>
              <w:t>47</w:t>
            </w:r>
            <w:r w:rsidR="0097335F">
              <w:rPr>
                <w:noProof/>
                <w:webHidden/>
              </w:rPr>
              <w:fldChar w:fldCharType="end"/>
            </w:r>
          </w:hyperlink>
        </w:p>
        <w:p w:rsidR="0097335F" w:rsidRDefault="00800C98">
          <w:pPr>
            <w:pStyle w:val="TDC3"/>
            <w:rPr>
              <w:rFonts w:eastAsiaTheme="minorEastAsia"/>
              <w:noProof/>
              <w:lang w:val="es-ES" w:eastAsia="es-ES"/>
            </w:rPr>
          </w:pPr>
          <w:hyperlink w:anchor="_Toc517928616" w:history="1">
            <w:r w:rsidR="0097335F" w:rsidRPr="00FE2D58">
              <w:rPr>
                <w:rStyle w:val="Hipervnculo"/>
                <w:rFonts w:cs="Arial"/>
                <w:noProof/>
              </w:rPr>
              <w:t>5.1.2.</w:t>
            </w:r>
            <w:r w:rsidR="0097335F">
              <w:rPr>
                <w:rFonts w:eastAsiaTheme="minorEastAsia"/>
                <w:noProof/>
                <w:lang w:val="es-ES" w:eastAsia="es-ES"/>
              </w:rPr>
              <w:tab/>
            </w:r>
            <w:r w:rsidR="0097335F" w:rsidRPr="00FE2D58">
              <w:rPr>
                <w:rStyle w:val="Hipervnculo"/>
                <w:noProof/>
              </w:rPr>
              <w:t>Relación de requerimientos no funcionales</w:t>
            </w:r>
            <w:r w:rsidR="0097335F">
              <w:rPr>
                <w:noProof/>
                <w:webHidden/>
              </w:rPr>
              <w:tab/>
            </w:r>
            <w:r w:rsidR="0097335F">
              <w:rPr>
                <w:noProof/>
                <w:webHidden/>
              </w:rPr>
              <w:fldChar w:fldCharType="begin"/>
            </w:r>
            <w:r w:rsidR="0097335F">
              <w:rPr>
                <w:noProof/>
                <w:webHidden/>
              </w:rPr>
              <w:instrText xml:space="preserve"> PAGEREF _Toc517928616 \h </w:instrText>
            </w:r>
            <w:r w:rsidR="0097335F">
              <w:rPr>
                <w:noProof/>
                <w:webHidden/>
              </w:rPr>
            </w:r>
            <w:r w:rsidR="0097335F">
              <w:rPr>
                <w:noProof/>
                <w:webHidden/>
              </w:rPr>
              <w:fldChar w:fldCharType="separate"/>
            </w:r>
            <w:r w:rsidR="00322524">
              <w:rPr>
                <w:noProof/>
                <w:webHidden/>
              </w:rPr>
              <w:t>47</w:t>
            </w:r>
            <w:r w:rsidR="0097335F">
              <w:rPr>
                <w:noProof/>
                <w:webHidden/>
              </w:rPr>
              <w:fldChar w:fldCharType="end"/>
            </w:r>
          </w:hyperlink>
        </w:p>
        <w:p w:rsidR="0097335F" w:rsidRDefault="00800C98">
          <w:pPr>
            <w:pStyle w:val="TDC2"/>
            <w:rPr>
              <w:rFonts w:eastAsiaTheme="minorEastAsia"/>
              <w:noProof/>
              <w:lang w:val="es-ES" w:eastAsia="es-ES"/>
            </w:rPr>
          </w:pPr>
          <w:hyperlink w:anchor="_Toc517928617" w:history="1">
            <w:r w:rsidR="0097335F" w:rsidRPr="00FE2D58">
              <w:rPr>
                <w:rStyle w:val="Hipervnculo"/>
                <w:noProof/>
              </w:rPr>
              <w:t>5.2.</w:t>
            </w:r>
            <w:r w:rsidR="0097335F">
              <w:rPr>
                <w:rFonts w:eastAsiaTheme="minorEastAsia"/>
                <w:noProof/>
                <w:lang w:val="es-ES" w:eastAsia="es-ES"/>
              </w:rPr>
              <w:tab/>
            </w:r>
            <w:r w:rsidR="0097335F" w:rsidRPr="00FE2D58">
              <w:rPr>
                <w:rStyle w:val="Hipervnculo"/>
                <w:noProof/>
              </w:rPr>
              <w:t>Casos de uso del sistema</w:t>
            </w:r>
            <w:r w:rsidR="0097335F">
              <w:rPr>
                <w:noProof/>
                <w:webHidden/>
              </w:rPr>
              <w:tab/>
            </w:r>
            <w:r w:rsidR="0097335F">
              <w:rPr>
                <w:noProof/>
                <w:webHidden/>
              </w:rPr>
              <w:fldChar w:fldCharType="begin"/>
            </w:r>
            <w:r w:rsidR="0097335F">
              <w:rPr>
                <w:noProof/>
                <w:webHidden/>
              </w:rPr>
              <w:instrText xml:space="preserve"> PAGEREF _Toc517928617 \h </w:instrText>
            </w:r>
            <w:r w:rsidR="0097335F">
              <w:rPr>
                <w:noProof/>
                <w:webHidden/>
              </w:rPr>
            </w:r>
            <w:r w:rsidR="0097335F">
              <w:rPr>
                <w:noProof/>
                <w:webHidden/>
              </w:rPr>
              <w:fldChar w:fldCharType="separate"/>
            </w:r>
            <w:r w:rsidR="00322524">
              <w:rPr>
                <w:noProof/>
                <w:webHidden/>
              </w:rPr>
              <w:t>48</w:t>
            </w:r>
            <w:r w:rsidR="0097335F">
              <w:rPr>
                <w:noProof/>
                <w:webHidden/>
              </w:rPr>
              <w:fldChar w:fldCharType="end"/>
            </w:r>
          </w:hyperlink>
        </w:p>
        <w:p w:rsidR="0097335F" w:rsidRDefault="00800C98">
          <w:pPr>
            <w:pStyle w:val="TDC3"/>
            <w:rPr>
              <w:rFonts w:eastAsiaTheme="minorEastAsia"/>
              <w:noProof/>
              <w:lang w:val="es-ES" w:eastAsia="es-ES"/>
            </w:rPr>
          </w:pPr>
          <w:hyperlink w:anchor="_Toc517928618" w:history="1">
            <w:r w:rsidR="0097335F" w:rsidRPr="00FE2D58">
              <w:rPr>
                <w:rStyle w:val="Hipervnculo"/>
                <w:rFonts w:cs="Arial"/>
                <w:noProof/>
              </w:rPr>
              <w:t>5.2.1.</w:t>
            </w:r>
            <w:r w:rsidR="0097335F">
              <w:rPr>
                <w:rFonts w:eastAsiaTheme="minorEastAsia"/>
                <w:noProof/>
                <w:lang w:val="es-ES" w:eastAsia="es-ES"/>
              </w:rPr>
              <w:tab/>
            </w:r>
            <w:r w:rsidR="0097335F" w:rsidRPr="00FE2D58">
              <w:rPr>
                <w:rStyle w:val="Hipervnculo"/>
                <w:noProof/>
              </w:rPr>
              <w:t>Diagrama de actores del sistema</w:t>
            </w:r>
            <w:r w:rsidR="0097335F">
              <w:rPr>
                <w:noProof/>
                <w:webHidden/>
              </w:rPr>
              <w:tab/>
            </w:r>
            <w:r w:rsidR="0097335F">
              <w:rPr>
                <w:noProof/>
                <w:webHidden/>
              </w:rPr>
              <w:fldChar w:fldCharType="begin"/>
            </w:r>
            <w:r w:rsidR="0097335F">
              <w:rPr>
                <w:noProof/>
                <w:webHidden/>
              </w:rPr>
              <w:instrText xml:space="preserve"> PAGEREF _Toc517928618 \h </w:instrText>
            </w:r>
            <w:r w:rsidR="0097335F">
              <w:rPr>
                <w:noProof/>
                <w:webHidden/>
              </w:rPr>
            </w:r>
            <w:r w:rsidR="0097335F">
              <w:rPr>
                <w:noProof/>
                <w:webHidden/>
              </w:rPr>
              <w:fldChar w:fldCharType="separate"/>
            </w:r>
            <w:r w:rsidR="00322524">
              <w:rPr>
                <w:noProof/>
                <w:webHidden/>
              </w:rPr>
              <w:t>48</w:t>
            </w:r>
            <w:r w:rsidR="0097335F">
              <w:rPr>
                <w:noProof/>
                <w:webHidden/>
              </w:rPr>
              <w:fldChar w:fldCharType="end"/>
            </w:r>
          </w:hyperlink>
        </w:p>
        <w:p w:rsidR="0097335F" w:rsidRDefault="00800C98">
          <w:pPr>
            <w:pStyle w:val="TDC3"/>
            <w:rPr>
              <w:rFonts w:eastAsiaTheme="minorEastAsia"/>
              <w:noProof/>
              <w:lang w:val="es-ES" w:eastAsia="es-ES"/>
            </w:rPr>
          </w:pPr>
          <w:hyperlink w:anchor="_Toc517928619" w:history="1">
            <w:r w:rsidR="0097335F" w:rsidRPr="00FE2D58">
              <w:rPr>
                <w:rStyle w:val="Hipervnculo"/>
                <w:rFonts w:cs="Arial"/>
                <w:noProof/>
              </w:rPr>
              <w:t>5.2.2.</w:t>
            </w:r>
            <w:r w:rsidR="0097335F">
              <w:rPr>
                <w:rFonts w:eastAsiaTheme="minorEastAsia"/>
                <w:noProof/>
                <w:lang w:val="es-ES" w:eastAsia="es-ES"/>
              </w:rPr>
              <w:tab/>
            </w:r>
            <w:r w:rsidR="0097335F" w:rsidRPr="00FE2D58">
              <w:rPr>
                <w:rStyle w:val="Hipervnculo"/>
                <w:noProof/>
              </w:rPr>
              <w:t>Diagrama de paquetes</w:t>
            </w:r>
            <w:r w:rsidR="0097335F">
              <w:rPr>
                <w:noProof/>
                <w:webHidden/>
              </w:rPr>
              <w:tab/>
            </w:r>
            <w:r w:rsidR="0097335F">
              <w:rPr>
                <w:noProof/>
                <w:webHidden/>
              </w:rPr>
              <w:fldChar w:fldCharType="begin"/>
            </w:r>
            <w:r w:rsidR="0097335F">
              <w:rPr>
                <w:noProof/>
                <w:webHidden/>
              </w:rPr>
              <w:instrText xml:space="preserve"> PAGEREF _Toc517928619 \h </w:instrText>
            </w:r>
            <w:r w:rsidR="0097335F">
              <w:rPr>
                <w:noProof/>
                <w:webHidden/>
              </w:rPr>
            </w:r>
            <w:r w:rsidR="0097335F">
              <w:rPr>
                <w:noProof/>
                <w:webHidden/>
              </w:rPr>
              <w:fldChar w:fldCharType="separate"/>
            </w:r>
            <w:r w:rsidR="00322524">
              <w:rPr>
                <w:noProof/>
                <w:webHidden/>
              </w:rPr>
              <w:t>48</w:t>
            </w:r>
            <w:r w:rsidR="0097335F">
              <w:rPr>
                <w:noProof/>
                <w:webHidden/>
              </w:rPr>
              <w:fldChar w:fldCharType="end"/>
            </w:r>
          </w:hyperlink>
        </w:p>
        <w:p w:rsidR="0097335F" w:rsidRDefault="00800C98">
          <w:pPr>
            <w:pStyle w:val="TDC3"/>
            <w:rPr>
              <w:rFonts w:eastAsiaTheme="minorEastAsia"/>
              <w:noProof/>
              <w:lang w:val="es-ES" w:eastAsia="es-ES"/>
            </w:rPr>
          </w:pPr>
          <w:hyperlink w:anchor="_Toc517928620" w:history="1">
            <w:r w:rsidR="0097335F" w:rsidRPr="00FE2D58">
              <w:rPr>
                <w:rStyle w:val="Hipervnculo"/>
                <w:rFonts w:cs="Arial"/>
                <w:noProof/>
              </w:rPr>
              <w:t>5.2.3.</w:t>
            </w:r>
            <w:r w:rsidR="0097335F">
              <w:rPr>
                <w:rFonts w:eastAsiaTheme="minorEastAsia"/>
                <w:noProof/>
                <w:lang w:val="es-ES" w:eastAsia="es-ES"/>
              </w:rPr>
              <w:tab/>
            </w:r>
            <w:r w:rsidR="0097335F" w:rsidRPr="00FE2D58">
              <w:rPr>
                <w:rStyle w:val="Hipervnculo"/>
                <w:noProof/>
              </w:rPr>
              <w:t>Diagrama de casos de uso del sistema</w:t>
            </w:r>
            <w:r w:rsidR="0097335F">
              <w:rPr>
                <w:noProof/>
                <w:webHidden/>
              </w:rPr>
              <w:tab/>
            </w:r>
            <w:r w:rsidR="0097335F">
              <w:rPr>
                <w:noProof/>
                <w:webHidden/>
              </w:rPr>
              <w:fldChar w:fldCharType="begin"/>
            </w:r>
            <w:r w:rsidR="0097335F">
              <w:rPr>
                <w:noProof/>
                <w:webHidden/>
              </w:rPr>
              <w:instrText xml:space="preserve"> PAGEREF _Toc517928620 \h </w:instrText>
            </w:r>
            <w:r w:rsidR="0097335F">
              <w:rPr>
                <w:noProof/>
                <w:webHidden/>
              </w:rPr>
            </w:r>
            <w:r w:rsidR="0097335F">
              <w:rPr>
                <w:noProof/>
                <w:webHidden/>
              </w:rPr>
              <w:fldChar w:fldCharType="separate"/>
            </w:r>
            <w:r w:rsidR="00322524">
              <w:rPr>
                <w:noProof/>
                <w:webHidden/>
              </w:rPr>
              <w:t>49</w:t>
            </w:r>
            <w:r w:rsidR="0097335F">
              <w:rPr>
                <w:noProof/>
                <w:webHidden/>
              </w:rPr>
              <w:fldChar w:fldCharType="end"/>
            </w:r>
          </w:hyperlink>
        </w:p>
        <w:p w:rsidR="0097335F" w:rsidRDefault="00800C98">
          <w:pPr>
            <w:pStyle w:val="TDC2"/>
            <w:rPr>
              <w:rFonts w:eastAsiaTheme="minorEastAsia"/>
              <w:noProof/>
              <w:lang w:val="es-ES" w:eastAsia="es-ES"/>
            </w:rPr>
          </w:pPr>
          <w:hyperlink w:anchor="_Toc517928621" w:history="1">
            <w:r w:rsidR="0097335F" w:rsidRPr="00FE2D58">
              <w:rPr>
                <w:rStyle w:val="Hipervnculo"/>
                <w:noProof/>
              </w:rPr>
              <w:t>5.3.</w:t>
            </w:r>
            <w:r w:rsidR="0097335F">
              <w:rPr>
                <w:rFonts w:eastAsiaTheme="minorEastAsia"/>
                <w:noProof/>
                <w:lang w:val="es-ES" w:eastAsia="es-ES"/>
              </w:rPr>
              <w:tab/>
            </w:r>
            <w:r w:rsidR="0097335F" w:rsidRPr="00FE2D58">
              <w:rPr>
                <w:rStyle w:val="Hipervnculo"/>
                <w:noProof/>
              </w:rPr>
              <w:t>Modelo conceptual</w:t>
            </w:r>
            <w:r w:rsidR="0097335F">
              <w:rPr>
                <w:noProof/>
                <w:webHidden/>
              </w:rPr>
              <w:tab/>
            </w:r>
            <w:r w:rsidR="0097335F">
              <w:rPr>
                <w:noProof/>
                <w:webHidden/>
              </w:rPr>
              <w:fldChar w:fldCharType="begin"/>
            </w:r>
            <w:r w:rsidR="0097335F">
              <w:rPr>
                <w:noProof/>
                <w:webHidden/>
              </w:rPr>
              <w:instrText xml:space="preserve"> PAGEREF _Toc517928621 \h </w:instrText>
            </w:r>
            <w:r w:rsidR="0097335F">
              <w:rPr>
                <w:noProof/>
                <w:webHidden/>
              </w:rPr>
            </w:r>
            <w:r w:rsidR="0097335F">
              <w:rPr>
                <w:noProof/>
                <w:webHidden/>
              </w:rPr>
              <w:fldChar w:fldCharType="separate"/>
            </w:r>
            <w:r w:rsidR="00322524">
              <w:rPr>
                <w:noProof/>
                <w:webHidden/>
              </w:rPr>
              <w:t>49</w:t>
            </w:r>
            <w:r w:rsidR="0097335F">
              <w:rPr>
                <w:noProof/>
                <w:webHidden/>
              </w:rPr>
              <w:fldChar w:fldCharType="end"/>
            </w:r>
          </w:hyperlink>
        </w:p>
        <w:p w:rsidR="0097335F" w:rsidRDefault="00800C98">
          <w:pPr>
            <w:pStyle w:val="TDC2"/>
            <w:rPr>
              <w:rFonts w:eastAsiaTheme="minorEastAsia"/>
              <w:noProof/>
              <w:lang w:val="es-ES" w:eastAsia="es-ES"/>
            </w:rPr>
          </w:pPr>
          <w:hyperlink w:anchor="_Toc517928622" w:history="1">
            <w:r w:rsidR="0097335F" w:rsidRPr="00FE2D58">
              <w:rPr>
                <w:rStyle w:val="Hipervnculo"/>
                <w:noProof/>
              </w:rPr>
              <w:t>5.4.</w:t>
            </w:r>
            <w:r w:rsidR="0097335F">
              <w:rPr>
                <w:rFonts w:eastAsiaTheme="minorEastAsia"/>
                <w:noProof/>
                <w:lang w:val="es-ES" w:eastAsia="es-ES"/>
              </w:rPr>
              <w:tab/>
            </w:r>
            <w:r w:rsidR="0097335F" w:rsidRPr="00FE2D58">
              <w:rPr>
                <w:rStyle w:val="Hipervnculo"/>
                <w:noProof/>
              </w:rPr>
              <w:t>Prototipos</w:t>
            </w:r>
            <w:r w:rsidR="0097335F">
              <w:rPr>
                <w:noProof/>
                <w:webHidden/>
              </w:rPr>
              <w:tab/>
            </w:r>
            <w:r w:rsidR="0097335F">
              <w:rPr>
                <w:noProof/>
                <w:webHidden/>
              </w:rPr>
              <w:fldChar w:fldCharType="begin"/>
            </w:r>
            <w:r w:rsidR="0097335F">
              <w:rPr>
                <w:noProof/>
                <w:webHidden/>
              </w:rPr>
              <w:instrText xml:space="preserve"> PAGEREF _Toc517928622 \h </w:instrText>
            </w:r>
            <w:r w:rsidR="0097335F">
              <w:rPr>
                <w:noProof/>
                <w:webHidden/>
              </w:rPr>
            </w:r>
            <w:r w:rsidR="0097335F">
              <w:rPr>
                <w:noProof/>
                <w:webHidden/>
              </w:rPr>
              <w:fldChar w:fldCharType="separate"/>
            </w:r>
            <w:r w:rsidR="00322524">
              <w:rPr>
                <w:noProof/>
                <w:webHidden/>
              </w:rPr>
              <w:t>50</w:t>
            </w:r>
            <w:r w:rsidR="0097335F">
              <w:rPr>
                <w:noProof/>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623" w:history="1">
            <w:r w:rsidR="0097335F" w:rsidRPr="00FE2D58">
              <w:rPr>
                <w:rStyle w:val="Hipervnculo"/>
              </w:rPr>
              <w:t>CAPÍTULO VI: ARQUITECTURA</w:t>
            </w:r>
            <w:r w:rsidR="0097335F">
              <w:rPr>
                <w:webHidden/>
              </w:rPr>
              <w:tab/>
            </w:r>
            <w:r w:rsidR="0097335F">
              <w:rPr>
                <w:webHidden/>
              </w:rPr>
              <w:fldChar w:fldCharType="begin"/>
            </w:r>
            <w:r w:rsidR="0097335F">
              <w:rPr>
                <w:webHidden/>
              </w:rPr>
              <w:instrText xml:space="preserve"> PAGEREF _Toc517928623 \h </w:instrText>
            </w:r>
            <w:r w:rsidR="0097335F">
              <w:rPr>
                <w:webHidden/>
              </w:rPr>
            </w:r>
            <w:r w:rsidR="0097335F">
              <w:rPr>
                <w:webHidden/>
              </w:rPr>
              <w:fldChar w:fldCharType="separate"/>
            </w:r>
            <w:r w:rsidR="00322524">
              <w:rPr>
                <w:webHidden/>
              </w:rPr>
              <w:t>51</w:t>
            </w:r>
            <w:r w:rsidR="0097335F">
              <w:rPr>
                <w:webHidden/>
              </w:rPr>
              <w:fldChar w:fldCharType="end"/>
            </w:r>
          </w:hyperlink>
        </w:p>
        <w:p w:rsidR="0097335F" w:rsidRDefault="00800C98">
          <w:pPr>
            <w:pStyle w:val="TDC2"/>
            <w:rPr>
              <w:rFonts w:eastAsiaTheme="minorEastAsia"/>
              <w:noProof/>
              <w:lang w:val="es-ES" w:eastAsia="es-ES"/>
            </w:rPr>
          </w:pPr>
          <w:hyperlink w:anchor="_Toc517928625" w:history="1">
            <w:r w:rsidR="0097335F" w:rsidRPr="00FE2D58">
              <w:rPr>
                <w:rStyle w:val="Hipervnculo"/>
                <w:noProof/>
              </w:rPr>
              <w:t>6.1.</w:t>
            </w:r>
            <w:r w:rsidR="0097335F">
              <w:rPr>
                <w:rFonts w:eastAsiaTheme="minorEastAsia"/>
                <w:noProof/>
                <w:lang w:val="es-ES" w:eastAsia="es-ES"/>
              </w:rPr>
              <w:tab/>
            </w:r>
            <w:r w:rsidR="0097335F" w:rsidRPr="00FE2D58">
              <w:rPr>
                <w:rStyle w:val="Hipervnculo"/>
                <w:noProof/>
              </w:rPr>
              <w:t>Realización de Casos de Uso más significativos para la arquitectura</w:t>
            </w:r>
            <w:r w:rsidR="0097335F">
              <w:rPr>
                <w:noProof/>
                <w:webHidden/>
              </w:rPr>
              <w:tab/>
            </w:r>
            <w:r w:rsidR="0097335F">
              <w:rPr>
                <w:noProof/>
                <w:webHidden/>
              </w:rPr>
              <w:fldChar w:fldCharType="begin"/>
            </w:r>
            <w:r w:rsidR="0097335F">
              <w:rPr>
                <w:noProof/>
                <w:webHidden/>
              </w:rPr>
              <w:instrText xml:space="preserve"> PAGEREF _Toc517928625 \h </w:instrText>
            </w:r>
            <w:r w:rsidR="0097335F">
              <w:rPr>
                <w:noProof/>
                <w:webHidden/>
              </w:rPr>
            </w:r>
            <w:r w:rsidR="0097335F">
              <w:rPr>
                <w:noProof/>
                <w:webHidden/>
              </w:rPr>
              <w:fldChar w:fldCharType="separate"/>
            </w:r>
            <w:r w:rsidR="00322524">
              <w:rPr>
                <w:noProof/>
                <w:webHidden/>
              </w:rPr>
              <w:t>51</w:t>
            </w:r>
            <w:r w:rsidR="0097335F">
              <w:rPr>
                <w:noProof/>
                <w:webHidden/>
              </w:rPr>
              <w:fldChar w:fldCharType="end"/>
            </w:r>
          </w:hyperlink>
        </w:p>
        <w:p w:rsidR="0097335F" w:rsidRDefault="00800C98">
          <w:pPr>
            <w:pStyle w:val="TDC3"/>
            <w:rPr>
              <w:rFonts w:eastAsiaTheme="minorEastAsia"/>
              <w:noProof/>
              <w:lang w:val="es-ES" w:eastAsia="es-ES"/>
            </w:rPr>
          </w:pPr>
          <w:hyperlink w:anchor="_Toc517928626" w:history="1">
            <w:r w:rsidR="0097335F" w:rsidRPr="00FE2D58">
              <w:rPr>
                <w:rStyle w:val="Hipervnculo"/>
                <w:rFonts w:cs="Arial"/>
                <w:noProof/>
              </w:rPr>
              <w:t>6.1.1.</w:t>
            </w:r>
            <w:r w:rsidR="0097335F">
              <w:rPr>
                <w:rFonts w:eastAsiaTheme="minorEastAsia"/>
                <w:noProof/>
                <w:lang w:val="es-ES" w:eastAsia="es-ES"/>
              </w:rPr>
              <w:tab/>
            </w:r>
            <w:r w:rsidR="0097335F" w:rsidRPr="00FE2D58">
              <w:rPr>
                <w:rStyle w:val="Hipervnculo"/>
                <w:noProof/>
              </w:rPr>
              <w:t>Diagrama de Casos de Uso más significativos</w:t>
            </w:r>
            <w:r w:rsidR="0097335F">
              <w:rPr>
                <w:noProof/>
                <w:webHidden/>
              </w:rPr>
              <w:tab/>
            </w:r>
            <w:r w:rsidR="0097335F">
              <w:rPr>
                <w:noProof/>
                <w:webHidden/>
              </w:rPr>
              <w:fldChar w:fldCharType="begin"/>
            </w:r>
            <w:r w:rsidR="0097335F">
              <w:rPr>
                <w:noProof/>
                <w:webHidden/>
              </w:rPr>
              <w:instrText xml:space="preserve"> PAGEREF _Toc517928626 \h </w:instrText>
            </w:r>
            <w:r w:rsidR="0097335F">
              <w:rPr>
                <w:noProof/>
                <w:webHidden/>
              </w:rPr>
            </w:r>
            <w:r w:rsidR="0097335F">
              <w:rPr>
                <w:noProof/>
                <w:webHidden/>
              </w:rPr>
              <w:fldChar w:fldCharType="separate"/>
            </w:r>
            <w:r w:rsidR="00322524">
              <w:rPr>
                <w:noProof/>
                <w:webHidden/>
              </w:rPr>
              <w:t>51</w:t>
            </w:r>
            <w:r w:rsidR="0097335F">
              <w:rPr>
                <w:noProof/>
                <w:webHidden/>
              </w:rPr>
              <w:fldChar w:fldCharType="end"/>
            </w:r>
          </w:hyperlink>
        </w:p>
        <w:p w:rsidR="0097335F" w:rsidRDefault="00800C98">
          <w:pPr>
            <w:pStyle w:val="TDC3"/>
            <w:rPr>
              <w:rFonts w:eastAsiaTheme="minorEastAsia"/>
              <w:noProof/>
              <w:lang w:val="es-ES" w:eastAsia="es-ES"/>
            </w:rPr>
          </w:pPr>
          <w:hyperlink w:anchor="_Toc517928627" w:history="1">
            <w:r w:rsidR="0097335F" w:rsidRPr="00FE2D58">
              <w:rPr>
                <w:rStyle w:val="Hipervnculo"/>
                <w:rFonts w:cs="Arial"/>
                <w:noProof/>
              </w:rPr>
              <w:t>6.1.2.</w:t>
            </w:r>
            <w:r w:rsidR="0097335F">
              <w:rPr>
                <w:rFonts w:eastAsiaTheme="minorEastAsia"/>
                <w:noProof/>
                <w:lang w:val="es-ES" w:eastAsia="es-ES"/>
              </w:rPr>
              <w:tab/>
            </w:r>
            <w:r w:rsidR="0097335F" w:rsidRPr="00FE2D58">
              <w:rPr>
                <w:rStyle w:val="Hipervnculo"/>
                <w:noProof/>
              </w:rPr>
              <w:t>Especificación de Casos de Uso más significativos</w:t>
            </w:r>
            <w:r w:rsidR="0097335F">
              <w:rPr>
                <w:noProof/>
                <w:webHidden/>
              </w:rPr>
              <w:tab/>
            </w:r>
            <w:r w:rsidR="0097335F">
              <w:rPr>
                <w:noProof/>
                <w:webHidden/>
              </w:rPr>
              <w:fldChar w:fldCharType="begin"/>
            </w:r>
            <w:r w:rsidR="0097335F">
              <w:rPr>
                <w:noProof/>
                <w:webHidden/>
              </w:rPr>
              <w:instrText xml:space="preserve"> PAGEREF _Toc517928627 \h </w:instrText>
            </w:r>
            <w:r w:rsidR="0097335F">
              <w:rPr>
                <w:noProof/>
                <w:webHidden/>
              </w:rPr>
            </w:r>
            <w:r w:rsidR="0097335F">
              <w:rPr>
                <w:noProof/>
                <w:webHidden/>
              </w:rPr>
              <w:fldChar w:fldCharType="separate"/>
            </w:r>
            <w:r w:rsidR="00322524">
              <w:rPr>
                <w:noProof/>
                <w:webHidden/>
              </w:rPr>
              <w:t>51</w:t>
            </w:r>
            <w:r w:rsidR="0097335F">
              <w:rPr>
                <w:noProof/>
                <w:webHidden/>
              </w:rPr>
              <w:fldChar w:fldCharType="end"/>
            </w:r>
          </w:hyperlink>
        </w:p>
        <w:p w:rsidR="0097335F" w:rsidRDefault="00800C98">
          <w:pPr>
            <w:pStyle w:val="TDC3"/>
            <w:rPr>
              <w:rFonts w:eastAsiaTheme="minorEastAsia"/>
              <w:noProof/>
              <w:lang w:val="es-ES" w:eastAsia="es-ES"/>
            </w:rPr>
          </w:pPr>
          <w:hyperlink w:anchor="_Toc517928628" w:history="1">
            <w:r w:rsidR="0097335F" w:rsidRPr="00FE2D58">
              <w:rPr>
                <w:rStyle w:val="Hipervnculo"/>
                <w:rFonts w:cs="Arial"/>
                <w:noProof/>
              </w:rPr>
              <w:t>6.1.3.</w:t>
            </w:r>
            <w:r w:rsidR="0097335F">
              <w:rPr>
                <w:rFonts w:eastAsiaTheme="minorEastAsia"/>
                <w:noProof/>
                <w:lang w:val="es-ES" w:eastAsia="es-ES"/>
              </w:rPr>
              <w:tab/>
            </w:r>
            <w:r w:rsidR="0097335F" w:rsidRPr="00FE2D58">
              <w:rPr>
                <w:rStyle w:val="Hipervnculo"/>
                <w:noProof/>
              </w:rPr>
              <w:t>Realización de Casos de Uso de Análisis y Diseño</w:t>
            </w:r>
            <w:r w:rsidR="0097335F">
              <w:rPr>
                <w:noProof/>
                <w:webHidden/>
              </w:rPr>
              <w:tab/>
            </w:r>
            <w:r w:rsidR="0097335F">
              <w:rPr>
                <w:noProof/>
                <w:webHidden/>
              </w:rPr>
              <w:fldChar w:fldCharType="begin"/>
            </w:r>
            <w:r w:rsidR="0097335F">
              <w:rPr>
                <w:noProof/>
                <w:webHidden/>
              </w:rPr>
              <w:instrText xml:space="preserve"> PAGEREF _Toc517928628 \h </w:instrText>
            </w:r>
            <w:r w:rsidR="0097335F">
              <w:rPr>
                <w:noProof/>
                <w:webHidden/>
              </w:rPr>
            </w:r>
            <w:r w:rsidR="0097335F">
              <w:rPr>
                <w:noProof/>
                <w:webHidden/>
              </w:rPr>
              <w:fldChar w:fldCharType="separate"/>
            </w:r>
            <w:r w:rsidR="00322524">
              <w:rPr>
                <w:noProof/>
                <w:webHidden/>
              </w:rPr>
              <w:t>52</w:t>
            </w:r>
            <w:r w:rsidR="0097335F">
              <w:rPr>
                <w:noProof/>
                <w:webHidden/>
              </w:rPr>
              <w:fldChar w:fldCharType="end"/>
            </w:r>
          </w:hyperlink>
        </w:p>
        <w:p w:rsidR="0097335F" w:rsidRDefault="00800C98">
          <w:pPr>
            <w:pStyle w:val="TDC2"/>
            <w:rPr>
              <w:rFonts w:eastAsiaTheme="minorEastAsia"/>
              <w:noProof/>
              <w:lang w:val="es-ES" w:eastAsia="es-ES"/>
            </w:rPr>
          </w:pPr>
          <w:hyperlink w:anchor="_Toc517928629" w:history="1">
            <w:r w:rsidR="0097335F" w:rsidRPr="00FE2D58">
              <w:rPr>
                <w:rStyle w:val="Hipervnculo"/>
                <w:noProof/>
              </w:rPr>
              <w:t>6.2.</w:t>
            </w:r>
            <w:r w:rsidR="0097335F">
              <w:rPr>
                <w:rFonts w:eastAsiaTheme="minorEastAsia"/>
                <w:noProof/>
                <w:lang w:val="es-ES" w:eastAsia="es-ES"/>
              </w:rPr>
              <w:tab/>
            </w:r>
            <w:r w:rsidR="0097335F" w:rsidRPr="00FE2D58">
              <w:rPr>
                <w:rStyle w:val="Hipervnculo"/>
                <w:noProof/>
              </w:rPr>
              <w:t>Modelo de Despliegue</w:t>
            </w:r>
            <w:r w:rsidR="0097335F">
              <w:rPr>
                <w:noProof/>
                <w:webHidden/>
              </w:rPr>
              <w:tab/>
            </w:r>
            <w:r w:rsidR="0097335F">
              <w:rPr>
                <w:noProof/>
                <w:webHidden/>
              </w:rPr>
              <w:fldChar w:fldCharType="begin"/>
            </w:r>
            <w:r w:rsidR="0097335F">
              <w:rPr>
                <w:noProof/>
                <w:webHidden/>
              </w:rPr>
              <w:instrText xml:space="preserve"> PAGEREF _Toc517928629 \h </w:instrText>
            </w:r>
            <w:r w:rsidR="0097335F">
              <w:rPr>
                <w:noProof/>
                <w:webHidden/>
              </w:rPr>
            </w:r>
            <w:r w:rsidR="0097335F">
              <w:rPr>
                <w:noProof/>
                <w:webHidden/>
              </w:rPr>
              <w:fldChar w:fldCharType="separate"/>
            </w:r>
            <w:r w:rsidR="00322524">
              <w:rPr>
                <w:noProof/>
                <w:webHidden/>
              </w:rPr>
              <w:t>53</w:t>
            </w:r>
            <w:r w:rsidR="0097335F">
              <w:rPr>
                <w:noProof/>
                <w:webHidden/>
              </w:rPr>
              <w:fldChar w:fldCharType="end"/>
            </w:r>
          </w:hyperlink>
        </w:p>
        <w:p w:rsidR="0097335F" w:rsidRDefault="00800C98">
          <w:pPr>
            <w:pStyle w:val="TDC2"/>
            <w:rPr>
              <w:rFonts w:eastAsiaTheme="minorEastAsia"/>
              <w:noProof/>
              <w:lang w:val="es-ES" w:eastAsia="es-ES"/>
            </w:rPr>
          </w:pPr>
          <w:hyperlink w:anchor="_Toc517928630" w:history="1">
            <w:r w:rsidR="0097335F" w:rsidRPr="00FE2D58">
              <w:rPr>
                <w:rStyle w:val="Hipervnculo"/>
                <w:noProof/>
              </w:rPr>
              <w:t>6.3.</w:t>
            </w:r>
            <w:r w:rsidR="0097335F">
              <w:rPr>
                <w:rFonts w:eastAsiaTheme="minorEastAsia"/>
                <w:noProof/>
                <w:lang w:val="es-ES" w:eastAsia="es-ES"/>
              </w:rPr>
              <w:tab/>
            </w:r>
            <w:r w:rsidR="0097335F" w:rsidRPr="00FE2D58">
              <w:rPr>
                <w:rStyle w:val="Hipervnculo"/>
                <w:noProof/>
              </w:rPr>
              <w:t>Modelo de Componentes</w:t>
            </w:r>
            <w:r w:rsidR="0097335F">
              <w:rPr>
                <w:noProof/>
                <w:webHidden/>
              </w:rPr>
              <w:tab/>
            </w:r>
            <w:r w:rsidR="0097335F">
              <w:rPr>
                <w:noProof/>
                <w:webHidden/>
              </w:rPr>
              <w:fldChar w:fldCharType="begin"/>
            </w:r>
            <w:r w:rsidR="0097335F">
              <w:rPr>
                <w:noProof/>
                <w:webHidden/>
              </w:rPr>
              <w:instrText xml:space="preserve"> PAGEREF _Toc517928630 \h </w:instrText>
            </w:r>
            <w:r w:rsidR="0097335F">
              <w:rPr>
                <w:noProof/>
                <w:webHidden/>
              </w:rPr>
            </w:r>
            <w:r w:rsidR="0097335F">
              <w:rPr>
                <w:noProof/>
                <w:webHidden/>
              </w:rPr>
              <w:fldChar w:fldCharType="separate"/>
            </w:r>
            <w:r w:rsidR="00322524">
              <w:rPr>
                <w:noProof/>
                <w:webHidden/>
              </w:rPr>
              <w:t>53</w:t>
            </w:r>
            <w:r w:rsidR="0097335F">
              <w:rPr>
                <w:noProof/>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631" w:history="1">
            <w:r w:rsidR="0097335F" w:rsidRPr="00FE2D58">
              <w:rPr>
                <w:rStyle w:val="Hipervnculo"/>
              </w:rPr>
              <w:t>CAPÍTULO VII: DESARROLLO Y PRUEBAS</w:t>
            </w:r>
            <w:r w:rsidR="0097335F">
              <w:rPr>
                <w:webHidden/>
              </w:rPr>
              <w:tab/>
            </w:r>
            <w:r w:rsidR="0097335F">
              <w:rPr>
                <w:webHidden/>
              </w:rPr>
              <w:fldChar w:fldCharType="begin"/>
            </w:r>
            <w:r w:rsidR="0097335F">
              <w:rPr>
                <w:webHidden/>
              </w:rPr>
              <w:instrText xml:space="preserve"> PAGEREF _Toc517928631 \h </w:instrText>
            </w:r>
            <w:r w:rsidR="0097335F">
              <w:rPr>
                <w:webHidden/>
              </w:rPr>
            </w:r>
            <w:r w:rsidR="0097335F">
              <w:rPr>
                <w:webHidden/>
              </w:rPr>
              <w:fldChar w:fldCharType="separate"/>
            </w:r>
            <w:r w:rsidR="00322524">
              <w:rPr>
                <w:webHidden/>
              </w:rPr>
              <w:t>54</w:t>
            </w:r>
            <w:r w:rsidR="0097335F">
              <w:rPr>
                <w:webHidden/>
              </w:rPr>
              <w:fldChar w:fldCharType="end"/>
            </w:r>
          </w:hyperlink>
        </w:p>
        <w:p w:rsidR="0097335F" w:rsidRDefault="00800C98">
          <w:pPr>
            <w:pStyle w:val="TDC2"/>
            <w:rPr>
              <w:rFonts w:eastAsiaTheme="minorEastAsia"/>
              <w:noProof/>
              <w:lang w:val="es-ES" w:eastAsia="es-ES"/>
            </w:rPr>
          </w:pPr>
          <w:hyperlink w:anchor="_Toc517928633" w:history="1">
            <w:r w:rsidR="0097335F" w:rsidRPr="00FE2D58">
              <w:rPr>
                <w:rStyle w:val="Hipervnculo"/>
                <w:noProof/>
              </w:rPr>
              <w:t>7.1.</w:t>
            </w:r>
            <w:r w:rsidR="0097335F">
              <w:rPr>
                <w:rFonts w:eastAsiaTheme="minorEastAsia"/>
                <w:noProof/>
                <w:lang w:val="es-ES" w:eastAsia="es-ES"/>
              </w:rPr>
              <w:tab/>
            </w:r>
            <w:r w:rsidR="0097335F" w:rsidRPr="00FE2D58">
              <w:rPr>
                <w:rStyle w:val="Hipervnculo"/>
                <w:noProof/>
              </w:rPr>
              <w:t>Desarrollo</w:t>
            </w:r>
            <w:r w:rsidR="0097335F">
              <w:rPr>
                <w:noProof/>
                <w:webHidden/>
              </w:rPr>
              <w:tab/>
            </w:r>
            <w:r w:rsidR="0097335F">
              <w:rPr>
                <w:noProof/>
                <w:webHidden/>
              </w:rPr>
              <w:fldChar w:fldCharType="begin"/>
            </w:r>
            <w:r w:rsidR="0097335F">
              <w:rPr>
                <w:noProof/>
                <w:webHidden/>
              </w:rPr>
              <w:instrText xml:space="preserve"> PAGEREF _Toc517928633 \h </w:instrText>
            </w:r>
            <w:r w:rsidR="0097335F">
              <w:rPr>
                <w:noProof/>
                <w:webHidden/>
              </w:rPr>
            </w:r>
            <w:r w:rsidR="0097335F">
              <w:rPr>
                <w:noProof/>
                <w:webHidden/>
              </w:rPr>
              <w:fldChar w:fldCharType="separate"/>
            </w:r>
            <w:r w:rsidR="00322524">
              <w:rPr>
                <w:noProof/>
                <w:webHidden/>
              </w:rPr>
              <w:t>54</w:t>
            </w:r>
            <w:r w:rsidR="0097335F">
              <w:rPr>
                <w:noProof/>
                <w:webHidden/>
              </w:rPr>
              <w:fldChar w:fldCharType="end"/>
            </w:r>
          </w:hyperlink>
        </w:p>
        <w:p w:rsidR="0097335F" w:rsidRDefault="00800C98">
          <w:pPr>
            <w:pStyle w:val="TDC3"/>
            <w:rPr>
              <w:rFonts w:eastAsiaTheme="minorEastAsia"/>
              <w:noProof/>
              <w:lang w:val="es-ES" w:eastAsia="es-ES"/>
            </w:rPr>
          </w:pPr>
          <w:hyperlink w:anchor="_Toc517928634" w:history="1">
            <w:r w:rsidR="0097335F" w:rsidRPr="00FE2D58">
              <w:rPr>
                <w:rStyle w:val="Hipervnculo"/>
                <w:rFonts w:cs="Arial"/>
                <w:noProof/>
              </w:rPr>
              <w:t>7.1.1.</w:t>
            </w:r>
            <w:r w:rsidR="0097335F">
              <w:rPr>
                <w:rFonts w:eastAsiaTheme="minorEastAsia"/>
                <w:noProof/>
                <w:lang w:val="es-ES" w:eastAsia="es-ES"/>
              </w:rPr>
              <w:tab/>
            </w:r>
            <w:r w:rsidR="0097335F" w:rsidRPr="00FE2D58">
              <w:rPr>
                <w:rStyle w:val="Hipervnculo"/>
                <w:rFonts w:cs="Arial"/>
                <w:noProof/>
              </w:rPr>
              <w:t>Plataforma tecnológica</w:t>
            </w:r>
            <w:r w:rsidR="0097335F">
              <w:rPr>
                <w:noProof/>
                <w:webHidden/>
              </w:rPr>
              <w:tab/>
            </w:r>
            <w:r w:rsidR="0097335F">
              <w:rPr>
                <w:noProof/>
                <w:webHidden/>
              </w:rPr>
              <w:fldChar w:fldCharType="begin"/>
            </w:r>
            <w:r w:rsidR="0097335F">
              <w:rPr>
                <w:noProof/>
                <w:webHidden/>
              </w:rPr>
              <w:instrText xml:space="preserve"> PAGEREF _Toc517928634 \h </w:instrText>
            </w:r>
            <w:r w:rsidR="0097335F">
              <w:rPr>
                <w:noProof/>
                <w:webHidden/>
              </w:rPr>
            </w:r>
            <w:r w:rsidR="0097335F">
              <w:rPr>
                <w:noProof/>
                <w:webHidden/>
              </w:rPr>
              <w:fldChar w:fldCharType="separate"/>
            </w:r>
            <w:r w:rsidR="00322524">
              <w:rPr>
                <w:noProof/>
                <w:webHidden/>
              </w:rPr>
              <w:t>54</w:t>
            </w:r>
            <w:r w:rsidR="0097335F">
              <w:rPr>
                <w:noProof/>
                <w:webHidden/>
              </w:rPr>
              <w:fldChar w:fldCharType="end"/>
            </w:r>
          </w:hyperlink>
        </w:p>
        <w:p w:rsidR="0097335F" w:rsidRDefault="00800C98">
          <w:pPr>
            <w:pStyle w:val="TDC3"/>
            <w:rPr>
              <w:rFonts w:eastAsiaTheme="minorEastAsia"/>
              <w:noProof/>
              <w:lang w:val="es-ES" w:eastAsia="es-ES"/>
            </w:rPr>
          </w:pPr>
          <w:hyperlink w:anchor="_Toc517928635" w:history="1">
            <w:r w:rsidR="0097335F" w:rsidRPr="00FE2D58">
              <w:rPr>
                <w:rStyle w:val="Hipervnculo"/>
                <w:rFonts w:cs="Arial"/>
                <w:noProof/>
              </w:rPr>
              <w:t>7.1.2.</w:t>
            </w:r>
            <w:r w:rsidR="0097335F">
              <w:rPr>
                <w:rFonts w:eastAsiaTheme="minorEastAsia"/>
                <w:noProof/>
                <w:lang w:val="es-ES" w:eastAsia="es-ES"/>
              </w:rPr>
              <w:tab/>
            </w:r>
            <w:r w:rsidR="0097335F" w:rsidRPr="00FE2D58">
              <w:rPr>
                <w:rStyle w:val="Hipervnculo"/>
                <w:rFonts w:cs="Arial"/>
                <w:noProof/>
              </w:rPr>
              <w:t>Base de datos transaccional en SQL Server</w:t>
            </w:r>
            <w:r w:rsidR="0097335F">
              <w:rPr>
                <w:noProof/>
                <w:webHidden/>
              </w:rPr>
              <w:tab/>
            </w:r>
            <w:r w:rsidR="0097335F">
              <w:rPr>
                <w:noProof/>
                <w:webHidden/>
              </w:rPr>
              <w:fldChar w:fldCharType="begin"/>
            </w:r>
            <w:r w:rsidR="0097335F">
              <w:rPr>
                <w:noProof/>
                <w:webHidden/>
              </w:rPr>
              <w:instrText xml:space="preserve"> PAGEREF _Toc517928635 \h </w:instrText>
            </w:r>
            <w:r w:rsidR="0097335F">
              <w:rPr>
                <w:noProof/>
                <w:webHidden/>
              </w:rPr>
            </w:r>
            <w:r w:rsidR="0097335F">
              <w:rPr>
                <w:noProof/>
                <w:webHidden/>
              </w:rPr>
              <w:fldChar w:fldCharType="separate"/>
            </w:r>
            <w:r w:rsidR="00322524">
              <w:rPr>
                <w:noProof/>
                <w:webHidden/>
              </w:rPr>
              <w:t>54</w:t>
            </w:r>
            <w:r w:rsidR="0097335F">
              <w:rPr>
                <w:noProof/>
                <w:webHidden/>
              </w:rPr>
              <w:fldChar w:fldCharType="end"/>
            </w:r>
          </w:hyperlink>
        </w:p>
        <w:p w:rsidR="0097335F" w:rsidRDefault="00800C98">
          <w:pPr>
            <w:pStyle w:val="TDC3"/>
            <w:rPr>
              <w:rFonts w:eastAsiaTheme="minorEastAsia"/>
              <w:noProof/>
              <w:lang w:val="es-ES" w:eastAsia="es-ES"/>
            </w:rPr>
          </w:pPr>
          <w:hyperlink w:anchor="_Toc517928636" w:history="1">
            <w:r w:rsidR="0097335F" w:rsidRPr="00FE2D58">
              <w:rPr>
                <w:rStyle w:val="Hipervnculo"/>
                <w:rFonts w:cs="Arial"/>
                <w:noProof/>
              </w:rPr>
              <w:t>7.1.3.</w:t>
            </w:r>
            <w:r w:rsidR="0097335F">
              <w:rPr>
                <w:rFonts w:eastAsiaTheme="minorEastAsia"/>
                <w:noProof/>
                <w:lang w:val="es-ES" w:eastAsia="es-ES"/>
              </w:rPr>
              <w:tab/>
            </w:r>
            <w:r w:rsidR="0097335F" w:rsidRPr="00FE2D58">
              <w:rPr>
                <w:rStyle w:val="Hipervnculo"/>
                <w:rFonts w:cs="Arial"/>
                <w:noProof/>
              </w:rPr>
              <w:t>Diccionario de datos a nivel general de la base de datos transaccional</w:t>
            </w:r>
            <w:r w:rsidR="0097335F">
              <w:rPr>
                <w:noProof/>
                <w:webHidden/>
              </w:rPr>
              <w:tab/>
            </w:r>
            <w:r w:rsidR="0097335F">
              <w:rPr>
                <w:noProof/>
                <w:webHidden/>
              </w:rPr>
              <w:fldChar w:fldCharType="begin"/>
            </w:r>
            <w:r w:rsidR="0097335F">
              <w:rPr>
                <w:noProof/>
                <w:webHidden/>
              </w:rPr>
              <w:instrText xml:space="preserve"> PAGEREF _Toc517928636 \h </w:instrText>
            </w:r>
            <w:r w:rsidR="0097335F">
              <w:rPr>
                <w:noProof/>
                <w:webHidden/>
              </w:rPr>
            </w:r>
            <w:r w:rsidR="0097335F">
              <w:rPr>
                <w:noProof/>
                <w:webHidden/>
              </w:rPr>
              <w:fldChar w:fldCharType="separate"/>
            </w:r>
            <w:r w:rsidR="00322524">
              <w:rPr>
                <w:noProof/>
                <w:webHidden/>
              </w:rPr>
              <w:t>55</w:t>
            </w:r>
            <w:r w:rsidR="0097335F">
              <w:rPr>
                <w:noProof/>
                <w:webHidden/>
              </w:rPr>
              <w:fldChar w:fldCharType="end"/>
            </w:r>
          </w:hyperlink>
        </w:p>
        <w:p w:rsidR="0097335F" w:rsidRDefault="00800C98">
          <w:pPr>
            <w:pStyle w:val="TDC3"/>
            <w:rPr>
              <w:rFonts w:eastAsiaTheme="minorEastAsia"/>
              <w:noProof/>
              <w:lang w:val="es-ES" w:eastAsia="es-ES"/>
            </w:rPr>
          </w:pPr>
          <w:hyperlink w:anchor="_Toc517928637" w:history="1">
            <w:r w:rsidR="0097335F" w:rsidRPr="00FE2D58">
              <w:rPr>
                <w:rStyle w:val="Hipervnculo"/>
                <w:rFonts w:cs="Arial"/>
                <w:noProof/>
              </w:rPr>
              <w:t>7.1.4.</w:t>
            </w:r>
            <w:r w:rsidR="0097335F">
              <w:rPr>
                <w:rFonts w:eastAsiaTheme="minorEastAsia"/>
                <w:noProof/>
                <w:lang w:val="es-ES" w:eastAsia="es-ES"/>
              </w:rPr>
              <w:tab/>
            </w:r>
            <w:r w:rsidR="0097335F" w:rsidRPr="00FE2D58">
              <w:rPr>
                <w:rStyle w:val="Hipervnculo"/>
                <w:rFonts w:cs="Arial"/>
                <w:noProof/>
              </w:rPr>
              <w:t>Modelado Dimensional</w:t>
            </w:r>
            <w:r w:rsidR="0097335F">
              <w:rPr>
                <w:noProof/>
                <w:webHidden/>
              </w:rPr>
              <w:tab/>
            </w:r>
            <w:r w:rsidR="0097335F">
              <w:rPr>
                <w:noProof/>
                <w:webHidden/>
              </w:rPr>
              <w:fldChar w:fldCharType="begin"/>
            </w:r>
            <w:r w:rsidR="0097335F">
              <w:rPr>
                <w:noProof/>
                <w:webHidden/>
              </w:rPr>
              <w:instrText xml:space="preserve"> PAGEREF _Toc517928637 \h </w:instrText>
            </w:r>
            <w:r w:rsidR="0097335F">
              <w:rPr>
                <w:noProof/>
                <w:webHidden/>
              </w:rPr>
            </w:r>
            <w:r w:rsidR="0097335F">
              <w:rPr>
                <w:noProof/>
                <w:webHidden/>
              </w:rPr>
              <w:fldChar w:fldCharType="separate"/>
            </w:r>
            <w:r w:rsidR="00322524">
              <w:rPr>
                <w:noProof/>
                <w:webHidden/>
              </w:rPr>
              <w:t>55</w:t>
            </w:r>
            <w:r w:rsidR="0097335F">
              <w:rPr>
                <w:noProof/>
                <w:webHidden/>
              </w:rPr>
              <w:fldChar w:fldCharType="end"/>
            </w:r>
          </w:hyperlink>
        </w:p>
        <w:p w:rsidR="0097335F" w:rsidRDefault="00800C98">
          <w:pPr>
            <w:pStyle w:val="TDC3"/>
            <w:rPr>
              <w:rFonts w:eastAsiaTheme="minorEastAsia"/>
              <w:noProof/>
              <w:lang w:val="es-ES" w:eastAsia="es-ES"/>
            </w:rPr>
          </w:pPr>
          <w:hyperlink w:anchor="_Toc517928638" w:history="1">
            <w:r w:rsidR="0097335F" w:rsidRPr="00FE2D58">
              <w:rPr>
                <w:rStyle w:val="Hipervnculo"/>
                <w:rFonts w:cs="Arial"/>
                <w:noProof/>
              </w:rPr>
              <w:t>7.1.5.</w:t>
            </w:r>
            <w:r w:rsidR="0097335F">
              <w:rPr>
                <w:rFonts w:eastAsiaTheme="minorEastAsia"/>
                <w:noProof/>
                <w:lang w:val="es-ES" w:eastAsia="es-ES"/>
              </w:rPr>
              <w:tab/>
            </w:r>
            <w:r w:rsidR="0097335F" w:rsidRPr="00FE2D58">
              <w:rPr>
                <w:rStyle w:val="Hipervnculo"/>
                <w:rFonts w:cs="Arial"/>
                <w:noProof/>
              </w:rPr>
              <w:t>Diseño Físico</w:t>
            </w:r>
            <w:r w:rsidR="0097335F">
              <w:rPr>
                <w:noProof/>
                <w:webHidden/>
              </w:rPr>
              <w:tab/>
            </w:r>
            <w:r w:rsidR="0097335F">
              <w:rPr>
                <w:noProof/>
                <w:webHidden/>
              </w:rPr>
              <w:fldChar w:fldCharType="begin"/>
            </w:r>
            <w:r w:rsidR="0097335F">
              <w:rPr>
                <w:noProof/>
                <w:webHidden/>
              </w:rPr>
              <w:instrText xml:space="preserve"> PAGEREF _Toc517928638 \h </w:instrText>
            </w:r>
            <w:r w:rsidR="0097335F">
              <w:rPr>
                <w:noProof/>
                <w:webHidden/>
              </w:rPr>
            </w:r>
            <w:r w:rsidR="0097335F">
              <w:rPr>
                <w:noProof/>
                <w:webHidden/>
              </w:rPr>
              <w:fldChar w:fldCharType="separate"/>
            </w:r>
            <w:r w:rsidR="00322524">
              <w:rPr>
                <w:noProof/>
                <w:webHidden/>
              </w:rPr>
              <w:t>57</w:t>
            </w:r>
            <w:r w:rsidR="0097335F">
              <w:rPr>
                <w:noProof/>
                <w:webHidden/>
              </w:rPr>
              <w:fldChar w:fldCharType="end"/>
            </w:r>
          </w:hyperlink>
        </w:p>
        <w:p w:rsidR="0097335F" w:rsidRDefault="00800C98">
          <w:pPr>
            <w:pStyle w:val="TDC3"/>
            <w:rPr>
              <w:rFonts w:eastAsiaTheme="minorEastAsia"/>
              <w:noProof/>
              <w:lang w:val="es-ES" w:eastAsia="es-ES"/>
            </w:rPr>
          </w:pPr>
          <w:hyperlink w:anchor="_Toc517928639" w:history="1">
            <w:r w:rsidR="0097335F" w:rsidRPr="00FE2D58">
              <w:rPr>
                <w:rStyle w:val="Hipervnculo"/>
                <w:rFonts w:cs="Arial"/>
                <w:noProof/>
              </w:rPr>
              <w:t>7.1.6.</w:t>
            </w:r>
            <w:r w:rsidR="0097335F">
              <w:rPr>
                <w:rFonts w:eastAsiaTheme="minorEastAsia"/>
                <w:noProof/>
                <w:lang w:val="es-ES" w:eastAsia="es-ES"/>
              </w:rPr>
              <w:tab/>
            </w:r>
            <w:r w:rsidR="0097335F" w:rsidRPr="00FE2D58">
              <w:rPr>
                <w:rStyle w:val="Hipervnculo"/>
                <w:rFonts w:cs="Arial"/>
                <w:noProof/>
              </w:rPr>
              <w:t>Cargar datos a tablas dimensionales y tabla de hechos</w:t>
            </w:r>
            <w:r w:rsidR="0097335F">
              <w:rPr>
                <w:noProof/>
                <w:webHidden/>
              </w:rPr>
              <w:tab/>
            </w:r>
            <w:r w:rsidR="0097335F">
              <w:rPr>
                <w:noProof/>
                <w:webHidden/>
              </w:rPr>
              <w:fldChar w:fldCharType="begin"/>
            </w:r>
            <w:r w:rsidR="0097335F">
              <w:rPr>
                <w:noProof/>
                <w:webHidden/>
              </w:rPr>
              <w:instrText xml:space="preserve"> PAGEREF _Toc517928639 \h </w:instrText>
            </w:r>
            <w:r w:rsidR="0097335F">
              <w:rPr>
                <w:noProof/>
                <w:webHidden/>
              </w:rPr>
            </w:r>
            <w:r w:rsidR="0097335F">
              <w:rPr>
                <w:noProof/>
                <w:webHidden/>
              </w:rPr>
              <w:fldChar w:fldCharType="separate"/>
            </w:r>
            <w:r w:rsidR="00322524">
              <w:rPr>
                <w:noProof/>
                <w:webHidden/>
              </w:rPr>
              <w:t>60</w:t>
            </w:r>
            <w:r w:rsidR="0097335F">
              <w:rPr>
                <w:noProof/>
                <w:webHidden/>
              </w:rPr>
              <w:fldChar w:fldCharType="end"/>
            </w:r>
          </w:hyperlink>
        </w:p>
        <w:p w:rsidR="0097335F" w:rsidRDefault="00800C98">
          <w:pPr>
            <w:pStyle w:val="TDC3"/>
            <w:rPr>
              <w:rFonts w:eastAsiaTheme="minorEastAsia"/>
              <w:noProof/>
              <w:lang w:val="es-ES" w:eastAsia="es-ES"/>
            </w:rPr>
          </w:pPr>
          <w:hyperlink w:anchor="_Toc517928640" w:history="1">
            <w:r w:rsidR="0097335F" w:rsidRPr="00FE2D58">
              <w:rPr>
                <w:rStyle w:val="Hipervnculo"/>
                <w:rFonts w:cs="Arial"/>
                <w:noProof/>
              </w:rPr>
              <w:t>7.1.7.</w:t>
            </w:r>
            <w:r w:rsidR="0097335F">
              <w:rPr>
                <w:rFonts w:eastAsiaTheme="minorEastAsia"/>
                <w:noProof/>
                <w:lang w:val="es-ES" w:eastAsia="es-ES"/>
              </w:rPr>
              <w:tab/>
            </w:r>
            <w:r w:rsidR="0097335F" w:rsidRPr="00FE2D58">
              <w:rPr>
                <w:rStyle w:val="Hipervnculo"/>
                <w:rFonts w:cs="Arial"/>
                <w:noProof/>
              </w:rPr>
              <w:t>Crear el Cubo en Analysis Services</w:t>
            </w:r>
            <w:r w:rsidR="0097335F">
              <w:rPr>
                <w:noProof/>
                <w:webHidden/>
              </w:rPr>
              <w:tab/>
            </w:r>
            <w:r w:rsidR="0097335F">
              <w:rPr>
                <w:noProof/>
                <w:webHidden/>
              </w:rPr>
              <w:fldChar w:fldCharType="begin"/>
            </w:r>
            <w:r w:rsidR="0097335F">
              <w:rPr>
                <w:noProof/>
                <w:webHidden/>
              </w:rPr>
              <w:instrText xml:space="preserve"> PAGEREF _Toc517928640 \h </w:instrText>
            </w:r>
            <w:r w:rsidR="0097335F">
              <w:rPr>
                <w:noProof/>
                <w:webHidden/>
              </w:rPr>
            </w:r>
            <w:r w:rsidR="0097335F">
              <w:rPr>
                <w:noProof/>
                <w:webHidden/>
              </w:rPr>
              <w:fldChar w:fldCharType="separate"/>
            </w:r>
            <w:r w:rsidR="00322524">
              <w:rPr>
                <w:noProof/>
                <w:webHidden/>
              </w:rPr>
              <w:t>62</w:t>
            </w:r>
            <w:r w:rsidR="0097335F">
              <w:rPr>
                <w:noProof/>
                <w:webHidden/>
              </w:rPr>
              <w:fldChar w:fldCharType="end"/>
            </w:r>
          </w:hyperlink>
        </w:p>
        <w:p w:rsidR="0097335F" w:rsidRDefault="00800C98">
          <w:pPr>
            <w:pStyle w:val="TDC3"/>
            <w:rPr>
              <w:rFonts w:eastAsiaTheme="minorEastAsia"/>
              <w:noProof/>
              <w:lang w:val="es-ES" w:eastAsia="es-ES"/>
            </w:rPr>
          </w:pPr>
          <w:hyperlink w:anchor="_Toc517928641" w:history="1">
            <w:r w:rsidR="0097335F" w:rsidRPr="00FE2D58">
              <w:rPr>
                <w:rStyle w:val="Hipervnculo"/>
                <w:rFonts w:cs="Arial"/>
                <w:noProof/>
              </w:rPr>
              <w:t>7.1.8.</w:t>
            </w:r>
            <w:r w:rsidR="0097335F">
              <w:rPr>
                <w:rFonts w:eastAsiaTheme="minorEastAsia"/>
                <w:noProof/>
                <w:lang w:val="es-ES" w:eastAsia="es-ES"/>
              </w:rPr>
              <w:tab/>
            </w:r>
            <w:r w:rsidR="0097335F" w:rsidRPr="00FE2D58">
              <w:rPr>
                <w:rStyle w:val="Hipervnculo"/>
                <w:rFonts w:cs="Arial"/>
                <w:noProof/>
              </w:rPr>
              <w:t>Reportes con Repoting Services</w:t>
            </w:r>
            <w:r w:rsidR="0097335F">
              <w:rPr>
                <w:noProof/>
                <w:webHidden/>
              </w:rPr>
              <w:tab/>
            </w:r>
            <w:r w:rsidR="0097335F">
              <w:rPr>
                <w:noProof/>
                <w:webHidden/>
              </w:rPr>
              <w:fldChar w:fldCharType="begin"/>
            </w:r>
            <w:r w:rsidR="0097335F">
              <w:rPr>
                <w:noProof/>
                <w:webHidden/>
              </w:rPr>
              <w:instrText xml:space="preserve"> PAGEREF _Toc517928641 \h </w:instrText>
            </w:r>
            <w:r w:rsidR="0097335F">
              <w:rPr>
                <w:noProof/>
                <w:webHidden/>
              </w:rPr>
            </w:r>
            <w:r w:rsidR="0097335F">
              <w:rPr>
                <w:noProof/>
                <w:webHidden/>
              </w:rPr>
              <w:fldChar w:fldCharType="separate"/>
            </w:r>
            <w:r w:rsidR="00322524">
              <w:rPr>
                <w:noProof/>
                <w:webHidden/>
              </w:rPr>
              <w:t>63</w:t>
            </w:r>
            <w:r w:rsidR="0097335F">
              <w:rPr>
                <w:noProof/>
                <w:webHidden/>
              </w:rPr>
              <w:fldChar w:fldCharType="end"/>
            </w:r>
          </w:hyperlink>
        </w:p>
        <w:p w:rsidR="0097335F" w:rsidRDefault="00800C98">
          <w:pPr>
            <w:pStyle w:val="TDC3"/>
            <w:rPr>
              <w:rFonts w:eastAsiaTheme="minorEastAsia"/>
              <w:noProof/>
              <w:lang w:val="es-ES" w:eastAsia="es-ES"/>
            </w:rPr>
          </w:pPr>
          <w:hyperlink w:anchor="_Toc517928642" w:history="1">
            <w:r w:rsidR="0097335F" w:rsidRPr="00FE2D58">
              <w:rPr>
                <w:rStyle w:val="Hipervnculo"/>
                <w:rFonts w:cs="Arial"/>
                <w:noProof/>
              </w:rPr>
              <w:t>7.1.9.</w:t>
            </w:r>
            <w:r w:rsidR="0097335F">
              <w:rPr>
                <w:rFonts w:eastAsiaTheme="minorEastAsia"/>
                <w:noProof/>
                <w:lang w:val="es-ES" w:eastAsia="es-ES"/>
              </w:rPr>
              <w:tab/>
            </w:r>
            <w:r w:rsidR="0097335F" w:rsidRPr="00FE2D58">
              <w:rPr>
                <w:rStyle w:val="Hipervnculo"/>
                <w:rFonts w:cs="Arial"/>
                <w:noProof/>
              </w:rPr>
              <w:t>Descripción de los Estándares de Desarrollo</w:t>
            </w:r>
            <w:r w:rsidR="0097335F">
              <w:rPr>
                <w:noProof/>
                <w:webHidden/>
              </w:rPr>
              <w:tab/>
            </w:r>
            <w:r w:rsidR="0097335F">
              <w:rPr>
                <w:noProof/>
                <w:webHidden/>
              </w:rPr>
              <w:fldChar w:fldCharType="begin"/>
            </w:r>
            <w:r w:rsidR="0097335F">
              <w:rPr>
                <w:noProof/>
                <w:webHidden/>
              </w:rPr>
              <w:instrText xml:space="preserve"> PAGEREF _Toc517928642 \h </w:instrText>
            </w:r>
            <w:r w:rsidR="0097335F">
              <w:rPr>
                <w:noProof/>
                <w:webHidden/>
              </w:rPr>
            </w:r>
            <w:r w:rsidR="0097335F">
              <w:rPr>
                <w:noProof/>
                <w:webHidden/>
              </w:rPr>
              <w:fldChar w:fldCharType="separate"/>
            </w:r>
            <w:r w:rsidR="00322524">
              <w:rPr>
                <w:noProof/>
                <w:webHidden/>
              </w:rPr>
              <w:t>65</w:t>
            </w:r>
            <w:r w:rsidR="0097335F">
              <w:rPr>
                <w:noProof/>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643" w:history="1">
            <w:r w:rsidR="0097335F" w:rsidRPr="00FE2D58">
              <w:rPr>
                <w:rStyle w:val="Hipervnculo"/>
              </w:rPr>
              <w:t>CAPÍTULO VIII: GESTIÓN DEL PROYECTO</w:t>
            </w:r>
            <w:r w:rsidR="0097335F">
              <w:rPr>
                <w:webHidden/>
              </w:rPr>
              <w:tab/>
            </w:r>
            <w:r w:rsidR="0097335F">
              <w:rPr>
                <w:webHidden/>
              </w:rPr>
              <w:fldChar w:fldCharType="begin"/>
            </w:r>
            <w:r w:rsidR="0097335F">
              <w:rPr>
                <w:webHidden/>
              </w:rPr>
              <w:instrText xml:space="preserve"> PAGEREF _Toc517928643 \h </w:instrText>
            </w:r>
            <w:r w:rsidR="0097335F">
              <w:rPr>
                <w:webHidden/>
              </w:rPr>
            </w:r>
            <w:r w:rsidR="0097335F">
              <w:rPr>
                <w:webHidden/>
              </w:rPr>
              <w:fldChar w:fldCharType="separate"/>
            </w:r>
            <w:r w:rsidR="00322524">
              <w:rPr>
                <w:webHidden/>
              </w:rPr>
              <w:t>67</w:t>
            </w:r>
            <w:r w:rsidR="0097335F">
              <w:rPr>
                <w:webHidden/>
              </w:rPr>
              <w:fldChar w:fldCharType="end"/>
            </w:r>
          </w:hyperlink>
        </w:p>
        <w:p w:rsidR="0097335F" w:rsidRDefault="00800C98">
          <w:pPr>
            <w:pStyle w:val="TDC2"/>
            <w:rPr>
              <w:rFonts w:eastAsiaTheme="minorEastAsia"/>
              <w:noProof/>
              <w:lang w:val="es-ES" w:eastAsia="es-ES"/>
            </w:rPr>
          </w:pPr>
          <w:hyperlink w:anchor="_Toc517928645" w:history="1">
            <w:r w:rsidR="0097335F" w:rsidRPr="00FE2D58">
              <w:rPr>
                <w:rStyle w:val="Hipervnculo"/>
                <w:noProof/>
              </w:rPr>
              <w:t>8.1.</w:t>
            </w:r>
            <w:r w:rsidR="0097335F">
              <w:rPr>
                <w:rFonts w:eastAsiaTheme="minorEastAsia"/>
                <w:noProof/>
                <w:lang w:val="es-ES" w:eastAsia="es-ES"/>
              </w:rPr>
              <w:tab/>
            </w:r>
            <w:r w:rsidR="0097335F" w:rsidRPr="00FE2D58">
              <w:rPr>
                <w:rStyle w:val="Hipervnculo"/>
                <w:noProof/>
              </w:rPr>
              <w:t>Organización del proyecto</w:t>
            </w:r>
            <w:r w:rsidR="0097335F">
              <w:rPr>
                <w:noProof/>
                <w:webHidden/>
              </w:rPr>
              <w:tab/>
            </w:r>
            <w:r w:rsidR="0097335F">
              <w:rPr>
                <w:noProof/>
                <w:webHidden/>
              </w:rPr>
              <w:fldChar w:fldCharType="begin"/>
            </w:r>
            <w:r w:rsidR="0097335F">
              <w:rPr>
                <w:noProof/>
                <w:webHidden/>
              </w:rPr>
              <w:instrText xml:space="preserve"> PAGEREF _Toc517928645 \h </w:instrText>
            </w:r>
            <w:r w:rsidR="0097335F">
              <w:rPr>
                <w:noProof/>
                <w:webHidden/>
              </w:rPr>
            </w:r>
            <w:r w:rsidR="0097335F">
              <w:rPr>
                <w:noProof/>
                <w:webHidden/>
              </w:rPr>
              <w:fldChar w:fldCharType="separate"/>
            </w:r>
            <w:r w:rsidR="00322524">
              <w:rPr>
                <w:noProof/>
                <w:webHidden/>
              </w:rPr>
              <w:t>67</w:t>
            </w:r>
            <w:r w:rsidR="0097335F">
              <w:rPr>
                <w:noProof/>
                <w:webHidden/>
              </w:rPr>
              <w:fldChar w:fldCharType="end"/>
            </w:r>
          </w:hyperlink>
        </w:p>
        <w:p w:rsidR="0097335F" w:rsidRDefault="00800C98">
          <w:pPr>
            <w:pStyle w:val="TDC3"/>
            <w:rPr>
              <w:rFonts w:eastAsiaTheme="minorEastAsia"/>
              <w:noProof/>
              <w:lang w:val="es-ES" w:eastAsia="es-ES"/>
            </w:rPr>
          </w:pPr>
          <w:hyperlink w:anchor="_Toc517928646" w:history="1">
            <w:r w:rsidR="0097335F" w:rsidRPr="00FE2D58">
              <w:rPr>
                <w:rStyle w:val="Hipervnculo"/>
                <w:rFonts w:cs="Arial"/>
                <w:noProof/>
              </w:rPr>
              <w:t>8.1.1.</w:t>
            </w:r>
            <w:r w:rsidR="0097335F">
              <w:rPr>
                <w:rFonts w:eastAsiaTheme="minorEastAsia"/>
                <w:noProof/>
                <w:lang w:val="es-ES" w:eastAsia="es-ES"/>
              </w:rPr>
              <w:tab/>
            </w:r>
            <w:r w:rsidR="0097335F" w:rsidRPr="00FE2D58">
              <w:rPr>
                <w:rStyle w:val="Hipervnculo"/>
                <w:rFonts w:cs="Arial"/>
                <w:noProof/>
              </w:rPr>
              <w:t>Organigrama del proyecto</w:t>
            </w:r>
            <w:r w:rsidR="0097335F">
              <w:rPr>
                <w:noProof/>
                <w:webHidden/>
              </w:rPr>
              <w:tab/>
            </w:r>
            <w:r w:rsidR="0097335F">
              <w:rPr>
                <w:noProof/>
                <w:webHidden/>
              </w:rPr>
              <w:fldChar w:fldCharType="begin"/>
            </w:r>
            <w:r w:rsidR="0097335F">
              <w:rPr>
                <w:noProof/>
                <w:webHidden/>
              </w:rPr>
              <w:instrText xml:space="preserve"> PAGEREF _Toc517928646 \h </w:instrText>
            </w:r>
            <w:r w:rsidR="0097335F">
              <w:rPr>
                <w:noProof/>
                <w:webHidden/>
              </w:rPr>
            </w:r>
            <w:r w:rsidR="0097335F">
              <w:rPr>
                <w:noProof/>
                <w:webHidden/>
              </w:rPr>
              <w:fldChar w:fldCharType="separate"/>
            </w:r>
            <w:r w:rsidR="00322524">
              <w:rPr>
                <w:noProof/>
                <w:webHidden/>
              </w:rPr>
              <w:t>67</w:t>
            </w:r>
            <w:r w:rsidR="0097335F">
              <w:rPr>
                <w:noProof/>
                <w:webHidden/>
              </w:rPr>
              <w:fldChar w:fldCharType="end"/>
            </w:r>
          </w:hyperlink>
        </w:p>
        <w:p w:rsidR="0097335F" w:rsidRDefault="00800C98">
          <w:pPr>
            <w:pStyle w:val="TDC2"/>
            <w:rPr>
              <w:rFonts w:eastAsiaTheme="minorEastAsia"/>
              <w:noProof/>
              <w:lang w:val="es-ES" w:eastAsia="es-ES"/>
            </w:rPr>
          </w:pPr>
          <w:hyperlink w:anchor="_Toc517928647" w:history="1">
            <w:r w:rsidR="0097335F" w:rsidRPr="00FE2D58">
              <w:rPr>
                <w:rStyle w:val="Hipervnculo"/>
                <w:noProof/>
              </w:rPr>
              <w:t>8.2.</w:t>
            </w:r>
            <w:r w:rsidR="0097335F">
              <w:rPr>
                <w:rFonts w:eastAsiaTheme="minorEastAsia"/>
                <w:noProof/>
                <w:lang w:val="es-ES" w:eastAsia="es-ES"/>
              </w:rPr>
              <w:tab/>
            </w:r>
            <w:r w:rsidR="0097335F" w:rsidRPr="00FE2D58">
              <w:rPr>
                <w:rStyle w:val="Hipervnculo"/>
                <w:noProof/>
              </w:rPr>
              <w:t>Estimación y ejecución del proyecto</w:t>
            </w:r>
            <w:r w:rsidR="0097335F">
              <w:rPr>
                <w:noProof/>
                <w:webHidden/>
              </w:rPr>
              <w:tab/>
            </w:r>
            <w:r w:rsidR="0097335F">
              <w:rPr>
                <w:noProof/>
                <w:webHidden/>
              </w:rPr>
              <w:fldChar w:fldCharType="begin"/>
            </w:r>
            <w:r w:rsidR="0097335F">
              <w:rPr>
                <w:noProof/>
                <w:webHidden/>
              </w:rPr>
              <w:instrText xml:space="preserve"> PAGEREF _Toc517928647 \h </w:instrText>
            </w:r>
            <w:r w:rsidR="0097335F">
              <w:rPr>
                <w:noProof/>
                <w:webHidden/>
              </w:rPr>
            </w:r>
            <w:r w:rsidR="0097335F">
              <w:rPr>
                <w:noProof/>
                <w:webHidden/>
              </w:rPr>
              <w:fldChar w:fldCharType="separate"/>
            </w:r>
            <w:r w:rsidR="00322524">
              <w:rPr>
                <w:noProof/>
                <w:webHidden/>
              </w:rPr>
              <w:t>67</w:t>
            </w:r>
            <w:r w:rsidR="0097335F">
              <w:rPr>
                <w:noProof/>
                <w:webHidden/>
              </w:rPr>
              <w:fldChar w:fldCharType="end"/>
            </w:r>
          </w:hyperlink>
        </w:p>
        <w:p w:rsidR="0097335F" w:rsidRDefault="00800C98">
          <w:pPr>
            <w:pStyle w:val="TDC3"/>
            <w:rPr>
              <w:rFonts w:eastAsiaTheme="minorEastAsia"/>
              <w:noProof/>
              <w:lang w:val="es-ES" w:eastAsia="es-ES"/>
            </w:rPr>
          </w:pPr>
          <w:hyperlink w:anchor="_Toc517928648" w:history="1">
            <w:r w:rsidR="0097335F" w:rsidRPr="00FE2D58">
              <w:rPr>
                <w:rStyle w:val="Hipervnculo"/>
                <w:rFonts w:cs="Arial"/>
                <w:noProof/>
              </w:rPr>
              <w:t>8.2.1.</w:t>
            </w:r>
            <w:r w:rsidR="0097335F">
              <w:rPr>
                <w:rFonts w:eastAsiaTheme="minorEastAsia"/>
                <w:noProof/>
                <w:lang w:val="es-ES" w:eastAsia="es-ES"/>
              </w:rPr>
              <w:tab/>
            </w:r>
            <w:r w:rsidR="0097335F" w:rsidRPr="00FE2D58">
              <w:rPr>
                <w:rStyle w:val="Hipervnculo"/>
                <w:rFonts w:cs="Arial"/>
                <w:noProof/>
              </w:rPr>
              <w:t>Cronograma de ejecución del proyecto</w:t>
            </w:r>
            <w:r w:rsidR="0097335F">
              <w:rPr>
                <w:noProof/>
                <w:webHidden/>
              </w:rPr>
              <w:tab/>
            </w:r>
            <w:r w:rsidR="0097335F">
              <w:rPr>
                <w:noProof/>
                <w:webHidden/>
              </w:rPr>
              <w:fldChar w:fldCharType="begin"/>
            </w:r>
            <w:r w:rsidR="0097335F">
              <w:rPr>
                <w:noProof/>
                <w:webHidden/>
              </w:rPr>
              <w:instrText xml:space="preserve"> PAGEREF _Toc517928648 \h </w:instrText>
            </w:r>
            <w:r w:rsidR="0097335F">
              <w:rPr>
                <w:noProof/>
                <w:webHidden/>
              </w:rPr>
            </w:r>
            <w:r w:rsidR="0097335F">
              <w:rPr>
                <w:noProof/>
                <w:webHidden/>
              </w:rPr>
              <w:fldChar w:fldCharType="separate"/>
            </w:r>
            <w:r w:rsidR="00322524">
              <w:rPr>
                <w:noProof/>
                <w:webHidden/>
              </w:rPr>
              <w:t>67</w:t>
            </w:r>
            <w:r w:rsidR="0097335F">
              <w:rPr>
                <w:noProof/>
                <w:webHidden/>
              </w:rPr>
              <w:fldChar w:fldCharType="end"/>
            </w:r>
          </w:hyperlink>
        </w:p>
        <w:p w:rsidR="0097335F" w:rsidRDefault="00800C98">
          <w:pPr>
            <w:pStyle w:val="TDC2"/>
            <w:rPr>
              <w:rFonts w:eastAsiaTheme="minorEastAsia"/>
              <w:noProof/>
              <w:lang w:val="es-ES" w:eastAsia="es-ES"/>
            </w:rPr>
          </w:pPr>
          <w:hyperlink w:anchor="_Toc517928649" w:history="1">
            <w:r w:rsidR="0097335F" w:rsidRPr="00FE2D58">
              <w:rPr>
                <w:rStyle w:val="Hipervnculo"/>
                <w:noProof/>
              </w:rPr>
              <w:t>8.3.</w:t>
            </w:r>
            <w:r w:rsidR="0097335F">
              <w:rPr>
                <w:rFonts w:eastAsiaTheme="minorEastAsia"/>
                <w:noProof/>
                <w:lang w:val="es-ES" w:eastAsia="es-ES"/>
              </w:rPr>
              <w:tab/>
            </w:r>
            <w:r w:rsidR="0097335F" w:rsidRPr="00FE2D58">
              <w:rPr>
                <w:rStyle w:val="Hipervnculo"/>
                <w:noProof/>
              </w:rPr>
              <w:t>Gestión de Riesgos del proyecto</w:t>
            </w:r>
            <w:r w:rsidR="0097335F">
              <w:rPr>
                <w:noProof/>
                <w:webHidden/>
              </w:rPr>
              <w:tab/>
            </w:r>
            <w:r w:rsidR="0097335F">
              <w:rPr>
                <w:noProof/>
                <w:webHidden/>
              </w:rPr>
              <w:fldChar w:fldCharType="begin"/>
            </w:r>
            <w:r w:rsidR="0097335F">
              <w:rPr>
                <w:noProof/>
                <w:webHidden/>
              </w:rPr>
              <w:instrText xml:space="preserve"> PAGEREF _Toc517928649 \h </w:instrText>
            </w:r>
            <w:r w:rsidR="0097335F">
              <w:rPr>
                <w:noProof/>
                <w:webHidden/>
              </w:rPr>
            </w:r>
            <w:r w:rsidR="0097335F">
              <w:rPr>
                <w:noProof/>
                <w:webHidden/>
              </w:rPr>
              <w:fldChar w:fldCharType="separate"/>
            </w:r>
            <w:r w:rsidR="00322524">
              <w:rPr>
                <w:noProof/>
                <w:webHidden/>
              </w:rPr>
              <w:t>68</w:t>
            </w:r>
            <w:r w:rsidR="0097335F">
              <w:rPr>
                <w:noProof/>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650" w:history="1">
            <w:r w:rsidR="0097335F" w:rsidRPr="00FE2D58">
              <w:rPr>
                <w:rStyle w:val="Hipervnculo"/>
                <w:b/>
                <w:lang w:val="es-ES"/>
              </w:rPr>
              <w:t>CONCLUSIONES</w:t>
            </w:r>
            <w:r w:rsidR="0097335F">
              <w:rPr>
                <w:webHidden/>
              </w:rPr>
              <w:tab/>
            </w:r>
            <w:r w:rsidR="0097335F">
              <w:rPr>
                <w:webHidden/>
              </w:rPr>
              <w:fldChar w:fldCharType="begin"/>
            </w:r>
            <w:r w:rsidR="0097335F">
              <w:rPr>
                <w:webHidden/>
              </w:rPr>
              <w:instrText xml:space="preserve"> PAGEREF _Toc517928650 \h </w:instrText>
            </w:r>
            <w:r w:rsidR="0097335F">
              <w:rPr>
                <w:webHidden/>
              </w:rPr>
            </w:r>
            <w:r w:rsidR="0097335F">
              <w:rPr>
                <w:webHidden/>
              </w:rPr>
              <w:fldChar w:fldCharType="separate"/>
            </w:r>
            <w:r w:rsidR="00322524">
              <w:rPr>
                <w:webHidden/>
              </w:rPr>
              <w:t>70</w:t>
            </w:r>
            <w:r w:rsidR="0097335F">
              <w:rPr>
                <w:webHidden/>
              </w:rPr>
              <w:fldChar w:fldCharType="end"/>
            </w:r>
          </w:hyperlink>
        </w:p>
        <w:p w:rsidR="0097335F" w:rsidRDefault="00800C98">
          <w:pPr>
            <w:pStyle w:val="TDC1"/>
            <w:rPr>
              <w:rFonts w:asciiTheme="minorHAnsi" w:eastAsiaTheme="minorEastAsia" w:hAnsiTheme="minorHAnsi" w:cstheme="minorBidi"/>
              <w:sz w:val="22"/>
              <w:szCs w:val="22"/>
              <w:lang w:val="es-ES" w:eastAsia="es-ES"/>
            </w:rPr>
          </w:pPr>
          <w:hyperlink w:anchor="_Toc517928651" w:history="1">
            <w:r w:rsidR="0097335F" w:rsidRPr="00FE2D58">
              <w:rPr>
                <w:rStyle w:val="Hipervnculo"/>
                <w:b/>
                <w:lang w:val="es-ES"/>
              </w:rPr>
              <w:t>REFERENCIAS BIBLIOGRÁFICAS</w:t>
            </w:r>
            <w:r w:rsidR="0097335F">
              <w:rPr>
                <w:webHidden/>
              </w:rPr>
              <w:tab/>
            </w:r>
            <w:r w:rsidR="0097335F">
              <w:rPr>
                <w:webHidden/>
              </w:rPr>
              <w:fldChar w:fldCharType="begin"/>
            </w:r>
            <w:r w:rsidR="0097335F">
              <w:rPr>
                <w:webHidden/>
              </w:rPr>
              <w:instrText xml:space="preserve"> PAGEREF _Toc517928651 \h </w:instrText>
            </w:r>
            <w:r w:rsidR="0097335F">
              <w:rPr>
                <w:webHidden/>
              </w:rPr>
            </w:r>
            <w:r w:rsidR="0097335F">
              <w:rPr>
                <w:webHidden/>
              </w:rPr>
              <w:fldChar w:fldCharType="separate"/>
            </w:r>
            <w:r w:rsidR="00322524">
              <w:rPr>
                <w:webHidden/>
              </w:rPr>
              <w:t>71</w:t>
            </w:r>
            <w:r w:rsidR="0097335F">
              <w:rPr>
                <w:webHidden/>
              </w:rPr>
              <w:fldChar w:fldCharType="end"/>
            </w:r>
          </w:hyperlink>
        </w:p>
        <w:p w:rsidR="008B56DA" w:rsidRPr="008B56DA" w:rsidRDefault="0063009D" w:rsidP="000F50F2">
          <w:pPr>
            <w:pStyle w:val="TDC3"/>
            <w:rPr>
              <w:rFonts w:eastAsiaTheme="minorEastAsia"/>
              <w:noProof/>
              <w:lang w:val="es-ES" w:eastAsia="es-ES"/>
            </w:rPr>
          </w:pPr>
          <w:r w:rsidRPr="00381C76">
            <w:rPr>
              <w:rFonts w:ascii="Arial" w:hAnsi="Arial" w:cs="Arial"/>
              <w:lang w:val="es-ES"/>
            </w:rPr>
            <w:fldChar w:fldCharType="end"/>
          </w:r>
        </w:p>
      </w:sdtContent>
    </w:sdt>
    <w:p w:rsidR="007B64D0" w:rsidRDefault="007B64D0" w:rsidP="00813C08">
      <w:pPr>
        <w:pStyle w:val="Ttulo1"/>
        <w:jc w:val="center"/>
        <w:rPr>
          <w:rFonts w:ascii="Arial" w:hAnsi="Arial" w:cs="Arial"/>
          <w:b/>
          <w:color w:val="auto"/>
          <w:sz w:val="28"/>
        </w:rPr>
      </w:pPr>
    </w:p>
    <w:p w:rsidR="00906383" w:rsidRDefault="00906383" w:rsidP="00906383"/>
    <w:p w:rsidR="0097335F" w:rsidRDefault="0097335F" w:rsidP="00906383"/>
    <w:p w:rsidR="0097335F" w:rsidRDefault="0097335F" w:rsidP="00906383"/>
    <w:p w:rsidR="0097335F" w:rsidRDefault="0097335F" w:rsidP="00906383"/>
    <w:p w:rsidR="0097335F" w:rsidRDefault="0097335F" w:rsidP="00906383"/>
    <w:p w:rsidR="0097335F" w:rsidRDefault="0097335F" w:rsidP="00906383"/>
    <w:p w:rsidR="0097335F" w:rsidRDefault="0097335F" w:rsidP="00906383"/>
    <w:p w:rsidR="0097335F" w:rsidRDefault="0097335F" w:rsidP="00906383"/>
    <w:p w:rsidR="0097335F" w:rsidRDefault="0097335F" w:rsidP="00906383"/>
    <w:p w:rsidR="0097335F" w:rsidRDefault="0097335F" w:rsidP="00906383"/>
    <w:p w:rsidR="0097335F" w:rsidRDefault="0097335F" w:rsidP="00906383"/>
    <w:p w:rsidR="00906383" w:rsidRPr="00906383" w:rsidRDefault="00906383" w:rsidP="00906383"/>
    <w:p w:rsidR="00813C08" w:rsidRPr="00C83106" w:rsidRDefault="00813C08" w:rsidP="00813C08">
      <w:pPr>
        <w:pStyle w:val="Ttulo1"/>
        <w:jc w:val="center"/>
        <w:rPr>
          <w:rFonts w:ascii="Arial" w:hAnsi="Arial" w:cs="Arial"/>
          <w:b/>
          <w:color w:val="auto"/>
          <w:sz w:val="28"/>
        </w:rPr>
      </w:pPr>
      <w:bookmarkStart w:id="2" w:name="_Toc517928570"/>
      <w:r w:rsidRPr="00C83106">
        <w:rPr>
          <w:rFonts w:ascii="Arial" w:hAnsi="Arial" w:cs="Arial"/>
          <w:b/>
          <w:color w:val="auto"/>
          <w:sz w:val="28"/>
        </w:rPr>
        <w:lastRenderedPageBreak/>
        <w:t>ÍNDICE DE FIGURAS</w:t>
      </w:r>
      <w:bookmarkEnd w:id="2"/>
    </w:p>
    <w:p w:rsidR="0042628D" w:rsidRPr="00C83106" w:rsidRDefault="0042628D" w:rsidP="00813C08">
      <w:pPr>
        <w:rPr>
          <w:rFonts w:ascii="Arial" w:hAnsi="Arial" w:cs="Arial"/>
        </w:rPr>
      </w:pPr>
    </w:p>
    <w:p w:rsidR="0097335F" w:rsidRDefault="00C22EBD">
      <w:pPr>
        <w:pStyle w:val="Tabladeilustraciones"/>
        <w:tabs>
          <w:tab w:val="right" w:leader="dot" w:pos="8494"/>
        </w:tabs>
        <w:rPr>
          <w:rFonts w:eastAsiaTheme="minorEastAsia"/>
          <w:smallCaps w:val="0"/>
          <w:noProof/>
          <w:sz w:val="22"/>
          <w:szCs w:val="22"/>
          <w:lang w:val="es-ES" w:eastAsia="es-ES"/>
        </w:rPr>
      </w:pPr>
      <w:r w:rsidRPr="0000045D">
        <w:rPr>
          <w:rStyle w:val="Hipervnculo"/>
          <w:rFonts w:ascii="Arial" w:hAnsi="Arial" w:cs="Arial"/>
          <w:noProof/>
          <w:color w:val="auto"/>
          <w:sz w:val="24"/>
          <w:szCs w:val="24"/>
        </w:rPr>
        <w:fldChar w:fldCharType="begin"/>
      </w:r>
      <w:r w:rsidRPr="0000045D">
        <w:rPr>
          <w:rStyle w:val="Hipervnculo"/>
          <w:rFonts w:ascii="Arial" w:hAnsi="Arial" w:cs="Arial"/>
          <w:noProof/>
          <w:color w:val="auto"/>
          <w:sz w:val="24"/>
          <w:szCs w:val="24"/>
        </w:rPr>
        <w:instrText xml:space="preserve"> TOC \h \z \c "Ilustración" </w:instrText>
      </w:r>
      <w:r w:rsidRPr="0000045D">
        <w:rPr>
          <w:rStyle w:val="Hipervnculo"/>
          <w:rFonts w:ascii="Arial" w:hAnsi="Arial" w:cs="Arial"/>
          <w:noProof/>
          <w:color w:val="auto"/>
          <w:sz w:val="24"/>
          <w:szCs w:val="24"/>
        </w:rPr>
        <w:fldChar w:fldCharType="separate"/>
      </w:r>
      <w:hyperlink w:anchor="_Toc517928522" w:history="1">
        <w:r w:rsidR="0097335F" w:rsidRPr="00312D32">
          <w:rPr>
            <w:rStyle w:val="Hipervnculo"/>
            <w:rFonts w:ascii="Arial" w:hAnsi="Arial" w:cs="Arial"/>
            <w:noProof/>
          </w:rPr>
          <w:t>Ilustración 1</w:t>
        </w:r>
        <w:r w:rsidR="00EA2442">
          <w:rPr>
            <w:rStyle w:val="Hipervnculo"/>
            <w:rFonts w:ascii="Arial" w:hAnsi="Arial" w:cs="Arial"/>
            <w:noProof/>
          </w:rPr>
          <w:t xml:space="preserve">   </w:t>
        </w:r>
        <w:r w:rsidR="0097335F" w:rsidRPr="00312D32">
          <w:rPr>
            <w:rStyle w:val="Hipervnculo"/>
            <w:rFonts w:ascii="Arial" w:hAnsi="Arial" w:cs="Arial"/>
            <w:noProof/>
          </w:rPr>
          <w:t>: Beneficios de usar un sistema de inteligencia de negocios</w:t>
        </w:r>
        <w:r w:rsidR="0097335F">
          <w:rPr>
            <w:noProof/>
            <w:webHidden/>
          </w:rPr>
          <w:tab/>
        </w:r>
        <w:r w:rsidR="0097335F">
          <w:rPr>
            <w:noProof/>
            <w:webHidden/>
          </w:rPr>
          <w:fldChar w:fldCharType="begin"/>
        </w:r>
        <w:r w:rsidR="0097335F">
          <w:rPr>
            <w:noProof/>
            <w:webHidden/>
          </w:rPr>
          <w:instrText xml:space="preserve"> PAGEREF _Toc517928522 \h </w:instrText>
        </w:r>
        <w:r w:rsidR="0097335F">
          <w:rPr>
            <w:noProof/>
            <w:webHidden/>
          </w:rPr>
        </w:r>
        <w:r w:rsidR="0097335F">
          <w:rPr>
            <w:noProof/>
            <w:webHidden/>
          </w:rPr>
          <w:fldChar w:fldCharType="separate"/>
        </w:r>
        <w:r w:rsidR="00322524">
          <w:rPr>
            <w:noProof/>
            <w:webHidden/>
          </w:rPr>
          <w:t>12</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23" w:history="1">
        <w:r w:rsidR="0097335F" w:rsidRPr="00312D32">
          <w:rPr>
            <w:rStyle w:val="Hipervnculo"/>
            <w:rFonts w:ascii="Arial" w:hAnsi="Arial" w:cs="Arial"/>
            <w:noProof/>
          </w:rPr>
          <w:t>Ilustración 2</w:t>
        </w:r>
        <w:r w:rsidR="00EA2442">
          <w:rPr>
            <w:rStyle w:val="Hipervnculo"/>
            <w:rFonts w:ascii="Arial" w:hAnsi="Arial" w:cs="Arial"/>
            <w:noProof/>
          </w:rPr>
          <w:t xml:space="preserve">   </w:t>
        </w:r>
        <w:r w:rsidR="0097335F" w:rsidRPr="00312D32">
          <w:rPr>
            <w:rStyle w:val="Hipervnculo"/>
            <w:rFonts w:ascii="Arial" w:hAnsi="Arial" w:cs="Arial"/>
            <w:noProof/>
          </w:rPr>
          <w:t>: Arquitectura de Business Intelligence común</w:t>
        </w:r>
        <w:r w:rsidR="0097335F">
          <w:rPr>
            <w:noProof/>
            <w:webHidden/>
          </w:rPr>
          <w:tab/>
        </w:r>
        <w:r w:rsidR="0097335F">
          <w:rPr>
            <w:noProof/>
            <w:webHidden/>
          </w:rPr>
          <w:fldChar w:fldCharType="begin"/>
        </w:r>
        <w:r w:rsidR="0097335F">
          <w:rPr>
            <w:noProof/>
            <w:webHidden/>
          </w:rPr>
          <w:instrText xml:space="preserve"> PAGEREF _Toc517928523 \h </w:instrText>
        </w:r>
        <w:r w:rsidR="0097335F">
          <w:rPr>
            <w:noProof/>
            <w:webHidden/>
          </w:rPr>
        </w:r>
        <w:r w:rsidR="0097335F">
          <w:rPr>
            <w:noProof/>
            <w:webHidden/>
          </w:rPr>
          <w:fldChar w:fldCharType="separate"/>
        </w:r>
        <w:r w:rsidR="00322524">
          <w:rPr>
            <w:noProof/>
            <w:webHidden/>
          </w:rPr>
          <w:t>13</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24" w:history="1">
        <w:r w:rsidR="0097335F" w:rsidRPr="00312D32">
          <w:rPr>
            <w:rStyle w:val="Hipervnculo"/>
            <w:rFonts w:ascii="Arial" w:hAnsi="Arial" w:cs="Arial"/>
            <w:noProof/>
          </w:rPr>
          <w:t>Ilustración 3</w:t>
        </w:r>
        <w:r w:rsidR="00EA2442">
          <w:rPr>
            <w:rStyle w:val="Hipervnculo"/>
            <w:rFonts w:ascii="Arial" w:hAnsi="Arial" w:cs="Arial"/>
            <w:noProof/>
          </w:rPr>
          <w:t xml:space="preserve">   </w:t>
        </w:r>
        <w:r w:rsidR="0097335F" w:rsidRPr="00312D32">
          <w:rPr>
            <w:rStyle w:val="Hipervnculo"/>
            <w:rFonts w:ascii="Arial" w:hAnsi="Arial" w:cs="Arial"/>
            <w:noProof/>
          </w:rPr>
          <w:t>: Componentes principales de un sistema BI</w:t>
        </w:r>
        <w:r w:rsidR="0097335F">
          <w:rPr>
            <w:noProof/>
            <w:webHidden/>
          </w:rPr>
          <w:tab/>
        </w:r>
        <w:r w:rsidR="0097335F">
          <w:rPr>
            <w:noProof/>
            <w:webHidden/>
          </w:rPr>
          <w:fldChar w:fldCharType="begin"/>
        </w:r>
        <w:r w:rsidR="0097335F">
          <w:rPr>
            <w:noProof/>
            <w:webHidden/>
          </w:rPr>
          <w:instrText xml:space="preserve"> PAGEREF _Toc517928524 \h </w:instrText>
        </w:r>
        <w:r w:rsidR="0097335F">
          <w:rPr>
            <w:noProof/>
            <w:webHidden/>
          </w:rPr>
        </w:r>
        <w:r w:rsidR="0097335F">
          <w:rPr>
            <w:noProof/>
            <w:webHidden/>
          </w:rPr>
          <w:fldChar w:fldCharType="separate"/>
        </w:r>
        <w:r w:rsidR="00322524">
          <w:rPr>
            <w:noProof/>
            <w:webHidden/>
          </w:rPr>
          <w:t>13</w:t>
        </w:r>
        <w:r w:rsidR="0097335F">
          <w:rPr>
            <w:noProof/>
            <w:webHidden/>
          </w:rPr>
          <w:fldChar w:fldCharType="end"/>
        </w:r>
      </w:hyperlink>
    </w:p>
    <w:p w:rsidR="0097335F" w:rsidRDefault="00800C98" w:rsidP="00EA2442">
      <w:pPr>
        <w:pStyle w:val="Tabladeilustraciones"/>
        <w:tabs>
          <w:tab w:val="right" w:leader="dot" w:pos="8494"/>
        </w:tabs>
        <w:ind w:left="1560" w:hanging="1560"/>
        <w:rPr>
          <w:rFonts w:eastAsiaTheme="minorEastAsia"/>
          <w:smallCaps w:val="0"/>
          <w:noProof/>
          <w:sz w:val="22"/>
          <w:szCs w:val="22"/>
          <w:lang w:val="es-ES" w:eastAsia="es-ES"/>
        </w:rPr>
      </w:pPr>
      <w:hyperlink w:anchor="_Toc517928525" w:history="1">
        <w:r w:rsidR="0097335F" w:rsidRPr="00312D32">
          <w:rPr>
            <w:rStyle w:val="Hipervnculo"/>
            <w:rFonts w:ascii="Arial" w:hAnsi="Arial" w:cs="Arial"/>
            <w:noProof/>
          </w:rPr>
          <w:t>Ilustración 4</w:t>
        </w:r>
        <w:r w:rsidR="00EA2442">
          <w:rPr>
            <w:rStyle w:val="Hipervnculo"/>
            <w:rFonts w:ascii="Arial" w:hAnsi="Arial" w:cs="Arial"/>
            <w:noProof/>
          </w:rPr>
          <w:t xml:space="preserve">   </w:t>
        </w:r>
        <w:r w:rsidR="0097335F" w:rsidRPr="00312D32">
          <w:rPr>
            <w:rStyle w:val="Hipervnculo"/>
            <w:rFonts w:ascii="Arial" w:hAnsi="Arial" w:cs="Arial"/>
            <w:noProof/>
          </w:rPr>
          <w:t>: Ilustración simplificada de una arquitectura de datamarts independ</w:t>
        </w:r>
        <w:r w:rsidR="00EA2442">
          <w:rPr>
            <w:rStyle w:val="Hipervnculo"/>
            <w:rFonts w:ascii="Arial" w:hAnsi="Arial" w:cs="Arial"/>
            <w:noProof/>
          </w:rPr>
          <w:t xml:space="preserve"> </w:t>
        </w:r>
        <w:r w:rsidR="0097335F" w:rsidRPr="00312D32">
          <w:rPr>
            <w:rStyle w:val="Hipervnculo"/>
            <w:rFonts w:ascii="Arial" w:hAnsi="Arial" w:cs="Arial"/>
            <w:noProof/>
          </w:rPr>
          <w:t>ientes</w:t>
        </w:r>
        <w:r w:rsidR="0097335F">
          <w:rPr>
            <w:noProof/>
            <w:webHidden/>
          </w:rPr>
          <w:tab/>
        </w:r>
        <w:r w:rsidR="0097335F">
          <w:rPr>
            <w:noProof/>
            <w:webHidden/>
          </w:rPr>
          <w:fldChar w:fldCharType="begin"/>
        </w:r>
        <w:r w:rsidR="0097335F">
          <w:rPr>
            <w:noProof/>
            <w:webHidden/>
          </w:rPr>
          <w:instrText xml:space="preserve"> PAGEREF _Toc517928525 \h </w:instrText>
        </w:r>
        <w:r w:rsidR="0097335F">
          <w:rPr>
            <w:noProof/>
            <w:webHidden/>
          </w:rPr>
        </w:r>
        <w:r w:rsidR="0097335F">
          <w:rPr>
            <w:noProof/>
            <w:webHidden/>
          </w:rPr>
          <w:fldChar w:fldCharType="separate"/>
        </w:r>
        <w:r w:rsidR="00322524">
          <w:rPr>
            <w:noProof/>
            <w:webHidden/>
          </w:rPr>
          <w:t>15</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26" w:history="1">
        <w:r w:rsidR="0097335F" w:rsidRPr="00312D32">
          <w:rPr>
            <w:rStyle w:val="Hipervnculo"/>
            <w:rFonts w:ascii="Arial" w:hAnsi="Arial" w:cs="Arial"/>
            <w:noProof/>
          </w:rPr>
          <w:t>Ilustración 5</w:t>
        </w:r>
        <w:r w:rsidR="00EA2442">
          <w:rPr>
            <w:rStyle w:val="Hipervnculo"/>
            <w:rFonts w:ascii="Arial" w:hAnsi="Arial" w:cs="Arial"/>
            <w:noProof/>
          </w:rPr>
          <w:t xml:space="preserve">   </w:t>
        </w:r>
        <w:r w:rsidR="0097335F" w:rsidRPr="00312D32">
          <w:rPr>
            <w:rStyle w:val="Hipervnculo"/>
            <w:rFonts w:ascii="Arial" w:hAnsi="Arial" w:cs="Arial"/>
            <w:noProof/>
          </w:rPr>
          <w:t>: Estructura de un Data Warehouse</w:t>
        </w:r>
        <w:r w:rsidR="0097335F">
          <w:rPr>
            <w:noProof/>
            <w:webHidden/>
          </w:rPr>
          <w:tab/>
        </w:r>
        <w:r w:rsidR="0097335F">
          <w:rPr>
            <w:noProof/>
            <w:webHidden/>
          </w:rPr>
          <w:fldChar w:fldCharType="begin"/>
        </w:r>
        <w:r w:rsidR="0097335F">
          <w:rPr>
            <w:noProof/>
            <w:webHidden/>
          </w:rPr>
          <w:instrText xml:space="preserve"> PAGEREF _Toc517928526 \h </w:instrText>
        </w:r>
        <w:r w:rsidR="0097335F">
          <w:rPr>
            <w:noProof/>
            <w:webHidden/>
          </w:rPr>
        </w:r>
        <w:r w:rsidR="0097335F">
          <w:rPr>
            <w:noProof/>
            <w:webHidden/>
          </w:rPr>
          <w:fldChar w:fldCharType="separate"/>
        </w:r>
        <w:r w:rsidR="00322524">
          <w:rPr>
            <w:noProof/>
            <w:webHidden/>
          </w:rPr>
          <w:t>18</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27" w:history="1">
        <w:r w:rsidR="0097335F" w:rsidRPr="00312D32">
          <w:rPr>
            <w:rStyle w:val="Hipervnculo"/>
            <w:rFonts w:ascii="Arial" w:hAnsi="Arial" w:cs="Arial"/>
            <w:noProof/>
          </w:rPr>
          <w:t>Ilustración 6</w:t>
        </w:r>
        <w:r w:rsidR="00EA2442">
          <w:rPr>
            <w:rStyle w:val="Hipervnculo"/>
            <w:rFonts w:ascii="Arial" w:hAnsi="Arial" w:cs="Arial"/>
            <w:noProof/>
          </w:rPr>
          <w:t xml:space="preserve">   </w:t>
        </w:r>
        <w:r w:rsidR="0097335F" w:rsidRPr="00312D32">
          <w:rPr>
            <w:rStyle w:val="Hipervnculo"/>
            <w:rFonts w:ascii="Arial" w:hAnsi="Arial" w:cs="Arial"/>
            <w:noProof/>
          </w:rPr>
          <w:t>: Fenómeno día 1- día n</w:t>
        </w:r>
        <w:r w:rsidR="0097335F">
          <w:rPr>
            <w:noProof/>
            <w:webHidden/>
          </w:rPr>
          <w:tab/>
        </w:r>
        <w:r w:rsidR="0097335F">
          <w:rPr>
            <w:noProof/>
            <w:webHidden/>
          </w:rPr>
          <w:fldChar w:fldCharType="begin"/>
        </w:r>
        <w:r w:rsidR="0097335F">
          <w:rPr>
            <w:noProof/>
            <w:webHidden/>
          </w:rPr>
          <w:instrText xml:space="preserve"> PAGEREF _Toc517928527 \h </w:instrText>
        </w:r>
        <w:r w:rsidR="0097335F">
          <w:rPr>
            <w:noProof/>
            <w:webHidden/>
          </w:rPr>
        </w:r>
        <w:r w:rsidR="0097335F">
          <w:rPr>
            <w:noProof/>
            <w:webHidden/>
          </w:rPr>
          <w:fldChar w:fldCharType="separate"/>
        </w:r>
        <w:r w:rsidR="00322524">
          <w:rPr>
            <w:noProof/>
            <w:webHidden/>
          </w:rPr>
          <w:t>19</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28" w:history="1">
        <w:r w:rsidR="003F2449">
          <w:rPr>
            <w:rStyle w:val="Hipervnculo"/>
            <w:rFonts w:ascii="Arial" w:hAnsi="Arial" w:cs="Arial"/>
            <w:noProof/>
          </w:rPr>
          <w:t>Ilustración 7</w:t>
        </w:r>
        <w:r w:rsidR="00EA2442">
          <w:rPr>
            <w:rStyle w:val="Hipervnculo"/>
            <w:rFonts w:ascii="Arial" w:hAnsi="Arial" w:cs="Arial"/>
            <w:noProof/>
          </w:rPr>
          <w:t xml:space="preserve">   </w:t>
        </w:r>
        <w:r w:rsidR="003F2449">
          <w:rPr>
            <w:rStyle w:val="Hipervnculo"/>
            <w:rFonts w:ascii="Arial" w:hAnsi="Arial" w:cs="Arial"/>
            <w:noProof/>
          </w:rPr>
          <w:t>: Arq</w:t>
        </w:r>
        <w:r w:rsidR="0097335F" w:rsidRPr="00312D32">
          <w:rPr>
            <w:rStyle w:val="Hipervnculo"/>
            <w:rFonts w:ascii="Arial" w:hAnsi="Arial" w:cs="Arial"/>
            <w:noProof/>
          </w:rPr>
          <w:t>uitectura del Sistema de Gestión de Consultoría</w:t>
        </w:r>
        <w:r w:rsidR="0097335F">
          <w:rPr>
            <w:noProof/>
            <w:webHidden/>
          </w:rPr>
          <w:tab/>
        </w:r>
        <w:r w:rsidR="0097335F">
          <w:rPr>
            <w:noProof/>
            <w:webHidden/>
          </w:rPr>
          <w:fldChar w:fldCharType="begin"/>
        </w:r>
        <w:r w:rsidR="0097335F">
          <w:rPr>
            <w:noProof/>
            <w:webHidden/>
          </w:rPr>
          <w:instrText xml:space="preserve"> PAGEREF _Toc517928528 \h </w:instrText>
        </w:r>
        <w:r w:rsidR="0097335F">
          <w:rPr>
            <w:noProof/>
            <w:webHidden/>
          </w:rPr>
        </w:r>
        <w:r w:rsidR="0097335F">
          <w:rPr>
            <w:noProof/>
            <w:webHidden/>
          </w:rPr>
          <w:fldChar w:fldCharType="separate"/>
        </w:r>
        <w:r w:rsidR="00322524">
          <w:rPr>
            <w:noProof/>
            <w:webHidden/>
          </w:rPr>
          <w:t>22</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29" w:history="1">
        <w:r w:rsidR="0097335F" w:rsidRPr="00312D32">
          <w:rPr>
            <w:rStyle w:val="Hipervnculo"/>
            <w:rFonts w:ascii="Arial" w:hAnsi="Arial" w:cs="Arial"/>
            <w:noProof/>
          </w:rPr>
          <w:t>Ilustración 8</w:t>
        </w:r>
        <w:r w:rsidR="00EA2442">
          <w:rPr>
            <w:rStyle w:val="Hipervnculo"/>
            <w:rFonts w:ascii="Arial" w:hAnsi="Arial" w:cs="Arial"/>
            <w:noProof/>
          </w:rPr>
          <w:t xml:space="preserve">   </w:t>
        </w:r>
        <w:r w:rsidR="0097335F" w:rsidRPr="00312D32">
          <w:rPr>
            <w:rStyle w:val="Hipervnculo"/>
            <w:rFonts w:ascii="Arial" w:hAnsi="Arial" w:cs="Arial"/>
            <w:noProof/>
          </w:rPr>
          <w:t>: Diagrama estrella para ventas</w:t>
        </w:r>
        <w:r w:rsidR="0097335F">
          <w:rPr>
            <w:noProof/>
            <w:webHidden/>
          </w:rPr>
          <w:tab/>
        </w:r>
        <w:r w:rsidR="0097335F">
          <w:rPr>
            <w:noProof/>
            <w:webHidden/>
          </w:rPr>
          <w:fldChar w:fldCharType="begin"/>
        </w:r>
        <w:r w:rsidR="0097335F">
          <w:rPr>
            <w:noProof/>
            <w:webHidden/>
          </w:rPr>
          <w:instrText xml:space="preserve"> PAGEREF _Toc517928529 \h </w:instrText>
        </w:r>
        <w:r w:rsidR="0097335F">
          <w:rPr>
            <w:noProof/>
            <w:webHidden/>
          </w:rPr>
        </w:r>
        <w:r w:rsidR="0097335F">
          <w:rPr>
            <w:noProof/>
            <w:webHidden/>
          </w:rPr>
          <w:fldChar w:fldCharType="separate"/>
        </w:r>
        <w:r w:rsidR="00322524">
          <w:rPr>
            <w:noProof/>
            <w:webHidden/>
          </w:rPr>
          <w:t>28</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30" w:history="1">
        <w:r w:rsidR="0097335F" w:rsidRPr="00312D32">
          <w:rPr>
            <w:rStyle w:val="Hipervnculo"/>
            <w:rFonts w:ascii="Arial" w:hAnsi="Arial" w:cs="Arial"/>
            <w:noProof/>
          </w:rPr>
          <w:t>Ilustración 9</w:t>
        </w:r>
        <w:r w:rsidR="00EA2442">
          <w:rPr>
            <w:rStyle w:val="Hipervnculo"/>
            <w:rFonts w:ascii="Arial" w:hAnsi="Arial" w:cs="Arial"/>
            <w:noProof/>
          </w:rPr>
          <w:t xml:space="preserve">   </w:t>
        </w:r>
        <w:r w:rsidR="0097335F" w:rsidRPr="00312D32">
          <w:rPr>
            <w:rStyle w:val="Hipervnculo"/>
            <w:rFonts w:ascii="Arial" w:hAnsi="Arial" w:cs="Arial"/>
            <w:noProof/>
          </w:rPr>
          <w:t>: Prototipo de Data Warehouse</w:t>
        </w:r>
        <w:r w:rsidR="0097335F">
          <w:rPr>
            <w:noProof/>
            <w:webHidden/>
          </w:rPr>
          <w:tab/>
        </w:r>
        <w:r w:rsidR="0097335F">
          <w:rPr>
            <w:noProof/>
            <w:webHidden/>
          </w:rPr>
          <w:fldChar w:fldCharType="begin"/>
        </w:r>
        <w:r w:rsidR="0097335F">
          <w:rPr>
            <w:noProof/>
            <w:webHidden/>
          </w:rPr>
          <w:instrText xml:space="preserve"> PAGEREF _Toc517928530 \h </w:instrText>
        </w:r>
        <w:r w:rsidR="0097335F">
          <w:rPr>
            <w:noProof/>
            <w:webHidden/>
          </w:rPr>
        </w:r>
        <w:r w:rsidR="0097335F">
          <w:rPr>
            <w:noProof/>
            <w:webHidden/>
          </w:rPr>
          <w:fldChar w:fldCharType="separate"/>
        </w:r>
        <w:r w:rsidR="00322524">
          <w:rPr>
            <w:noProof/>
            <w:webHidden/>
          </w:rPr>
          <w:t>35</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31" w:history="1">
        <w:r w:rsidR="0097335F" w:rsidRPr="00312D32">
          <w:rPr>
            <w:rStyle w:val="Hipervnculo"/>
            <w:rFonts w:ascii="Arial" w:hAnsi="Arial" w:cs="Arial"/>
            <w:noProof/>
          </w:rPr>
          <w:t>Ilustración 10: Proceso ETL</w:t>
        </w:r>
        <w:r w:rsidR="0097335F">
          <w:rPr>
            <w:noProof/>
            <w:webHidden/>
          </w:rPr>
          <w:tab/>
        </w:r>
        <w:r w:rsidR="0097335F">
          <w:rPr>
            <w:noProof/>
            <w:webHidden/>
          </w:rPr>
          <w:fldChar w:fldCharType="begin"/>
        </w:r>
        <w:r w:rsidR="0097335F">
          <w:rPr>
            <w:noProof/>
            <w:webHidden/>
          </w:rPr>
          <w:instrText xml:space="preserve"> PAGEREF _Toc517928531 \h </w:instrText>
        </w:r>
        <w:r w:rsidR="0097335F">
          <w:rPr>
            <w:noProof/>
            <w:webHidden/>
          </w:rPr>
        </w:r>
        <w:r w:rsidR="0097335F">
          <w:rPr>
            <w:noProof/>
            <w:webHidden/>
          </w:rPr>
          <w:fldChar w:fldCharType="separate"/>
        </w:r>
        <w:r w:rsidR="00322524">
          <w:rPr>
            <w:noProof/>
            <w:webHidden/>
          </w:rPr>
          <w:t>37</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32" w:history="1">
        <w:r w:rsidR="0097335F" w:rsidRPr="00312D32">
          <w:rPr>
            <w:rStyle w:val="Hipervnculo"/>
            <w:rFonts w:ascii="Arial" w:hAnsi="Arial" w:cs="Arial"/>
            <w:noProof/>
          </w:rPr>
          <w:t>Ilustración 11: Cubo de tres dimensiones [Fuente:Yajazee,2009]</w:t>
        </w:r>
        <w:r w:rsidR="0097335F">
          <w:rPr>
            <w:noProof/>
            <w:webHidden/>
          </w:rPr>
          <w:tab/>
        </w:r>
        <w:r w:rsidR="0097335F">
          <w:rPr>
            <w:noProof/>
            <w:webHidden/>
          </w:rPr>
          <w:fldChar w:fldCharType="begin"/>
        </w:r>
        <w:r w:rsidR="0097335F">
          <w:rPr>
            <w:noProof/>
            <w:webHidden/>
          </w:rPr>
          <w:instrText xml:space="preserve"> PAGEREF _Toc517928532 \h </w:instrText>
        </w:r>
        <w:r w:rsidR="0097335F">
          <w:rPr>
            <w:noProof/>
            <w:webHidden/>
          </w:rPr>
        </w:r>
        <w:r w:rsidR="0097335F">
          <w:rPr>
            <w:noProof/>
            <w:webHidden/>
          </w:rPr>
          <w:fldChar w:fldCharType="separate"/>
        </w:r>
        <w:r w:rsidR="00322524">
          <w:rPr>
            <w:noProof/>
            <w:webHidden/>
          </w:rPr>
          <w:t>37</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33" w:history="1">
        <w:r w:rsidR="0097335F" w:rsidRPr="00312D32">
          <w:rPr>
            <w:rStyle w:val="Hipervnculo"/>
            <w:rFonts w:ascii="Arial" w:hAnsi="Arial" w:cs="Arial"/>
            <w:noProof/>
          </w:rPr>
          <w:t>Ilustración 12: Servidor de Informes de Reporting Services (Fuente: Los autores)</w:t>
        </w:r>
        <w:r w:rsidR="0097335F">
          <w:rPr>
            <w:noProof/>
            <w:webHidden/>
          </w:rPr>
          <w:tab/>
        </w:r>
        <w:r w:rsidR="0097335F">
          <w:rPr>
            <w:noProof/>
            <w:webHidden/>
          </w:rPr>
          <w:fldChar w:fldCharType="begin"/>
        </w:r>
        <w:r w:rsidR="0097335F">
          <w:rPr>
            <w:noProof/>
            <w:webHidden/>
          </w:rPr>
          <w:instrText xml:space="preserve"> PAGEREF _Toc517928533 \h </w:instrText>
        </w:r>
        <w:r w:rsidR="0097335F">
          <w:rPr>
            <w:noProof/>
            <w:webHidden/>
          </w:rPr>
        </w:r>
        <w:r w:rsidR="0097335F">
          <w:rPr>
            <w:noProof/>
            <w:webHidden/>
          </w:rPr>
          <w:fldChar w:fldCharType="separate"/>
        </w:r>
        <w:r w:rsidR="00322524">
          <w:rPr>
            <w:noProof/>
            <w:webHidden/>
          </w:rPr>
          <w:t>40</w:t>
        </w:r>
        <w:r w:rsidR="0097335F">
          <w:rPr>
            <w:noProof/>
            <w:webHidden/>
          </w:rPr>
          <w:fldChar w:fldCharType="end"/>
        </w:r>
      </w:hyperlink>
    </w:p>
    <w:p w:rsidR="0097335F" w:rsidRDefault="00800C98" w:rsidP="00EA2442">
      <w:pPr>
        <w:pStyle w:val="Tabladeilustraciones"/>
        <w:tabs>
          <w:tab w:val="right" w:leader="dot" w:pos="8494"/>
        </w:tabs>
        <w:ind w:left="1560" w:hanging="1560"/>
        <w:rPr>
          <w:rFonts w:eastAsiaTheme="minorEastAsia"/>
          <w:smallCaps w:val="0"/>
          <w:noProof/>
          <w:sz w:val="22"/>
          <w:szCs w:val="22"/>
          <w:lang w:val="es-ES" w:eastAsia="es-ES"/>
        </w:rPr>
      </w:pPr>
      <w:hyperlink w:anchor="_Toc517928534" w:history="1">
        <w:r w:rsidR="0097335F" w:rsidRPr="00312D32">
          <w:rPr>
            <w:rStyle w:val="Hipervnculo"/>
            <w:rFonts w:ascii="Arial" w:hAnsi="Arial" w:cs="Arial"/>
            <w:noProof/>
          </w:rPr>
          <w:t>Ilustración 13: Reporte de Monto de Compras por Proveedor en Reporting Services (Fuente: Los autores)</w:t>
        </w:r>
        <w:r w:rsidR="0097335F">
          <w:rPr>
            <w:noProof/>
            <w:webHidden/>
          </w:rPr>
          <w:tab/>
        </w:r>
        <w:r w:rsidR="0097335F">
          <w:rPr>
            <w:noProof/>
            <w:webHidden/>
          </w:rPr>
          <w:fldChar w:fldCharType="begin"/>
        </w:r>
        <w:r w:rsidR="0097335F">
          <w:rPr>
            <w:noProof/>
            <w:webHidden/>
          </w:rPr>
          <w:instrText xml:space="preserve"> PAGEREF _Toc517928534 \h </w:instrText>
        </w:r>
        <w:r w:rsidR="0097335F">
          <w:rPr>
            <w:noProof/>
            <w:webHidden/>
          </w:rPr>
        </w:r>
        <w:r w:rsidR="0097335F">
          <w:rPr>
            <w:noProof/>
            <w:webHidden/>
          </w:rPr>
          <w:fldChar w:fldCharType="separate"/>
        </w:r>
        <w:r w:rsidR="00322524">
          <w:rPr>
            <w:noProof/>
            <w:webHidden/>
          </w:rPr>
          <w:t>40</w:t>
        </w:r>
        <w:r w:rsidR="0097335F">
          <w:rPr>
            <w:noProof/>
            <w:webHidden/>
          </w:rPr>
          <w:fldChar w:fldCharType="end"/>
        </w:r>
      </w:hyperlink>
    </w:p>
    <w:p w:rsidR="0097335F" w:rsidRDefault="00800C98" w:rsidP="00EA2442">
      <w:pPr>
        <w:pStyle w:val="Tabladeilustraciones"/>
        <w:tabs>
          <w:tab w:val="right" w:leader="dot" w:pos="8494"/>
        </w:tabs>
        <w:ind w:left="1560" w:hanging="1560"/>
        <w:rPr>
          <w:rFonts w:eastAsiaTheme="minorEastAsia"/>
          <w:smallCaps w:val="0"/>
          <w:noProof/>
          <w:sz w:val="22"/>
          <w:szCs w:val="22"/>
          <w:lang w:val="es-ES" w:eastAsia="es-ES"/>
        </w:rPr>
      </w:pPr>
      <w:hyperlink w:anchor="_Toc517928535" w:history="1">
        <w:r w:rsidR="0097335F" w:rsidRPr="00312D32">
          <w:rPr>
            <w:rStyle w:val="Hipervnculo"/>
            <w:rFonts w:ascii="Arial" w:hAnsi="Arial" w:cs="Arial"/>
            <w:noProof/>
          </w:rPr>
          <w:t>Ilustración 14: Reporte de Compra por  Forma de Pago en Reporting Services (Fuente: Los autores)</w:t>
        </w:r>
        <w:r w:rsidR="0097335F">
          <w:rPr>
            <w:noProof/>
            <w:webHidden/>
          </w:rPr>
          <w:tab/>
        </w:r>
        <w:r w:rsidR="0097335F">
          <w:rPr>
            <w:noProof/>
            <w:webHidden/>
          </w:rPr>
          <w:fldChar w:fldCharType="begin"/>
        </w:r>
        <w:r w:rsidR="0097335F">
          <w:rPr>
            <w:noProof/>
            <w:webHidden/>
          </w:rPr>
          <w:instrText xml:space="preserve"> PAGEREF _Toc517928535 \h </w:instrText>
        </w:r>
        <w:r w:rsidR="0097335F">
          <w:rPr>
            <w:noProof/>
            <w:webHidden/>
          </w:rPr>
        </w:r>
        <w:r w:rsidR="0097335F">
          <w:rPr>
            <w:noProof/>
            <w:webHidden/>
          </w:rPr>
          <w:fldChar w:fldCharType="separate"/>
        </w:r>
        <w:r w:rsidR="00322524">
          <w:rPr>
            <w:noProof/>
            <w:webHidden/>
          </w:rPr>
          <w:t>40</w:t>
        </w:r>
        <w:r w:rsidR="0097335F">
          <w:rPr>
            <w:noProof/>
            <w:webHidden/>
          </w:rPr>
          <w:fldChar w:fldCharType="end"/>
        </w:r>
      </w:hyperlink>
    </w:p>
    <w:p w:rsidR="0097335F" w:rsidRDefault="00800C98" w:rsidP="00EA2442">
      <w:pPr>
        <w:pStyle w:val="Tabladeilustraciones"/>
        <w:tabs>
          <w:tab w:val="right" w:leader="dot" w:pos="8494"/>
        </w:tabs>
        <w:ind w:left="1560" w:hanging="1560"/>
        <w:rPr>
          <w:rFonts w:eastAsiaTheme="minorEastAsia"/>
          <w:smallCaps w:val="0"/>
          <w:noProof/>
          <w:sz w:val="22"/>
          <w:szCs w:val="22"/>
          <w:lang w:val="es-ES" w:eastAsia="es-ES"/>
        </w:rPr>
      </w:pPr>
      <w:hyperlink w:anchor="_Toc517928536" w:history="1">
        <w:r w:rsidR="0097335F" w:rsidRPr="00312D32">
          <w:rPr>
            <w:rStyle w:val="Hipervnculo"/>
            <w:rFonts w:ascii="Arial" w:hAnsi="Arial" w:cs="Arial"/>
            <w:noProof/>
          </w:rPr>
          <w:t>Ilustración 15: Reporte de Compras en el Tiempo en Reporting Services (Fuente: Los autores)</w:t>
        </w:r>
        <w:r w:rsidR="0097335F">
          <w:rPr>
            <w:noProof/>
            <w:webHidden/>
          </w:rPr>
          <w:tab/>
        </w:r>
        <w:r w:rsidR="0097335F">
          <w:rPr>
            <w:noProof/>
            <w:webHidden/>
          </w:rPr>
          <w:fldChar w:fldCharType="begin"/>
        </w:r>
        <w:r w:rsidR="0097335F">
          <w:rPr>
            <w:noProof/>
            <w:webHidden/>
          </w:rPr>
          <w:instrText xml:space="preserve"> PAGEREF _Toc517928536 \h </w:instrText>
        </w:r>
        <w:r w:rsidR="0097335F">
          <w:rPr>
            <w:noProof/>
            <w:webHidden/>
          </w:rPr>
        </w:r>
        <w:r w:rsidR="0097335F">
          <w:rPr>
            <w:noProof/>
            <w:webHidden/>
          </w:rPr>
          <w:fldChar w:fldCharType="separate"/>
        </w:r>
        <w:r w:rsidR="00322524">
          <w:rPr>
            <w:noProof/>
            <w:webHidden/>
          </w:rPr>
          <w:t>41</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37" w:history="1">
        <w:r w:rsidR="0097335F" w:rsidRPr="00312D32">
          <w:rPr>
            <w:rStyle w:val="Hipervnculo"/>
            <w:rFonts w:ascii="Arial" w:hAnsi="Arial" w:cs="Arial"/>
            <w:noProof/>
          </w:rPr>
          <w:t>Ilustración 16: Pantalla de acceso al aplicativo web (Fuente: Los autores)</w:t>
        </w:r>
        <w:r w:rsidR="0097335F">
          <w:rPr>
            <w:noProof/>
            <w:webHidden/>
          </w:rPr>
          <w:tab/>
        </w:r>
        <w:r w:rsidR="0097335F">
          <w:rPr>
            <w:noProof/>
            <w:webHidden/>
          </w:rPr>
          <w:fldChar w:fldCharType="begin"/>
        </w:r>
        <w:r w:rsidR="0097335F">
          <w:rPr>
            <w:noProof/>
            <w:webHidden/>
          </w:rPr>
          <w:instrText xml:space="preserve"> PAGEREF _Toc517928537 \h </w:instrText>
        </w:r>
        <w:r w:rsidR="0097335F">
          <w:rPr>
            <w:noProof/>
            <w:webHidden/>
          </w:rPr>
        </w:r>
        <w:r w:rsidR="0097335F">
          <w:rPr>
            <w:noProof/>
            <w:webHidden/>
          </w:rPr>
          <w:fldChar w:fldCharType="separate"/>
        </w:r>
        <w:r w:rsidR="00322524">
          <w:rPr>
            <w:noProof/>
            <w:webHidden/>
          </w:rPr>
          <w:t>41</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38" w:history="1">
        <w:r w:rsidR="0097335F" w:rsidRPr="00312D32">
          <w:rPr>
            <w:rStyle w:val="Hipervnculo"/>
            <w:rFonts w:ascii="Arial" w:hAnsi="Arial" w:cs="Arial"/>
            <w:noProof/>
          </w:rPr>
          <w:t>Ilustración 17: Pantalla Principal del Aplicativo (Fuente: Los autores)</w:t>
        </w:r>
        <w:r w:rsidR="0097335F">
          <w:rPr>
            <w:noProof/>
            <w:webHidden/>
          </w:rPr>
          <w:tab/>
        </w:r>
        <w:r w:rsidR="0097335F">
          <w:rPr>
            <w:noProof/>
            <w:webHidden/>
          </w:rPr>
          <w:fldChar w:fldCharType="begin"/>
        </w:r>
        <w:r w:rsidR="0097335F">
          <w:rPr>
            <w:noProof/>
            <w:webHidden/>
          </w:rPr>
          <w:instrText xml:space="preserve"> PAGEREF _Toc517928538 \h </w:instrText>
        </w:r>
        <w:r w:rsidR="0097335F">
          <w:rPr>
            <w:noProof/>
            <w:webHidden/>
          </w:rPr>
        </w:r>
        <w:r w:rsidR="0097335F">
          <w:rPr>
            <w:noProof/>
            <w:webHidden/>
          </w:rPr>
          <w:fldChar w:fldCharType="separate"/>
        </w:r>
        <w:r w:rsidR="00322524">
          <w:rPr>
            <w:noProof/>
            <w:webHidden/>
          </w:rPr>
          <w:t>42</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39" w:history="1">
        <w:r w:rsidR="0097335F" w:rsidRPr="00312D32">
          <w:rPr>
            <w:rStyle w:val="Hipervnculo"/>
            <w:rFonts w:ascii="Arial" w:hAnsi="Arial" w:cs="Arial"/>
            <w:noProof/>
          </w:rPr>
          <w:t>Ilustración 18: Pantalla de acceso al sistema del aplicativo de BI</w:t>
        </w:r>
        <w:r w:rsidR="0097335F">
          <w:rPr>
            <w:noProof/>
            <w:webHidden/>
          </w:rPr>
          <w:tab/>
        </w:r>
        <w:r w:rsidR="0097335F">
          <w:rPr>
            <w:noProof/>
            <w:webHidden/>
          </w:rPr>
          <w:fldChar w:fldCharType="begin"/>
        </w:r>
        <w:r w:rsidR="0097335F">
          <w:rPr>
            <w:noProof/>
            <w:webHidden/>
          </w:rPr>
          <w:instrText xml:space="preserve"> PAGEREF _Toc517928539 \h </w:instrText>
        </w:r>
        <w:r w:rsidR="0097335F">
          <w:rPr>
            <w:noProof/>
            <w:webHidden/>
          </w:rPr>
        </w:r>
        <w:r w:rsidR="0097335F">
          <w:rPr>
            <w:noProof/>
            <w:webHidden/>
          </w:rPr>
          <w:fldChar w:fldCharType="separate"/>
        </w:r>
        <w:r w:rsidR="00322524">
          <w:rPr>
            <w:noProof/>
            <w:webHidden/>
          </w:rPr>
          <w:t>43</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40" w:history="1">
        <w:r w:rsidR="0097335F" w:rsidRPr="00312D32">
          <w:rPr>
            <w:rStyle w:val="Hipervnculo"/>
            <w:rFonts w:ascii="Arial" w:hAnsi="Arial" w:cs="Arial"/>
            <w:noProof/>
          </w:rPr>
          <w:t>Ilustración 19: Pantalla del menú principal</w:t>
        </w:r>
        <w:r w:rsidR="0097335F">
          <w:rPr>
            <w:noProof/>
            <w:webHidden/>
          </w:rPr>
          <w:tab/>
        </w:r>
        <w:r w:rsidR="0097335F">
          <w:rPr>
            <w:noProof/>
            <w:webHidden/>
          </w:rPr>
          <w:fldChar w:fldCharType="begin"/>
        </w:r>
        <w:r w:rsidR="0097335F">
          <w:rPr>
            <w:noProof/>
            <w:webHidden/>
          </w:rPr>
          <w:instrText xml:space="preserve"> PAGEREF _Toc517928540 \h </w:instrText>
        </w:r>
        <w:r w:rsidR="0097335F">
          <w:rPr>
            <w:noProof/>
            <w:webHidden/>
          </w:rPr>
        </w:r>
        <w:r w:rsidR="0097335F">
          <w:rPr>
            <w:noProof/>
            <w:webHidden/>
          </w:rPr>
          <w:fldChar w:fldCharType="separate"/>
        </w:r>
        <w:r w:rsidR="00322524">
          <w:rPr>
            <w:noProof/>
            <w:webHidden/>
          </w:rPr>
          <w:t>43</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41" w:history="1">
        <w:r w:rsidR="0097335F" w:rsidRPr="00312D32">
          <w:rPr>
            <w:rStyle w:val="Hipervnculo"/>
            <w:rFonts w:ascii="Arial" w:hAnsi="Arial" w:cs="Arial"/>
            <w:noProof/>
          </w:rPr>
          <w:t>Ilustración 20: Pantalla de Reporte de Postulantes y Monto por Facultad</w:t>
        </w:r>
        <w:r w:rsidR="0097335F">
          <w:rPr>
            <w:noProof/>
            <w:webHidden/>
          </w:rPr>
          <w:tab/>
        </w:r>
        <w:r w:rsidR="0097335F">
          <w:rPr>
            <w:noProof/>
            <w:webHidden/>
          </w:rPr>
          <w:fldChar w:fldCharType="begin"/>
        </w:r>
        <w:r w:rsidR="0097335F">
          <w:rPr>
            <w:noProof/>
            <w:webHidden/>
          </w:rPr>
          <w:instrText xml:space="preserve"> PAGEREF _Toc517928541 \h </w:instrText>
        </w:r>
        <w:r w:rsidR="0097335F">
          <w:rPr>
            <w:noProof/>
            <w:webHidden/>
          </w:rPr>
        </w:r>
        <w:r w:rsidR="0097335F">
          <w:rPr>
            <w:noProof/>
            <w:webHidden/>
          </w:rPr>
          <w:fldChar w:fldCharType="separate"/>
        </w:r>
        <w:r w:rsidR="00322524">
          <w:rPr>
            <w:noProof/>
            <w:webHidden/>
          </w:rPr>
          <w:t>44</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42" w:history="1">
        <w:r w:rsidR="0097335F" w:rsidRPr="00312D32">
          <w:rPr>
            <w:rStyle w:val="Hipervnculo"/>
            <w:rFonts w:ascii="Arial" w:hAnsi="Arial" w:cs="Arial"/>
            <w:noProof/>
          </w:rPr>
          <w:t>Ilustración 21: Pantalla de KPI: Reporte de ingresantespor postulantes al año</w:t>
        </w:r>
        <w:r w:rsidR="0097335F">
          <w:rPr>
            <w:noProof/>
            <w:webHidden/>
          </w:rPr>
          <w:tab/>
        </w:r>
        <w:r w:rsidR="0097335F">
          <w:rPr>
            <w:noProof/>
            <w:webHidden/>
          </w:rPr>
          <w:fldChar w:fldCharType="begin"/>
        </w:r>
        <w:r w:rsidR="0097335F">
          <w:rPr>
            <w:noProof/>
            <w:webHidden/>
          </w:rPr>
          <w:instrText xml:space="preserve"> PAGEREF _Toc517928542 \h </w:instrText>
        </w:r>
        <w:r w:rsidR="0097335F">
          <w:rPr>
            <w:noProof/>
            <w:webHidden/>
          </w:rPr>
        </w:r>
        <w:r w:rsidR="0097335F">
          <w:rPr>
            <w:noProof/>
            <w:webHidden/>
          </w:rPr>
          <w:fldChar w:fldCharType="separate"/>
        </w:r>
        <w:r w:rsidR="00322524">
          <w:rPr>
            <w:noProof/>
            <w:webHidden/>
          </w:rPr>
          <w:t>44</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43" w:history="1">
        <w:r w:rsidR="0097335F" w:rsidRPr="00312D32">
          <w:rPr>
            <w:rStyle w:val="Hipervnculo"/>
            <w:rFonts w:ascii="Arial" w:hAnsi="Arial" w:cs="Arial"/>
            <w:noProof/>
          </w:rPr>
          <w:t>Ilustración 22: Pantalla de Reporte General</w:t>
        </w:r>
        <w:r w:rsidR="0097335F">
          <w:rPr>
            <w:noProof/>
            <w:webHidden/>
          </w:rPr>
          <w:tab/>
        </w:r>
        <w:r w:rsidR="0097335F">
          <w:rPr>
            <w:noProof/>
            <w:webHidden/>
          </w:rPr>
          <w:fldChar w:fldCharType="begin"/>
        </w:r>
        <w:r w:rsidR="0097335F">
          <w:rPr>
            <w:noProof/>
            <w:webHidden/>
          </w:rPr>
          <w:instrText xml:space="preserve"> PAGEREF _Toc517928543 \h </w:instrText>
        </w:r>
        <w:r w:rsidR="0097335F">
          <w:rPr>
            <w:noProof/>
            <w:webHidden/>
          </w:rPr>
        </w:r>
        <w:r w:rsidR="0097335F">
          <w:rPr>
            <w:noProof/>
            <w:webHidden/>
          </w:rPr>
          <w:fldChar w:fldCharType="separate"/>
        </w:r>
        <w:r w:rsidR="00322524">
          <w:rPr>
            <w:noProof/>
            <w:webHidden/>
          </w:rPr>
          <w:t>45</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44" w:history="1">
        <w:r w:rsidR="0097335F" w:rsidRPr="00312D32">
          <w:rPr>
            <w:rStyle w:val="Hipervnculo"/>
            <w:rFonts w:ascii="Arial" w:hAnsi="Arial" w:cs="Arial"/>
            <w:noProof/>
          </w:rPr>
          <w:t>Ilustración 23: Caso de uso del Negocio (Elaboración propia)</w:t>
        </w:r>
        <w:r w:rsidR="0097335F">
          <w:rPr>
            <w:noProof/>
            <w:webHidden/>
          </w:rPr>
          <w:tab/>
        </w:r>
        <w:r w:rsidR="0097335F">
          <w:rPr>
            <w:noProof/>
            <w:webHidden/>
          </w:rPr>
          <w:fldChar w:fldCharType="begin"/>
        </w:r>
        <w:r w:rsidR="0097335F">
          <w:rPr>
            <w:noProof/>
            <w:webHidden/>
          </w:rPr>
          <w:instrText xml:space="preserve"> PAGEREF _Toc517928544 \h </w:instrText>
        </w:r>
        <w:r w:rsidR="0097335F">
          <w:rPr>
            <w:noProof/>
            <w:webHidden/>
          </w:rPr>
        </w:r>
        <w:r w:rsidR="0097335F">
          <w:rPr>
            <w:noProof/>
            <w:webHidden/>
          </w:rPr>
          <w:fldChar w:fldCharType="separate"/>
        </w:r>
        <w:r w:rsidR="00322524">
          <w:rPr>
            <w:noProof/>
            <w:webHidden/>
          </w:rPr>
          <w:t>46</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45" w:history="1">
        <w:r w:rsidR="0097335F" w:rsidRPr="00312D32">
          <w:rPr>
            <w:rStyle w:val="Hipervnculo"/>
            <w:rFonts w:ascii="Arial" w:hAnsi="Arial" w:cs="Arial"/>
            <w:noProof/>
          </w:rPr>
          <w:t>Ilustración 24: Diagrama de actores del sistema (Fuente: Elaboración propia)</w:t>
        </w:r>
        <w:r w:rsidR="0097335F">
          <w:rPr>
            <w:noProof/>
            <w:webHidden/>
          </w:rPr>
          <w:tab/>
        </w:r>
        <w:r w:rsidR="0097335F">
          <w:rPr>
            <w:noProof/>
            <w:webHidden/>
          </w:rPr>
          <w:fldChar w:fldCharType="begin"/>
        </w:r>
        <w:r w:rsidR="0097335F">
          <w:rPr>
            <w:noProof/>
            <w:webHidden/>
          </w:rPr>
          <w:instrText xml:space="preserve"> PAGEREF _Toc517928545 \h </w:instrText>
        </w:r>
        <w:r w:rsidR="0097335F">
          <w:rPr>
            <w:noProof/>
            <w:webHidden/>
          </w:rPr>
        </w:r>
        <w:r w:rsidR="0097335F">
          <w:rPr>
            <w:noProof/>
            <w:webHidden/>
          </w:rPr>
          <w:fldChar w:fldCharType="separate"/>
        </w:r>
        <w:r w:rsidR="00322524">
          <w:rPr>
            <w:noProof/>
            <w:webHidden/>
          </w:rPr>
          <w:t>48</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46" w:history="1">
        <w:r w:rsidR="0097335F" w:rsidRPr="00312D32">
          <w:rPr>
            <w:rStyle w:val="Hipervnculo"/>
            <w:rFonts w:ascii="Arial" w:hAnsi="Arial" w:cs="Arial"/>
            <w:noProof/>
          </w:rPr>
          <w:t>Ilustración 25: Diagrama de paquetes (Fuente: Elaboración propia)</w:t>
        </w:r>
        <w:r w:rsidR="0097335F">
          <w:rPr>
            <w:noProof/>
            <w:webHidden/>
          </w:rPr>
          <w:tab/>
        </w:r>
        <w:r w:rsidR="0097335F">
          <w:rPr>
            <w:noProof/>
            <w:webHidden/>
          </w:rPr>
          <w:fldChar w:fldCharType="begin"/>
        </w:r>
        <w:r w:rsidR="0097335F">
          <w:rPr>
            <w:noProof/>
            <w:webHidden/>
          </w:rPr>
          <w:instrText xml:space="preserve"> PAGEREF _Toc517928546 \h </w:instrText>
        </w:r>
        <w:r w:rsidR="0097335F">
          <w:rPr>
            <w:noProof/>
            <w:webHidden/>
          </w:rPr>
        </w:r>
        <w:r w:rsidR="0097335F">
          <w:rPr>
            <w:noProof/>
            <w:webHidden/>
          </w:rPr>
          <w:fldChar w:fldCharType="separate"/>
        </w:r>
        <w:r w:rsidR="00322524">
          <w:rPr>
            <w:noProof/>
            <w:webHidden/>
          </w:rPr>
          <w:t>48</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47" w:history="1">
        <w:r w:rsidR="0097335F" w:rsidRPr="00312D32">
          <w:rPr>
            <w:rStyle w:val="Hipervnculo"/>
            <w:rFonts w:ascii="Arial" w:hAnsi="Arial" w:cs="Arial"/>
            <w:noProof/>
          </w:rPr>
          <w:t>Ilustración 26: Diagrama de Casos de Uso del Sistema (Fuente: Elaboración propia)</w:t>
        </w:r>
        <w:r w:rsidR="0097335F">
          <w:rPr>
            <w:noProof/>
            <w:webHidden/>
          </w:rPr>
          <w:tab/>
        </w:r>
        <w:r w:rsidR="0097335F">
          <w:rPr>
            <w:noProof/>
            <w:webHidden/>
          </w:rPr>
          <w:fldChar w:fldCharType="begin"/>
        </w:r>
        <w:r w:rsidR="0097335F">
          <w:rPr>
            <w:noProof/>
            <w:webHidden/>
          </w:rPr>
          <w:instrText xml:space="preserve"> PAGEREF _Toc517928547 \h </w:instrText>
        </w:r>
        <w:r w:rsidR="0097335F">
          <w:rPr>
            <w:noProof/>
            <w:webHidden/>
          </w:rPr>
        </w:r>
        <w:r w:rsidR="0097335F">
          <w:rPr>
            <w:noProof/>
            <w:webHidden/>
          </w:rPr>
          <w:fldChar w:fldCharType="separate"/>
        </w:r>
        <w:r w:rsidR="00322524">
          <w:rPr>
            <w:noProof/>
            <w:webHidden/>
          </w:rPr>
          <w:t>49</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48" w:history="1">
        <w:r w:rsidR="0097335F" w:rsidRPr="00312D32">
          <w:rPr>
            <w:rStyle w:val="Hipervnculo"/>
            <w:rFonts w:ascii="Arial" w:hAnsi="Arial" w:cs="Arial"/>
            <w:noProof/>
          </w:rPr>
          <w:t>Ilustración 27: Diagrama de Clases (Fuente: Elaboración propia)</w:t>
        </w:r>
        <w:r w:rsidR="0097335F">
          <w:rPr>
            <w:noProof/>
            <w:webHidden/>
          </w:rPr>
          <w:tab/>
        </w:r>
        <w:r w:rsidR="0097335F">
          <w:rPr>
            <w:noProof/>
            <w:webHidden/>
          </w:rPr>
          <w:fldChar w:fldCharType="begin"/>
        </w:r>
        <w:r w:rsidR="0097335F">
          <w:rPr>
            <w:noProof/>
            <w:webHidden/>
          </w:rPr>
          <w:instrText xml:space="preserve"> PAGEREF _Toc517928548 \h </w:instrText>
        </w:r>
        <w:r w:rsidR="0097335F">
          <w:rPr>
            <w:noProof/>
            <w:webHidden/>
          </w:rPr>
        </w:r>
        <w:r w:rsidR="0097335F">
          <w:rPr>
            <w:noProof/>
            <w:webHidden/>
          </w:rPr>
          <w:fldChar w:fldCharType="separate"/>
        </w:r>
        <w:r w:rsidR="00322524">
          <w:rPr>
            <w:noProof/>
            <w:webHidden/>
          </w:rPr>
          <w:t>49</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49" w:history="1">
        <w:r w:rsidR="0097335F" w:rsidRPr="00312D32">
          <w:rPr>
            <w:rStyle w:val="Hipervnculo"/>
            <w:rFonts w:ascii="Arial" w:hAnsi="Arial" w:cs="Arial"/>
            <w:noProof/>
          </w:rPr>
          <w:t>Ilustración 28: Ingresar al sistema (Fuente: Elaboración propia)</w:t>
        </w:r>
        <w:r w:rsidR="0097335F">
          <w:rPr>
            <w:noProof/>
            <w:webHidden/>
          </w:rPr>
          <w:tab/>
        </w:r>
        <w:r w:rsidR="0097335F">
          <w:rPr>
            <w:noProof/>
            <w:webHidden/>
          </w:rPr>
          <w:fldChar w:fldCharType="begin"/>
        </w:r>
        <w:r w:rsidR="0097335F">
          <w:rPr>
            <w:noProof/>
            <w:webHidden/>
          </w:rPr>
          <w:instrText xml:space="preserve"> PAGEREF _Toc517928549 \h </w:instrText>
        </w:r>
        <w:r w:rsidR="0097335F">
          <w:rPr>
            <w:noProof/>
            <w:webHidden/>
          </w:rPr>
        </w:r>
        <w:r w:rsidR="0097335F">
          <w:rPr>
            <w:noProof/>
            <w:webHidden/>
          </w:rPr>
          <w:fldChar w:fldCharType="separate"/>
        </w:r>
        <w:r w:rsidR="00322524">
          <w:rPr>
            <w:noProof/>
            <w:webHidden/>
          </w:rPr>
          <w:t>50</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50" w:history="1">
        <w:r w:rsidR="0097335F" w:rsidRPr="00312D32">
          <w:rPr>
            <w:rStyle w:val="Hipervnculo"/>
            <w:rFonts w:ascii="Arial" w:hAnsi="Arial" w:cs="Arial"/>
            <w:noProof/>
          </w:rPr>
          <w:t>Ilustración 29: Módulo de reportes del Sistema (Fuente: Elaboración propia)</w:t>
        </w:r>
        <w:r w:rsidR="0097335F">
          <w:rPr>
            <w:noProof/>
            <w:webHidden/>
          </w:rPr>
          <w:tab/>
        </w:r>
        <w:r w:rsidR="0097335F">
          <w:rPr>
            <w:noProof/>
            <w:webHidden/>
          </w:rPr>
          <w:fldChar w:fldCharType="begin"/>
        </w:r>
        <w:r w:rsidR="0097335F">
          <w:rPr>
            <w:noProof/>
            <w:webHidden/>
          </w:rPr>
          <w:instrText xml:space="preserve"> PAGEREF _Toc517928550 \h </w:instrText>
        </w:r>
        <w:r w:rsidR="0097335F">
          <w:rPr>
            <w:noProof/>
            <w:webHidden/>
          </w:rPr>
        </w:r>
        <w:r w:rsidR="0097335F">
          <w:rPr>
            <w:noProof/>
            <w:webHidden/>
          </w:rPr>
          <w:fldChar w:fldCharType="separate"/>
        </w:r>
        <w:r w:rsidR="00322524">
          <w:rPr>
            <w:noProof/>
            <w:webHidden/>
          </w:rPr>
          <w:t>50</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51" w:history="1">
        <w:r w:rsidR="0097335F" w:rsidRPr="00312D32">
          <w:rPr>
            <w:rStyle w:val="Hipervnculo"/>
            <w:rFonts w:ascii="Arial" w:hAnsi="Arial" w:cs="Arial"/>
            <w:noProof/>
          </w:rPr>
          <w:t>Ilustración 30: Diagrama de Casos de Uso Priozados (Fuente: Elaboración  propia)</w:t>
        </w:r>
        <w:r w:rsidR="0097335F">
          <w:rPr>
            <w:noProof/>
            <w:webHidden/>
          </w:rPr>
          <w:tab/>
        </w:r>
        <w:r w:rsidR="0097335F">
          <w:rPr>
            <w:noProof/>
            <w:webHidden/>
          </w:rPr>
          <w:fldChar w:fldCharType="begin"/>
        </w:r>
        <w:r w:rsidR="0097335F">
          <w:rPr>
            <w:noProof/>
            <w:webHidden/>
          </w:rPr>
          <w:instrText xml:space="preserve"> PAGEREF _Toc517928551 \h </w:instrText>
        </w:r>
        <w:r w:rsidR="0097335F">
          <w:rPr>
            <w:noProof/>
            <w:webHidden/>
          </w:rPr>
        </w:r>
        <w:r w:rsidR="0097335F">
          <w:rPr>
            <w:noProof/>
            <w:webHidden/>
          </w:rPr>
          <w:fldChar w:fldCharType="separate"/>
        </w:r>
        <w:r w:rsidR="00322524">
          <w:rPr>
            <w:noProof/>
            <w:webHidden/>
          </w:rPr>
          <w:t>51</w:t>
        </w:r>
        <w:r w:rsidR="0097335F">
          <w:rPr>
            <w:noProof/>
            <w:webHidden/>
          </w:rPr>
          <w:fldChar w:fldCharType="end"/>
        </w:r>
      </w:hyperlink>
    </w:p>
    <w:p w:rsidR="0097335F" w:rsidRDefault="00800C98" w:rsidP="00EA2442">
      <w:pPr>
        <w:pStyle w:val="Tabladeilustraciones"/>
        <w:tabs>
          <w:tab w:val="right" w:leader="dot" w:pos="8494"/>
        </w:tabs>
        <w:ind w:left="1560" w:hanging="1560"/>
        <w:rPr>
          <w:rFonts w:eastAsiaTheme="minorEastAsia"/>
          <w:smallCaps w:val="0"/>
          <w:noProof/>
          <w:sz w:val="22"/>
          <w:szCs w:val="22"/>
          <w:lang w:val="es-ES" w:eastAsia="es-ES"/>
        </w:rPr>
      </w:pPr>
      <w:hyperlink w:anchor="_Toc517928552" w:history="1">
        <w:r w:rsidR="0097335F" w:rsidRPr="00312D32">
          <w:rPr>
            <w:rStyle w:val="Hipervnculo"/>
            <w:rFonts w:ascii="Arial" w:hAnsi="Arial" w:cs="Arial"/>
            <w:noProof/>
          </w:rPr>
          <w:t>Ilustración 31: Diagrama de Clases RCUS Tomar Decisiones (Fuente: Elaboración propia)</w:t>
        </w:r>
        <w:r w:rsidR="0097335F">
          <w:rPr>
            <w:noProof/>
            <w:webHidden/>
          </w:rPr>
          <w:tab/>
        </w:r>
        <w:r w:rsidR="0097335F">
          <w:rPr>
            <w:noProof/>
            <w:webHidden/>
          </w:rPr>
          <w:fldChar w:fldCharType="begin"/>
        </w:r>
        <w:r w:rsidR="0097335F">
          <w:rPr>
            <w:noProof/>
            <w:webHidden/>
          </w:rPr>
          <w:instrText xml:space="preserve"> PAGEREF _Toc517928552 \h </w:instrText>
        </w:r>
        <w:r w:rsidR="0097335F">
          <w:rPr>
            <w:noProof/>
            <w:webHidden/>
          </w:rPr>
        </w:r>
        <w:r w:rsidR="0097335F">
          <w:rPr>
            <w:noProof/>
            <w:webHidden/>
          </w:rPr>
          <w:fldChar w:fldCharType="separate"/>
        </w:r>
        <w:r w:rsidR="00322524">
          <w:rPr>
            <w:noProof/>
            <w:webHidden/>
          </w:rPr>
          <w:t>52</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53" w:history="1">
        <w:r w:rsidR="0097335F" w:rsidRPr="00312D32">
          <w:rPr>
            <w:rStyle w:val="Hipervnculo"/>
            <w:rFonts w:ascii="Arial" w:hAnsi="Arial" w:cs="Arial"/>
            <w:noProof/>
          </w:rPr>
          <w:t>Ilustración 32: Diagrama de Secuencia RCUS Tomar Decisiones</w:t>
        </w:r>
        <w:r w:rsidR="0097335F">
          <w:rPr>
            <w:noProof/>
            <w:webHidden/>
          </w:rPr>
          <w:tab/>
        </w:r>
        <w:r w:rsidR="0097335F">
          <w:rPr>
            <w:noProof/>
            <w:webHidden/>
          </w:rPr>
          <w:fldChar w:fldCharType="begin"/>
        </w:r>
        <w:r w:rsidR="0097335F">
          <w:rPr>
            <w:noProof/>
            <w:webHidden/>
          </w:rPr>
          <w:instrText xml:space="preserve"> PAGEREF _Toc517928553 \h </w:instrText>
        </w:r>
        <w:r w:rsidR="0097335F">
          <w:rPr>
            <w:noProof/>
            <w:webHidden/>
          </w:rPr>
        </w:r>
        <w:r w:rsidR="0097335F">
          <w:rPr>
            <w:noProof/>
            <w:webHidden/>
          </w:rPr>
          <w:fldChar w:fldCharType="separate"/>
        </w:r>
        <w:r w:rsidR="00322524">
          <w:rPr>
            <w:noProof/>
            <w:webHidden/>
          </w:rPr>
          <w:t>52</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54" w:history="1">
        <w:r w:rsidR="0097335F" w:rsidRPr="00312D32">
          <w:rPr>
            <w:rStyle w:val="Hipervnculo"/>
            <w:rFonts w:ascii="Arial" w:hAnsi="Arial" w:cs="Arial"/>
            <w:noProof/>
          </w:rPr>
          <w:t>Ilustración 33: Diagrama de despliegue (Fuente: Elaboración propia)</w:t>
        </w:r>
        <w:r w:rsidR="0097335F">
          <w:rPr>
            <w:noProof/>
            <w:webHidden/>
          </w:rPr>
          <w:tab/>
        </w:r>
        <w:r w:rsidR="0097335F">
          <w:rPr>
            <w:noProof/>
            <w:webHidden/>
          </w:rPr>
          <w:fldChar w:fldCharType="begin"/>
        </w:r>
        <w:r w:rsidR="0097335F">
          <w:rPr>
            <w:noProof/>
            <w:webHidden/>
          </w:rPr>
          <w:instrText xml:space="preserve"> PAGEREF _Toc517928554 \h </w:instrText>
        </w:r>
        <w:r w:rsidR="0097335F">
          <w:rPr>
            <w:noProof/>
            <w:webHidden/>
          </w:rPr>
        </w:r>
        <w:r w:rsidR="0097335F">
          <w:rPr>
            <w:noProof/>
            <w:webHidden/>
          </w:rPr>
          <w:fldChar w:fldCharType="separate"/>
        </w:r>
        <w:r w:rsidR="00322524">
          <w:rPr>
            <w:noProof/>
            <w:webHidden/>
          </w:rPr>
          <w:t>53</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55" w:history="1">
        <w:r w:rsidR="0097335F" w:rsidRPr="00312D32">
          <w:rPr>
            <w:rStyle w:val="Hipervnculo"/>
            <w:rFonts w:ascii="Arial" w:hAnsi="Arial" w:cs="Arial"/>
            <w:noProof/>
          </w:rPr>
          <w:t>Ilustración 34: Diagrama de componentes (Fuente: Elaboración propia)</w:t>
        </w:r>
        <w:r w:rsidR="0097335F">
          <w:rPr>
            <w:noProof/>
            <w:webHidden/>
          </w:rPr>
          <w:tab/>
        </w:r>
        <w:r w:rsidR="0097335F">
          <w:rPr>
            <w:noProof/>
            <w:webHidden/>
          </w:rPr>
          <w:fldChar w:fldCharType="begin"/>
        </w:r>
        <w:r w:rsidR="0097335F">
          <w:rPr>
            <w:noProof/>
            <w:webHidden/>
          </w:rPr>
          <w:instrText xml:space="preserve"> PAGEREF _Toc517928555 \h </w:instrText>
        </w:r>
        <w:r w:rsidR="0097335F">
          <w:rPr>
            <w:noProof/>
            <w:webHidden/>
          </w:rPr>
        </w:r>
        <w:r w:rsidR="0097335F">
          <w:rPr>
            <w:noProof/>
            <w:webHidden/>
          </w:rPr>
          <w:fldChar w:fldCharType="separate"/>
        </w:r>
        <w:r w:rsidR="00322524">
          <w:rPr>
            <w:noProof/>
            <w:webHidden/>
          </w:rPr>
          <w:t>53</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56" w:history="1">
        <w:r w:rsidR="0097335F" w:rsidRPr="00312D32">
          <w:rPr>
            <w:rStyle w:val="Hipervnculo"/>
            <w:rFonts w:ascii="Arial" w:hAnsi="Arial" w:cs="Arial"/>
            <w:noProof/>
          </w:rPr>
          <w:t>Ilustración 35: Base de Datos transaccional (Fuente: Elaboración propia)</w:t>
        </w:r>
        <w:r w:rsidR="0097335F">
          <w:rPr>
            <w:noProof/>
            <w:webHidden/>
          </w:rPr>
          <w:tab/>
        </w:r>
        <w:r w:rsidR="0097335F">
          <w:rPr>
            <w:noProof/>
            <w:webHidden/>
          </w:rPr>
          <w:fldChar w:fldCharType="begin"/>
        </w:r>
        <w:r w:rsidR="0097335F">
          <w:rPr>
            <w:noProof/>
            <w:webHidden/>
          </w:rPr>
          <w:instrText xml:space="preserve"> PAGEREF _Toc517928556 \h </w:instrText>
        </w:r>
        <w:r w:rsidR="0097335F">
          <w:rPr>
            <w:noProof/>
            <w:webHidden/>
          </w:rPr>
        </w:r>
        <w:r w:rsidR="0097335F">
          <w:rPr>
            <w:noProof/>
            <w:webHidden/>
          </w:rPr>
          <w:fldChar w:fldCharType="separate"/>
        </w:r>
        <w:r w:rsidR="00322524">
          <w:rPr>
            <w:noProof/>
            <w:webHidden/>
          </w:rPr>
          <w:t>54</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57" w:history="1">
        <w:r w:rsidR="0097335F" w:rsidRPr="00312D32">
          <w:rPr>
            <w:rStyle w:val="Hipervnculo"/>
            <w:rFonts w:ascii="Arial" w:hAnsi="Arial" w:cs="Arial"/>
            <w:noProof/>
          </w:rPr>
          <w:t>Ilustración 36: Esquema del Modelo Físico del Datamart (Fuente: Elaboración propia)</w:t>
        </w:r>
        <w:r w:rsidR="0097335F">
          <w:rPr>
            <w:noProof/>
            <w:webHidden/>
          </w:rPr>
          <w:tab/>
        </w:r>
        <w:r w:rsidR="0097335F">
          <w:rPr>
            <w:noProof/>
            <w:webHidden/>
          </w:rPr>
          <w:fldChar w:fldCharType="begin"/>
        </w:r>
        <w:r w:rsidR="0097335F">
          <w:rPr>
            <w:noProof/>
            <w:webHidden/>
          </w:rPr>
          <w:instrText xml:space="preserve"> PAGEREF _Toc517928557 \h </w:instrText>
        </w:r>
        <w:r w:rsidR="0097335F">
          <w:rPr>
            <w:noProof/>
            <w:webHidden/>
          </w:rPr>
        </w:r>
        <w:r w:rsidR="0097335F">
          <w:rPr>
            <w:noProof/>
            <w:webHidden/>
          </w:rPr>
          <w:fldChar w:fldCharType="separate"/>
        </w:r>
        <w:r w:rsidR="00322524">
          <w:rPr>
            <w:noProof/>
            <w:webHidden/>
          </w:rPr>
          <w:t>59</w:t>
        </w:r>
        <w:r w:rsidR="0097335F">
          <w:rPr>
            <w:noProof/>
            <w:webHidden/>
          </w:rPr>
          <w:fldChar w:fldCharType="end"/>
        </w:r>
      </w:hyperlink>
    </w:p>
    <w:p w:rsidR="0097335F" w:rsidRDefault="00800C98" w:rsidP="00EA2442">
      <w:pPr>
        <w:pStyle w:val="Tabladeilustraciones"/>
        <w:tabs>
          <w:tab w:val="right" w:leader="dot" w:pos="8494"/>
        </w:tabs>
        <w:ind w:left="1560" w:hanging="1560"/>
        <w:rPr>
          <w:rFonts w:eastAsiaTheme="minorEastAsia"/>
          <w:smallCaps w:val="0"/>
          <w:noProof/>
          <w:sz w:val="22"/>
          <w:szCs w:val="22"/>
          <w:lang w:val="es-ES" w:eastAsia="es-ES"/>
        </w:rPr>
      </w:pPr>
      <w:hyperlink w:anchor="_Toc517928558" w:history="1">
        <w:r w:rsidR="0097335F" w:rsidRPr="00312D32">
          <w:rPr>
            <w:rStyle w:val="Hipervnculo"/>
            <w:rFonts w:ascii="Arial" w:hAnsi="Arial" w:cs="Arial"/>
            <w:noProof/>
          </w:rPr>
          <w:t>Ilustración 37: Ventana de Conexión SQL a la base de datos (Fuente: Elaboración propia)</w:t>
        </w:r>
        <w:r w:rsidR="0097335F">
          <w:rPr>
            <w:noProof/>
            <w:webHidden/>
          </w:rPr>
          <w:tab/>
        </w:r>
        <w:r w:rsidR="0097335F">
          <w:rPr>
            <w:noProof/>
            <w:webHidden/>
          </w:rPr>
          <w:fldChar w:fldCharType="begin"/>
        </w:r>
        <w:r w:rsidR="0097335F">
          <w:rPr>
            <w:noProof/>
            <w:webHidden/>
          </w:rPr>
          <w:instrText xml:space="preserve"> PAGEREF _Toc517928558 \h </w:instrText>
        </w:r>
        <w:r w:rsidR="0097335F">
          <w:rPr>
            <w:noProof/>
            <w:webHidden/>
          </w:rPr>
        </w:r>
        <w:r w:rsidR="0097335F">
          <w:rPr>
            <w:noProof/>
            <w:webHidden/>
          </w:rPr>
          <w:fldChar w:fldCharType="separate"/>
        </w:r>
        <w:r w:rsidR="00322524">
          <w:rPr>
            <w:noProof/>
            <w:webHidden/>
          </w:rPr>
          <w:t>60</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59" w:history="1">
        <w:r w:rsidR="0097335F" w:rsidRPr="00312D32">
          <w:rPr>
            <w:rStyle w:val="Hipervnculo"/>
            <w:rFonts w:ascii="Arial" w:hAnsi="Arial" w:cs="Arial"/>
            <w:noProof/>
          </w:rPr>
          <w:t>Ilustración 38: Ventana de conexión a BD Analítica (Fuente: Elaboración propia)</w:t>
        </w:r>
        <w:r w:rsidR="0097335F">
          <w:rPr>
            <w:noProof/>
            <w:webHidden/>
          </w:rPr>
          <w:tab/>
        </w:r>
        <w:r w:rsidR="0097335F">
          <w:rPr>
            <w:noProof/>
            <w:webHidden/>
          </w:rPr>
          <w:fldChar w:fldCharType="begin"/>
        </w:r>
        <w:r w:rsidR="0097335F">
          <w:rPr>
            <w:noProof/>
            <w:webHidden/>
          </w:rPr>
          <w:instrText xml:space="preserve"> PAGEREF _Toc517928559 \h </w:instrText>
        </w:r>
        <w:r w:rsidR="0097335F">
          <w:rPr>
            <w:noProof/>
            <w:webHidden/>
          </w:rPr>
        </w:r>
        <w:r w:rsidR="0097335F">
          <w:rPr>
            <w:noProof/>
            <w:webHidden/>
          </w:rPr>
          <w:fldChar w:fldCharType="separate"/>
        </w:r>
        <w:r w:rsidR="00322524">
          <w:rPr>
            <w:noProof/>
            <w:webHidden/>
          </w:rPr>
          <w:t>60</w:t>
        </w:r>
        <w:r w:rsidR="0097335F">
          <w:rPr>
            <w:noProof/>
            <w:webHidden/>
          </w:rPr>
          <w:fldChar w:fldCharType="end"/>
        </w:r>
      </w:hyperlink>
    </w:p>
    <w:p w:rsidR="0097335F" w:rsidRDefault="00800C98" w:rsidP="00EA2442">
      <w:pPr>
        <w:pStyle w:val="Tabladeilustraciones"/>
        <w:tabs>
          <w:tab w:val="right" w:leader="dot" w:pos="8494"/>
        </w:tabs>
        <w:ind w:left="1560" w:hanging="1560"/>
        <w:rPr>
          <w:rFonts w:eastAsiaTheme="minorEastAsia"/>
          <w:smallCaps w:val="0"/>
          <w:noProof/>
          <w:sz w:val="22"/>
          <w:szCs w:val="22"/>
          <w:lang w:val="es-ES" w:eastAsia="es-ES"/>
        </w:rPr>
      </w:pPr>
      <w:hyperlink w:anchor="_Toc517928560" w:history="1">
        <w:r w:rsidR="0097335F" w:rsidRPr="00312D32">
          <w:rPr>
            <w:rStyle w:val="Hipervnculo"/>
            <w:rFonts w:ascii="Arial" w:hAnsi="Arial" w:cs="Arial"/>
            <w:noProof/>
          </w:rPr>
          <w:t>Ilustración 39: Esquema general de poblamiento de datammart (Fuente: Elaboración propia)</w:t>
        </w:r>
        <w:r w:rsidR="0097335F">
          <w:rPr>
            <w:noProof/>
            <w:webHidden/>
          </w:rPr>
          <w:tab/>
        </w:r>
        <w:r w:rsidR="0097335F">
          <w:rPr>
            <w:noProof/>
            <w:webHidden/>
          </w:rPr>
          <w:fldChar w:fldCharType="begin"/>
        </w:r>
        <w:r w:rsidR="0097335F">
          <w:rPr>
            <w:noProof/>
            <w:webHidden/>
          </w:rPr>
          <w:instrText xml:space="preserve"> PAGEREF _Toc517928560 \h </w:instrText>
        </w:r>
        <w:r w:rsidR="0097335F">
          <w:rPr>
            <w:noProof/>
            <w:webHidden/>
          </w:rPr>
        </w:r>
        <w:r w:rsidR="0097335F">
          <w:rPr>
            <w:noProof/>
            <w:webHidden/>
          </w:rPr>
          <w:fldChar w:fldCharType="separate"/>
        </w:r>
        <w:r w:rsidR="00322524">
          <w:rPr>
            <w:noProof/>
            <w:webHidden/>
          </w:rPr>
          <w:t>61</w:t>
        </w:r>
        <w:r w:rsidR="0097335F">
          <w:rPr>
            <w:noProof/>
            <w:webHidden/>
          </w:rPr>
          <w:fldChar w:fldCharType="end"/>
        </w:r>
      </w:hyperlink>
    </w:p>
    <w:p w:rsidR="0097335F" w:rsidRDefault="00800C98" w:rsidP="00EA2442">
      <w:pPr>
        <w:pStyle w:val="Tabladeilustraciones"/>
        <w:tabs>
          <w:tab w:val="right" w:leader="dot" w:pos="8494"/>
        </w:tabs>
        <w:ind w:left="1560" w:hanging="1560"/>
        <w:rPr>
          <w:rFonts w:eastAsiaTheme="minorEastAsia"/>
          <w:smallCaps w:val="0"/>
          <w:noProof/>
          <w:sz w:val="22"/>
          <w:szCs w:val="22"/>
          <w:lang w:val="es-ES" w:eastAsia="es-ES"/>
        </w:rPr>
      </w:pPr>
      <w:hyperlink w:anchor="_Toc517928561" w:history="1">
        <w:r w:rsidR="0097335F" w:rsidRPr="00312D32">
          <w:rPr>
            <w:rStyle w:val="Hipervnculo"/>
            <w:rFonts w:ascii="Arial" w:hAnsi="Arial" w:cs="Arial"/>
            <w:noProof/>
          </w:rPr>
          <w:t>Ilustración 40: Estructura de un cubo en Analysis Services (Fuente: Elaboración propia)</w:t>
        </w:r>
        <w:r w:rsidR="0097335F">
          <w:rPr>
            <w:noProof/>
            <w:webHidden/>
          </w:rPr>
          <w:tab/>
        </w:r>
        <w:r w:rsidR="0097335F">
          <w:rPr>
            <w:noProof/>
            <w:webHidden/>
          </w:rPr>
          <w:fldChar w:fldCharType="begin"/>
        </w:r>
        <w:r w:rsidR="0097335F">
          <w:rPr>
            <w:noProof/>
            <w:webHidden/>
          </w:rPr>
          <w:instrText xml:space="preserve"> PAGEREF _Toc517928561 \h </w:instrText>
        </w:r>
        <w:r w:rsidR="0097335F">
          <w:rPr>
            <w:noProof/>
            <w:webHidden/>
          </w:rPr>
        </w:r>
        <w:r w:rsidR="0097335F">
          <w:rPr>
            <w:noProof/>
            <w:webHidden/>
          </w:rPr>
          <w:fldChar w:fldCharType="separate"/>
        </w:r>
        <w:r w:rsidR="00322524">
          <w:rPr>
            <w:noProof/>
            <w:webHidden/>
          </w:rPr>
          <w:t>62</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62" w:history="1">
        <w:r w:rsidR="0097335F" w:rsidRPr="00312D32">
          <w:rPr>
            <w:rStyle w:val="Hipervnculo"/>
            <w:rFonts w:ascii="Arial" w:hAnsi="Arial" w:cs="Arial"/>
            <w:noProof/>
          </w:rPr>
          <w:t>Ilustración 41: Dashboard de Efectividad (Fuente: Elaboración propia)</w:t>
        </w:r>
        <w:r w:rsidR="0097335F">
          <w:rPr>
            <w:noProof/>
            <w:webHidden/>
          </w:rPr>
          <w:tab/>
        </w:r>
        <w:r w:rsidR="0097335F">
          <w:rPr>
            <w:noProof/>
            <w:webHidden/>
          </w:rPr>
          <w:fldChar w:fldCharType="begin"/>
        </w:r>
        <w:r w:rsidR="0097335F">
          <w:rPr>
            <w:noProof/>
            <w:webHidden/>
          </w:rPr>
          <w:instrText xml:space="preserve"> PAGEREF _Toc517928562 \h </w:instrText>
        </w:r>
        <w:r w:rsidR="0097335F">
          <w:rPr>
            <w:noProof/>
            <w:webHidden/>
          </w:rPr>
        </w:r>
        <w:r w:rsidR="0097335F">
          <w:rPr>
            <w:noProof/>
            <w:webHidden/>
          </w:rPr>
          <w:fldChar w:fldCharType="separate"/>
        </w:r>
        <w:r w:rsidR="00322524">
          <w:rPr>
            <w:noProof/>
            <w:webHidden/>
          </w:rPr>
          <w:t>63</w:t>
        </w:r>
        <w:r w:rsidR="0097335F">
          <w:rPr>
            <w:noProof/>
            <w:webHidden/>
          </w:rPr>
          <w:fldChar w:fldCharType="end"/>
        </w:r>
      </w:hyperlink>
    </w:p>
    <w:p w:rsidR="0097335F" w:rsidRDefault="00800C98" w:rsidP="00EA2442">
      <w:pPr>
        <w:pStyle w:val="Tabladeilustraciones"/>
        <w:tabs>
          <w:tab w:val="right" w:leader="dot" w:pos="8494"/>
        </w:tabs>
        <w:ind w:left="1560" w:hanging="1560"/>
        <w:rPr>
          <w:rFonts w:eastAsiaTheme="minorEastAsia"/>
          <w:smallCaps w:val="0"/>
          <w:noProof/>
          <w:sz w:val="22"/>
          <w:szCs w:val="22"/>
          <w:lang w:val="es-ES" w:eastAsia="es-ES"/>
        </w:rPr>
      </w:pPr>
      <w:hyperlink w:anchor="_Toc517928563" w:history="1">
        <w:r w:rsidR="0097335F" w:rsidRPr="00312D32">
          <w:rPr>
            <w:rStyle w:val="Hipervnculo"/>
            <w:rFonts w:ascii="Arial" w:hAnsi="Arial" w:cs="Arial"/>
            <w:noProof/>
          </w:rPr>
          <w:t>Ilustración 42: Reporte de Paretos de errores por Bloque (Fuente: Elaboración propia)</w:t>
        </w:r>
        <w:r w:rsidR="0097335F">
          <w:rPr>
            <w:noProof/>
            <w:webHidden/>
          </w:rPr>
          <w:tab/>
        </w:r>
        <w:r w:rsidR="0097335F">
          <w:rPr>
            <w:noProof/>
            <w:webHidden/>
          </w:rPr>
          <w:fldChar w:fldCharType="begin"/>
        </w:r>
        <w:r w:rsidR="0097335F">
          <w:rPr>
            <w:noProof/>
            <w:webHidden/>
          </w:rPr>
          <w:instrText xml:space="preserve"> PAGEREF _Toc517928563 \h </w:instrText>
        </w:r>
        <w:r w:rsidR="0097335F">
          <w:rPr>
            <w:noProof/>
            <w:webHidden/>
          </w:rPr>
        </w:r>
        <w:r w:rsidR="0097335F">
          <w:rPr>
            <w:noProof/>
            <w:webHidden/>
          </w:rPr>
          <w:fldChar w:fldCharType="separate"/>
        </w:r>
        <w:r w:rsidR="00322524">
          <w:rPr>
            <w:noProof/>
            <w:webHidden/>
          </w:rPr>
          <w:t>63</w:t>
        </w:r>
        <w:r w:rsidR="0097335F">
          <w:rPr>
            <w:noProof/>
            <w:webHidden/>
          </w:rPr>
          <w:fldChar w:fldCharType="end"/>
        </w:r>
      </w:hyperlink>
    </w:p>
    <w:p w:rsidR="0097335F" w:rsidRDefault="00800C98" w:rsidP="00EA2442">
      <w:pPr>
        <w:pStyle w:val="Tabladeilustraciones"/>
        <w:tabs>
          <w:tab w:val="right" w:leader="dot" w:pos="8494"/>
        </w:tabs>
        <w:ind w:left="1560" w:hanging="1560"/>
        <w:rPr>
          <w:rFonts w:eastAsiaTheme="minorEastAsia"/>
          <w:smallCaps w:val="0"/>
          <w:noProof/>
          <w:sz w:val="22"/>
          <w:szCs w:val="22"/>
          <w:lang w:val="es-ES" w:eastAsia="es-ES"/>
        </w:rPr>
      </w:pPr>
      <w:hyperlink w:anchor="_Toc517928564" w:history="1">
        <w:r w:rsidR="0097335F" w:rsidRPr="00312D32">
          <w:rPr>
            <w:rStyle w:val="Hipervnculo"/>
            <w:rFonts w:ascii="Arial" w:hAnsi="Arial" w:cs="Arial"/>
            <w:noProof/>
          </w:rPr>
          <w:t>Ilustración 43: Reporte de Efectividad por Teleoperador en cada Bloque (Fuente: Elaboración propia)</w:t>
        </w:r>
        <w:r w:rsidR="0097335F">
          <w:rPr>
            <w:noProof/>
            <w:webHidden/>
          </w:rPr>
          <w:tab/>
        </w:r>
        <w:r w:rsidR="0097335F">
          <w:rPr>
            <w:noProof/>
            <w:webHidden/>
          </w:rPr>
          <w:fldChar w:fldCharType="begin"/>
        </w:r>
        <w:r w:rsidR="0097335F">
          <w:rPr>
            <w:noProof/>
            <w:webHidden/>
          </w:rPr>
          <w:instrText xml:space="preserve"> PAGEREF _Toc517928564 \h </w:instrText>
        </w:r>
        <w:r w:rsidR="0097335F">
          <w:rPr>
            <w:noProof/>
            <w:webHidden/>
          </w:rPr>
        </w:r>
        <w:r w:rsidR="0097335F">
          <w:rPr>
            <w:noProof/>
            <w:webHidden/>
          </w:rPr>
          <w:fldChar w:fldCharType="separate"/>
        </w:r>
        <w:r w:rsidR="00322524">
          <w:rPr>
            <w:noProof/>
            <w:webHidden/>
          </w:rPr>
          <w:t>64</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65" w:history="1">
        <w:r w:rsidR="0097335F" w:rsidRPr="00312D32">
          <w:rPr>
            <w:rStyle w:val="Hipervnculo"/>
            <w:rFonts w:ascii="Arial" w:hAnsi="Arial" w:cs="Arial"/>
            <w:noProof/>
          </w:rPr>
          <w:t>Ilustración 44: Reporte Mensual por Skill (Fuente: Elaboración propia)</w:t>
        </w:r>
        <w:r w:rsidR="0097335F">
          <w:rPr>
            <w:noProof/>
            <w:webHidden/>
          </w:rPr>
          <w:tab/>
        </w:r>
        <w:r w:rsidR="0097335F">
          <w:rPr>
            <w:noProof/>
            <w:webHidden/>
          </w:rPr>
          <w:fldChar w:fldCharType="begin"/>
        </w:r>
        <w:r w:rsidR="0097335F">
          <w:rPr>
            <w:noProof/>
            <w:webHidden/>
          </w:rPr>
          <w:instrText xml:space="preserve"> PAGEREF _Toc517928565 \h </w:instrText>
        </w:r>
        <w:r w:rsidR="0097335F">
          <w:rPr>
            <w:noProof/>
            <w:webHidden/>
          </w:rPr>
        </w:r>
        <w:r w:rsidR="0097335F">
          <w:rPr>
            <w:noProof/>
            <w:webHidden/>
          </w:rPr>
          <w:fldChar w:fldCharType="separate"/>
        </w:r>
        <w:r w:rsidR="00322524">
          <w:rPr>
            <w:noProof/>
            <w:webHidden/>
          </w:rPr>
          <w:t>64</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66" w:history="1">
        <w:r w:rsidR="0097335F" w:rsidRPr="00312D32">
          <w:rPr>
            <w:rStyle w:val="Hipervnculo"/>
            <w:rFonts w:ascii="Arial" w:hAnsi="Arial" w:cs="Arial"/>
            <w:noProof/>
          </w:rPr>
          <w:t>Ilustración 45: Organigrama del proyecto (Fuente: Elaboración propia)</w:t>
        </w:r>
        <w:r w:rsidR="0097335F">
          <w:rPr>
            <w:noProof/>
            <w:webHidden/>
          </w:rPr>
          <w:tab/>
        </w:r>
        <w:r w:rsidR="0097335F">
          <w:rPr>
            <w:noProof/>
            <w:webHidden/>
          </w:rPr>
          <w:fldChar w:fldCharType="begin"/>
        </w:r>
        <w:r w:rsidR="0097335F">
          <w:rPr>
            <w:noProof/>
            <w:webHidden/>
          </w:rPr>
          <w:instrText xml:space="preserve"> PAGEREF _Toc517928566 \h </w:instrText>
        </w:r>
        <w:r w:rsidR="0097335F">
          <w:rPr>
            <w:noProof/>
            <w:webHidden/>
          </w:rPr>
        </w:r>
        <w:r w:rsidR="0097335F">
          <w:rPr>
            <w:noProof/>
            <w:webHidden/>
          </w:rPr>
          <w:fldChar w:fldCharType="separate"/>
        </w:r>
        <w:r w:rsidR="00322524">
          <w:rPr>
            <w:noProof/>
            <w:webHidden/>
          </w:rPr>
          <w:t>67</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67" w:history="1">
        <w:r w:rsidR="0097335F" w:rsidRPr="00312D32">
          <w:rPr>
            <w:rStyle w:val="Hipervnculo"/>
            <w:rFonts w:ascii="Arial" w:hAnsi="Arial" w:cs="Arial"/>
            <w:noProof/>
          </w:rPr>
          <w:t>Ilustración 46: Cronograma de ejecución del proyecto (Fuente: Elaboración propia)</w:t>
        </w:r>
        <w:r w:rsidR="0097335F">
          <w:rPr>
            <w:noProof/>
            <w:webHidden/>
          </w:rPr>
          <w:tab/>
        </w:r>
        <w:r w:rsidR="0097335F">
          <w:rPr>
            <w:noProof/>
            <w:webHidden/>
          </w:rPr>
          <w:fldChar w:fldCharType="begin"/>
        </w:r>
        <w:r w:rsidR="0097335F">
          <w:rPr>
            <w:noProof/>
            <w:webHidden/>
          </w:rPr>
          <w:instrText xml:space="preserve"> PAGEREF _Toc517928567 \h </w:instrText>
        </w:r>
        <w:r w:rsidR="0097335F">
          <w:rPr>
            <w:noProof/>
            <w:webHidden/>
          </w:rPr>
        </w:r>
        <w:r w:rsidR="0097335F">
          <w:rPr>
            <w:noProof/>
            <w:webHidden/>
          </w:rPr>
          <w:fldChar w:fldCharType="separate"/>
        </w:r>
        <w:r w:rsidR="00322524">
          <w:rPr>
            <w:noProof/>
            <w:webHidden/>
          </w:rPr>
          <w:t>68</w:t>
        </w:r>
        <w:r w:rsidR="0097335F">
          <w:rPr>
            <w:noProof/>
            <w:webHidden/>
          </w:rPr>
          <w:fldChar w:fldCharType="end"/>
        </w:r>
      </w:hyperlink>
    </w:p>
    <w:p w:rsidR="00486D7D" w:rsidRPr="0000045D" w:rsidRDefault="00C22EBD" w:rsidP="00C22EBD">
      <w:pPr>
        <w:rPr>
          <w:rStyle w:val="Hipervnculo"/>
          <w:noProof/>
          <w:color w:val="auto"/>
          <w:sz w:val="24"/>
          <w:szCs w:val="24"/>
          <w:u w:val="none"/>
        </w:rPr>
      </w:pPr>
      <w:r w:rsidRPr="0000045D">
        <w:rPr>
          <w:rStyle w:val="Hipervnculo"/>
          <w:noProof/>
          <w:color w:val="auto"/>
          <w:sz w:val="24"/>
          <w:szCs w:val="24"/>
        </w:rPr>
        <w:fldChar w:fldCharType="end"/>
      </w:r>
    </w:p>
    <w:p w:rsidR="0087652E" w:rsidRPr="00B065F8"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FIGURA 30.</w:t>
      </w:r>
      <w:r w:rsidR="00DC42CC" w:rsidRPr="00B065F8">
        <w:rPr>
          <w:rFonts w:ascii="Arial" w:hAnsi="Arial" w:cs="Arial"/>
          <w:b/>
          <w:color w:val="FFFFFF" w:themeColor="background1"/>
        </w:rPr>
        <w:t xml:space="preserve"> </w:t>
      </w:r>
      <w:r w:rsidR="00DC42CC" w:rsidRPr="00B065F8">
        <w:rPr>
          <w:rFonts w:ascii="Arial" w:hAnsi="Arial" w:cs="Arial"/>
          <w:color w:val="FFFFFF" w:themeColor="background1"/>
        </w:rPr>
        <w:t>Ventana de Explorador de Soluciones</w:t>
      </w:r>
      <w:r w:rsidR="003108E2" w:rsidRPr="00B065F8">
        <w:rPr>
          <w:rFonts w:ascii="Arial" w:hAnsi="Arial" w:cs="Arial"/>
          <w:color w:val="FFFFFF" w:themeColor="background1"/>
        </w:rPr>
        <w:t>……………………………</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……94</w:t>
      </w:r>
    </w:p>
    <w:p w:rsidR="00486D7D" w:rsidRPr="00B065F8"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 xml:space="preserve">FIGURA 31. </w:t>
      </w:r>
      <w:r w:rsidR="00DC42CC" w:rsidRPr="00B065F8">
        <w:rPr>
          <w:rFonts w:ascii="Arial" w:hAnsi="Arial" w:cs="Arial"/>
          <w:color w:val="FFFFFF" w:themeColor="background1"/>
        </w:rPr>
        <w:t xml:space="preserve">Editor de Dimensiones para DIM </w:t>
      </w:r>
      <w:r w:rsidR="003108E2" w:rsidRPr="00B065F8">
        <w:rPr>
          <w:rFonts w:ascii="Arial" w:hAnsi="Arial" w:cs="Arial"/>
          <w:color w:val="FFFFFF" w:themeColor="background1"/>
        </w:rPr>
        <w:t>ESPECIFICACION…………</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w:t>
      </w:r>
      <w:r w:rsidR="0024256C" w:rsidRPr="00B065F8">
        <w:rPr>
          <w:rFonts w:ascii="Arial" w:hAnsi="Arial" w:cs="Arial"/>
          <w:color w:val="FFFFFF" w:themeColor="background1"/>
        </w:rPr>
        <w:t>…</w:t>
      </w:r>
      <w:r w:rsidR="00A658F8" w:rsidRPr="00B065F8">
        <w:rPr>
          <w:rFonts w:ascii="Arial" w:hAnsi="Arial" w:cs="Arial"/>
          <w:color w:val="FFFFFF" w:themeColor="background1"/>
        </w:rPr>
        <w:t>94</w:t>
      </w:r>
    </w:p>
    <w:p w:rsidR="00486D7D" w:rsidRPr="00B065F8"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 xml:space="preserve">FIGURA 32. </w:t>
      </w:r>
      <w:r w:rsidR="00DC42CC" w:rsidRPr="00B065F8">
        <w:rPr>
          <w:rFonts w:ascii="Arial" w:hAnsi="Arial" w:cs="Arial"/>
          <w:color w:val="FFFFFF" w:themeColor="background1"/>
        </w:rPr>
        <w:t>Editor de Dimensiones para DIM</w:t>
      </w:r>
      <w:r w:rsidR="003108E2" w:rsidRPr="00B065F8">
        <w:rPr>
          <w:rFonts w:ascii="Arial" w:hAnsi="Arial" w:cs="Arial"/>
          <w:color w:val="FFFFFF" w:themeColor="background1"/>
        </w:rPr>
        <w:t xml:space="preserve"> ZONA …………………………</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w:t>
      </w:r>
      <w:r w:rsidR="0024256C" w:rsidRPr="00B065F8">
        <w:rPr>
          <w:rFonts w:ascii="Arial" w:hAnsi="Arial" w:cs="Arial"/>
          <w:color w:val="FFFFFF" w:themeColor="background1"/>
        </w:rPr>
        <w:t>.</w:t>
      </w:r>
      <w:r w:rsidR="00A658F8" w:rsidRPr="00B065F8">
        <w:rPr>
          <w:rFonts w:ascii="Arial" w:hAnsi="Arial" w:cs="Arial"/>
          <w:color w:val="FFFFFF" w:themeColor="background1"/>
        </w:rPr>
        <w:t>95</w:t>
      </w:r>
    </w:p>
    <w:p w:rsidR="0000045D"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FIGURA 33.</w:t>
      </w:r>
      <w:r w:rsidR="00DC42CC" w:rsidRPr="00B065F8">
        <w:rPr>
          <w:rFonts w:ascii="Arial" w:hAnsi="Arial" w:cs="Arial"/>
          <w:b/>
          <w:color w:val="FFFFFF" w:themeColor="background1"/>
        </w:rPr>
        <w:t xml:space="preserve"> </w:t>
      </w:r>
      <w:r w:rsidR="00DC42CC" w:rsidRPr="00B065F8">
        <w:rPr>
          <w:rFonts w:ascii="Arial" w:hAnsi="Arial" w:cs="Arial"/>
          <w:color w:val="FFFFFF" w:themeColor="background1"/>
        </w:rPr>
        <w:t>Editor de Dimensiones</w:t>
      </w:r>
    </w:p>
    <w:p w:rsidR="0000045D" w:rsidRDefault="0000045D" w:rsidP="001E3101">
      <w:pPr>
        <w:spacing w:line="360" w:lineRule="auto"/>
        <w:rPr>
          <w:rFonts w:ascii="Arial" w:hAnsi="Arial" w:cs="Arial"/>
          <w:color w:val="FFFFFF" w:themeColor="background1"/>
        </w:rPr>
      </w:pPr>
    </w:p>
    <w:p w:rsidR="0000045D" w:rsidRDefault="0000045D" w:rsidP="001E3101">
      <w:pPr>
        <w:spacing w:line="360" w:lineRule="auto"/>
        <w:rPr>
          <w:rFonts w:ascii="Arial" w:hAnsi="Arial" w:cs="Arial"/>
          <w:color w:val="FFFFFF" w:themeColor="background1"/>
        </w:rPr>
      </w:pPr>
    </w:p>
    <w:p w:rsidR="0000045D" w:rsidRDefault="0000045D" w:rsidP="001E3101">
      <w:pPr>
        <w:spacing w:line="360" w:lineRule="auto"/>
        <w:rPr>
          <w:rFonts w:ascii="Arial" w:hAnsi="Arial" w:cs="Arial"/>
          <w:color w:val="FFFFFF" w:themeColor="background1"/>
        </w:rPr>
      </w:pPr>
    </w:p>
    <w:p w:rsidR="0097335F" w:rsidRDefault="0097335F" w:rsidP="001E3101">
      <w:pPr>
        <w:spacing w:line="360" w:lineRule="auto"/>
        <w:rPr>
          <w:rFonts w:ascii="Arial" w:hAnsi="Arial" w:cs="Arial"/>
          <w:color w:val="FFFFFF" w:themeColor="background1"/>
        </w:rPr>
      </w:pPr>
    </w:p>
    <w:p w:rsidR="0097335F" w:rsidRDefault="0097335F" w:rsidP="001E3101">
      <w:pPr>
        <w:spacing w:line="360" w:lineRule="auto"/>
        <w:rPr>
          <w:rFonts w:ascii="Arial" w:hAnsi="Arial" w:cs="Arial"/>
          <w:color w:val="FFFFFF" w:themeColor="background1"/>
        </w:rPr>
      </w:pPr>
    </w:p>
    <w:p w:rsidR="0097335F" w:rsidRDefault="0097335F" w:rsidP="001E3101">
      <w:pPr>
        <w:spacing w:line="360" w:lineRule="auto"/>
        <w:rPr>
          <w:rFonts w:ascii="Arial" w:hAnsi="Arial" w:cs="Arial"/>
          <w:color w:val="FFFFFF" w:themeColor="background1"/>
        </w:rPr>
      </w:pPr>
    </w:p>
    <w:p w:rsidR="0097335F" w:rsidRDefault="0097335F" w:rsidP="001E3101">
      <w:pPr>
        <w:spacing w:line="360" w:lineRule="auto"/>
        <w:rPr>
          <w:rFonts w:ascii="Arial" w:hAnsi="Arial" w:cs="Arial"/>
          <w:color w:val="FFFFFF" w:themeColor="background1"/>
        </w:rPr>
      </w:pPr>
    </w:p>
    <w:p w:rsidR="0097335F" w:rsidRDefault="0097335F" w:rsidP="001E3101">
      <w:pPr>
        <w:spacing w:line="360" w:lineRule="auto"/>
        <w:rPr>
          <w:rFonts w:ascii="Arial" w:hAnsi="Arial" w:cs="Arial"/>
          <w:color w:val="FFFFFF" w:themeColor="background1"/>
        </w:rPr>
      </w:pPr>
    </w:p>
    <w:p w:rsidR="0097335F" w:rsidRDefault="0097335F" w:rsidP="001E3101">
      <w:pPr>
        <w:spacing w:line="360" w:lineRule="auto"/>
        <w:rPr>
          <w:rFonts w:ascii="Arial" w:hAnsi="Arial" w:cs="Arial"/>
          <w:color w:val="FFFFFF" w:themeColor="background1"/>
        </w:rPr>
      </w:pPr>
    </w:p>
    <w:p w:rsidR="0097335F" w:rsidRDefault="0097335F" w:rsidP="001E3101">
      <w:pPr>
        <w:spacing w:line="360" w:lineRule="auto"/>
        <w:rPr>
          <w:rFonts w:ascii="Arial" w:hAnsi="Arial" w:cs="Arial"/>
          <w:color w:val="FFFFFF" w:themeColor="background1"/>
        </w:rPr>
      </w:pPr>
    </w:p>
    <w:p w:rsidR="0097335F" w:rsidRDefault="0097335F" w:rsidP="001E3101">
      <w:pPr>
        <w:spacing w:line="360" w:lineRule="auto"/>
        <w:rPr>
          <w:rFonts w:ascii="Arial" w:hAnsi="Arial" w:cs="Arial"/>
          <w:color w:val="FFFFFF" w:themeColor="background1"/>
        </w:rPr>
      </w:pPr>
    </w:p>
    <w:p w:rsidR="0097335F" w:rsidRDefault="0097335F" w:rsidP="001E3101">
      <w:pPr>
        <w:spacing w:line="360" w:lineRule="auto"/>
        <w:rPr>
          <w:rFonts w:ascii="Arial" w:hAnsi="Arial" w:cs="Arial"/>
          <w:color w:val="FFFFFF" w:themeColor="background1"/>
        </w:rPr>
      </w:pPr>
    </w:p>
    <w:p w:rsidR="0097335F" w:rsidRDefault="0097335F" w:rsidP="001E3101">
      <w:pPr>
        <w:spacing w:line="360" w:lineRule="auto"/>
        <w:rPr>
          <w:rFonts w:ascii="Arial" w:hAnsi="Arial" w:cs="Arial"/>
          <w:color w:val="FFFFFF" w:themeColor="background1"/>
        </w:rPr>
      </w:pPr>
    </w:p>
    <w:p w:rsidR="007B6889" w:rsidRPr="00C83106" w:rsidRDefault="007B6889" w:rsidP="00813C08">
      <w:pPr>
        <w:rPr>
          <w:rFonts w:ascii="Arial" w:hAnsi="Arial" w:cs="Arial"/>
        </w:rPr>
      </w:pPr>
    </w:p>
    <w:p w:rsidR="00813C08" w:rsidRDefault="00813C08" w:rsidP="00813C08">
      <w:pPr>
        <w:pStyle w:val="Ttulo1"/>
        <w:jc w:val="center"/>
        <w:rPr>
          <w:rFonts w:ascii="Arial" w:hAnsi="Arial" w:cs="Arial"/>
          <w:b/>
          <w:color w:val="auto"/>
          <w:sz w:val="28"/>
        </w:rPr>
      </w:pPr>
      <w:bookmarkStart w:id="3" w:name="_Toc517928571"/>
      <w:r w:rsidRPr="00C83106">
        <w:rPr>
          <w:rFonts w:ascii="Arial" w:hAnsi="Arial" w:cs="Arial"/>
          <w:b/>
          <w:color w:val="auto"/>
          <w:sz w:val="28"/>
        </w:rPr>
        <w:lastRenderedPageBreak/>
        <w:t xml:space="preserve">ÍNDICE DE </w:t>
      </w:r>
      <w:r w:rsidR="00EC5438">
        <w:rPr>
          <w:rFonts w:ascii="Arial" w:hAnsi="Arial" w:cs="Arial"/>
          <w:b/>
          <w:color w:val="auto"/>
          <w:sz w:val="28"/>
        </w:rPr>
        <w:t>CUADROS</w:t>
      </w:r>
      <w:bookmarkEnd w:id="3"/>
    </w:p>
    <w:p w:rsidR="003F56B0" w:rsidRPr="003F56B0" w:rsidRDefault="003F56B0" w:rsidP="003F56B0"/>
    <w:p w:rsidR="0097335F" w:rsidRDefault="0074236D">
      <w:pPr>
        <w:pStyle w:val="Tabladeilustraciones"/>
        <w:tabs>
          <w:tab w:val="right" w:leader="dot" w:pos="8494"/>
        </w:tabs>
        <w:rPr>
          <w:rFonts w:eastAsiaTheme="minorEastAsia"/>
          <w:smallCaps w:val="0"/>
          <w:noProof/>
          <w:sz w:val="22"/>
          <w:szCs w:val="22"/>
          <w:lang w:val="es-ES" w:eastAsia="es-ES"/>
        </w:rPr>
      </w:pPr>
      <w:r>
        <w:fldChar w:fldCharType="begin"/>
      </w:r>
      <w:r>
        <w:instrText xml:space="preserve"> TOC \h \z \c "Tabla" </w:instrText>
      </w:r>
      <w:r>
        <w:fldChar w:fldCharType="separate"/>
      </w:r>
      <w:hyperlink w:anchor="_Toc517928498" w:history="1">
        <w:r w:rsidR="0097335F" w:rsidRPr="003936A0">
          <w:rPr>
            <w:rStyle w:val="Hipervnculo"/>
            <w:rFonts w:ascii="Arial" w:hAnsi="Arial" w:cs="Arial"/>
            <w:noProof/>
          </w:rPr>
          <w:t>Tabla 1</w:t>
        </w:r>
        <w:r w:rsidR="00EA2442">
          <w:rPr>
            <w:rStyle w:val="Hipervnculo"/>
            <w:rFonts w:ascii="Arial" w:hAnsi="Arial" w:cs="Arial"/>
            <w:noProof/>
          </w:rPr>
          <w:t xml:space="preserve">   </w:t>
        </w:r>
        <w:r w:rsidR="0097335F" w:rsidRPr="003936A0">
          <w:rPr>
            <w:rStyle w:val="Hipervnculo"/>
            <w:rFonts w:ascii="Arial" w:hAnsi="Arial" w:cs="Arial"/>
            <w:noProof/>
          </w:rPr>
          <w:t>: Resultados de Búsqueda</w:t>
        </w:r>
        <w:r w:rsidR="0097335F">
          <w:rPr>
            <w:noProof/>
            <w:webHidden/>
          </w:rPr>
          <w:tab/>
        </w:r>
        <w:r w:rsidR="0097335F">
          <w:rPr>
            <w:noProof/>
            <w:webHidden/>
          </w:rPr>
          <w:fldChar w:fldCharType="begin"/>
        </w:r>
        <w:r w:rsidR="0097335F">
          <w:rPr>
            <w:noProof/>
            <w:webHidden/>
          </w:rPr>
          <w:instrText xml:space="preserve"> PAGEREF _Toc517928498 \h </w:instrText>
        </w:r>
        <w:r w:rsidR="0097335F">
          <w:rPr>
            <w:noProof/>
            <w:webHidden/>
          </w:rPr>
        </w:r>
        <w:r w:rsidR="0097335F">
          <w:rPr>
            <w:noProof/>
            <w:webHidden/>
          </w:rPr>
          <w:fldChar w:fldCharType="separate"/>
        </w:r>
        <w:r w:rsidR="00322524">
          <w:rPr>
            <w:noProof/>
            <w:webHidden/>
          </w:rPr>
          <w:t>8</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499" w:history="1">
        <w:r w:rsidR="0097335F" w:rsidRPr="003936A0">
          <w:rPr>
            <w:rStyle w:val="Hipervnculo"/>
            <w:rFonts w:ascii="Arial" w:hAnsi="Arial" w:cs="Arial"/>
            <w:noProof/>
          </w:rPr>
          <w:t>Tabla 2</w:t>
        </w:r>
        <w:r w:rsidR="00EA2442">
          <w:rPr>
            <w:rStyle w:val="Hipervnculo"/>
            <w:rFonts w:ascii="Arial" w:hAnsi="Arial" w:cs="Arial"/>
            <w:noProof/>
          </w:rPr>
          <w:t xml:space="preserve">   </w:t>
        </w:r>
        <w:r w:rsidR="0097335F" w:rsidRPr="003936A0">
          <w:rPr>
            <w:rStyle w:val="Hipervnculo"/>
            <w:rFonts w:ascii="Arial" w:hAnsi="Arial" w:cs="Arial"/>
            <w:noProof/>
          </w:rPr>
          <w:t>: Tipos de definiciones de BI</w:t>
        </w:r>
        <w:r w:rsidR="0097335F">
          <w:rPr>
            <w:noProof/>
            <w:webHidden/>
          </w:rPr>
          <w:tab/>
        </w:r>
        <w:r w:rsidR="0097335F">
          <w:rPr>
            <w:noProof/>
            <w:webHidden/>
          </w:rPr>
          <w:fldChar w:fldCharType="begin"/>
        </w:r>
        <w:r w:rsidR="0097335F">
          <w:rPr>
            <w:noProof/>
            <w:webHidden/>
          </w:rPr>
          <w:instrText xml:space="preserve"> PAGEREF _Toc517928499 \h </w:instrText>
        </w:r>
        <w:r w:rsidR="0097335F">
          <w:rPr>
            <w:noProof/>
            <w:webHidden/>
          </w:rPr>
        </w:r>
        <w:r w:rsidR="0097335F">
          <w:rPr>
            <w:noProof/>
            <w:webHidden/>
          </w:rPr>
          <w:fldChar w:fldCharType="separate"/>
        </w:r>
        <w:r w:rsidR="00322524">
          <w:rPr>
            <w:noProof/>
            <w:webHidden/>
          </w:rPr>
          <w:t>10</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00" w:history="1">
        <w:r w:rsidR="0097335F" w:rsidRPr="003936A0">
          <w:rPr>
            <w:rStyle w:val="Hipervnculo"/>
            <w:rFonts w:ascii="Arial" w:hAnsi="Arial" w:cs="Arial"/>
            <w:noProof/>
          </w:rPr>
          <w:t>Tabla 3</w:t>
        </w:r>
        <w:r w:rsidR="00EA2442">
          <w:rPr>
            <w:rStyle w:val="Hipervnculo"/>
            <w:rFonts w:ascii="Arial" w:hAnsi="Arial" w:cs="Arial"/>
            <w:noProof/>
          </w:rPr>
          <w:t xml:space="preserve">   </w:t>
        </w:r>
        <w:r w:rsidR="0097335F" w:rsidRPr="003936A0">
          <w:rPr>
            <w:rStyle w:val="Hipervnculo"/>
            <w:rFonts w:ascii="Arial" w:hAnsi="Arial" w:cs="Arial"/>
            <w:noProof/>
          </w:rPr>
          <w:t>: Software empleado en el Sistema de Gestión  de Consultoría</w:t>
        </w:r>
        <w:r w:rsidR="0097335F">
          <w:rPr>
            <w:noProof/>
            <w:webHidden/>
          </w:rPr>
          <w:tab/>
        </w:r>
        <w:r w:rsidR="0097335F">
          <w:rPr>
            <w:noProof/>
            <w:webHidden/>
          </w:rPr>
          <w:fldChar w:fldCharType="begin"/>
        </w:r>
        <w:r w:rsidR="0097335F">
          <w:rPr>
            <w:noProof/>
            <w:webHidden/>
          </w:rPr>
          <w:instrText xml:space="preserve"> PAGEREF _Toc517928500 \h </w:instrText>
        </w:r>
        <w:r w:rsidR="0097335F">
          <w:rPr>
            <w:noProof/>
            <w:webHidden/>
          </w:rPr>
        </w:r>
        <w:r w:rsidR="0097335F">
          <w:rPr>
            <w:noProof/>
            <w:webHidden/>
          </w:rPr>
          <w:fldChar w:fldCharType="separate"/>
        </w:r>
        <w:r w:rsidR="00322524">
          <w:rPr>
            <w:noProof/>
            <w:webHidden/>
          </w:rPr>
          <w:t>23</w:t>
        </w:r>
        <w:r w:rsidR="0097335F">
          <w:rPr>
            <w:noProof/>
            <w:webHidden/>
          </w:rPr>
          <w:fldChar w:fldCharType="end"/>
        </w:r>
      </w:hyperlink>
    </w:p>
    <w:p w:rsidR="0097335F" w:rsidRDefault="00800C98" w:rsidP="00EA2442">
      <w:pPr>
        <w:pStyle w:val="Tabladeilustraciones"/>
        <w:tabs>
          <w:tab w:val="right" w:leader="dot" w:pos="8494"/>
        </w:tabs>
        <w:ind w:left="993" w:hanging="993"/>
        <w:rPr>
          <w:rFonts w:eastAsiaTheme="minorEastAsia"/>
          <w:smallCaps w:val="0"/>
          <w:noProof/>
          <w:sz w:val="22"/>
          <w:szCs w:val="22"/>
          <w:lang w:val="es-ES" w:eastAsia="es-ES"/>
        </w:rPr>
      </w:pPr>
      <w:hyperlink w:anchor="_Toc517928501" w:history="1">
        <w:r w:rsidR="0097335F" w:rsidRPr="003936A0">
          <w:rPr>
            <w:rStyle w:val="Hipervnculo"/>
            <w:rFonts w:ascii="Arial" w:hAnsi="Arial" w:cs="Arial"/>
            <w:noProof/>
          </w:rPr>
          <w:t>Tabla 4</w:t>
        </w:r>
        <w:r w:rsidR="00EA2442">
          <w:rPr>
            <w:rStyle w:val="Hipervnculo"/>
            <w:rFonts w:ascii="Arial" w:hAnsi="Arial" w:cs="Arial"/>
            <w:noProof/>
          </w:rPr>
          <w:t xml:space="preserve">   </w:t>
        </w:r>
        <w:r w:rsidR="0097335F" w:rsidRPr="003936A0">
          <w:rPr>
            <w:rStyle w:val="Hipervnculo"/>
            <w:rFonts w:ascii="Arial" w:hAnsi="Arial" w:cs="Arial"/>
            <w:noProof/>
          </w:rPr>
          <w:t>: Matriz de comparación de Metodologías para el Módulo de Registro de Horas</w:t>
        </w:r>
        <w:r w:rsidR="0097335F">
          <w:rPr>
            <w:noProof/>
            <w:webHidden/>
          </w:rPr>
          <w:tab/>
        </w:r>
        <w:r w:rsidR="0097335F">
          <w:rPr>
            <w:noProof/>
            <w:webHidden/>
          </w:rPr>
          <w:fldChar w:fldCharType="begin"/>
        </w:r>
        <w:r w:rsidR="0097335F">
          <w:rPr>
            <w:noProof/>
            <w:webHidden/>
          </w:rPr>
          <w:instrText xml:space="preserve"> PAGEREF _Toc517928501 \h </w:instrText>
        </w:r>
        <w:r w:rsidR="0097335F">
          <w:rPr>
            <w:noProof/>
            <w:webHidden/>
          </w:rPr>
        </w:r>
        <w:r w:rsidR="0097335F">
          <w:rPr>
            <w:noProof/>
            <w:webHidden/>
          </w:rPr>
          <w:fldChar w:fldCharType="separate"/>
        </w:r>
        <w:r w:rsidR="00322524">
          <w:rPr>
            <w:noProof/>
            <w:webHidden/>
          </w:rPr>
          <w:t>25</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02" w:history="1">
        <w:r w:rsidR="0097335F" w:rsidRPr="003936A0">
          <w:rPr>
            <w:rStyle w:val="Hipervnculo"/>
            <w:rFonts w:ascii="Arial" w:hAnsi="Arial" w:cs="Arial"/>
            <w:noProof/>
          </w:rPr>
          <w:t>Tabla 5</w:t>
        </w:r>
        <w:r w:rsidR="00EA2442">
          <w:rPr>
            <w:rStyle w:val="Hipervnculo"/>
            <w:rFonts w:ascii="Arial" w:hAnsi="Arial" w:cs="Arial"/>
            <w:noProof/>
          </w:rPr>
          <w:t xml:space="preserve">   </w:t>
        </w:r>
        <w:r w:rsidR="0097335F" w:rsidRPr="003936A0">
          <w:rPr>
            <w:rStyle w:val="Hipervnculo"/>
            <w:rFonts w:ascii="Arial" w:hAnsi="Arial" w:cs="Arial"/>
            <w:noProof/>
          </w:rPr>
          <w:t>: Matriz de comparación de Kimball vs Inmon</w:t>
        </w:r>
        <w:r w:rsidR="0097335F">
          <w:rPr>
            <w:noProof/>
            <w:webHidden/>
          </w:rPr>
          <w:tab/>
        </w:r>
        <w:r w:rsidR="0097335F">
          <w:rPr>
            <w:noProof/>
            <w:webHidden/>
          </w:rPr>
          <w:fldChar w:fldCharType="begin"/>
        </w:r>
        <w:r w:rsidR="0097335F">
          <w:rPr>
            <w:noProof/>
            <w:webHidden/>
          </w:rPr>
          <w:instrText xml:space="preserve"> PAGEREF _Toc517928502 \h </w:instrText>
        </w:r>
        <w:r w:rsidR="0097335F">
          <w:rPr>
            <w:noProof/>
            <w:webHidden/>
          </w:rPr>
        </w:r>
        <w:r w:rsidR="0097335F">
          <w:rPr>
            <w:noProof/>
            <w:webHidden/>
          </w:rPr>
          <w:fldChar w:fldCharType="separate"/>
        </w:r>
        <w:r w:rsidR="00322524">
          <w:rPr>
            <w:noProof/>
            <w:webHidden/>
          </w:rPr>
          <w:t>26</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03" w:history="1">
        <w:r w:rsidR="0097335F" w:rsidRPr="003936A0">
          <w:rPr>
            <w:rStyle w:val="Hipervnculo"/>
            <w:rFonts w:ascii="Arial" w:hAnsi="Arial" w:cs="Arial"/>
            <w:noProof/>
          </w:rPr>
          <w:t>Tabla 6</w:t>
        </w:r>
        <w:r w:rsidR="00EA2442">
          <w:rPr>
            <w:rStyle w:val="Hipervnculo"/>
            <w:rFonts w:ascii="Arial" w:hAnsi="Arial" w:cs="Arial"/>
            <w:noProof/>
          </w:rPr>
          <w:t xml:space="preserve">   </w:t>
        </w:r>
        <w:r w:rsidR="0097335F" w:rsidRPr="003936A0">
          <w:rPr>
            <w:rStyle w:val="Hipervnculo"/>
            <w:rFonts w:ascii="Arial" w:hAnsi="Arial" w:cs="Arial"/>
            <w:noProof/>
          </w:rPr>
          <w:t>: Definición y ponderación de variables de Comparación de herramientas BI</w:t>
        </w:r>
        <w:r w:rsidR="0097335F">
          <w:rPr>
            <w:noProof/>
            <w:webHidden/>
          </w:rPr>
          <w:tab/>
        </w:r>
        <w:r w:rsidR="0097335F">
          <w:rPr>
            <w:noProof/>
            <w:webHidden/>
          </w:rPr>
          <w:fldChar w:fldCharType="begin"/>
        </w:r>
        <w:r w:rsidR="0097335F">
          <w:rPr>
            <w:noProof/>
            <w:webHidden/>
          </w:rPr>
          <w:instrText xml:space="preserve"> PAGEREF _Toc517928503 \h </w:instrText>
        </w:r>
        <w:r w:rsidR="0097335F">
          <w:rPr>
            <w:noProof/>
            <w:webHidden/>
          </w:rPr>
        </w:r>
        <w:r w:rsidR="0097335F">
          <w:rPr>
            <w:noProof/>
            <w:webHidden/>
          </w:rPr>
          <w:fldChar w:fldCharType="separate"/>
        </w:r>
        <w:r w:rsidR="00322524">
          <w:rPr>
            <w:noProof/>
            <w:webHidden/>
          </w:rPr>
          <w:t>33</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04" w:history="1">
        <w:r w:rsidR="0097335F" w:rsidRPr="003936A0">
          <w:rPr>
            <w:rStyle w:val="Hipervnculo"/>
            <w:rFonts w:ascii="Arial" w:hAnsi="Arial" w:cs="Arial"/>
            <w:noProof/>
          </w:rPr>
          <w:t>Tabla 7</w:t>
        </w:r>
        <w:r w:rsidR="00EA2442">
          <w:rPr>
            <w:rStyle w:val="Hipervnculo"/>
            <w:rFonts w:ascii="Arial" w:hAnsi="Arial" w:cs="Arial"/>
            <w:noProof/>
          </w:rPr>
          <w:t xml:space="preserve">   </w:t>
        </w:r>
        <w:r w:rsidR="0097335F" w:rsidRPr="003936A0">
          <w:rPr>
            <w:rStyle w:val="Hipervnculo"/>
            <w:rFonts w:ascii="Arial" w:hAnsi="Arial" w:cs="Arial"/>
            <w:noProof/>
          </w:rPr>
          <w:t>: Cuadro de puntuación de las herramientas BI</w:t>
        </w:r>
        <w:r w:rsidR="0097335F">
          <w:rPr>
            <w:noProof/>
            <w:webHidden/>
          </w:rPr>
          <w:tab/>
        </w:r>
        <w:r w:rsidR="0097335F">
          <w:rPr>
            <w:noProof/>
            <w:webHidden/>
          </w:rPr>
          <w:fldChar w:fldCharType="begin"/>
        </w:r>
        <w:r w:rsidR="0097335F">
          <w:rPr>
            <w:noProof/>
            <w:webHidden/>
          </w:rPr>
          <w:instrText xml:space="preserve"> PAGEREF _Toc517928504 \h </w:instrText>
        </w:r>
        <w:r w:rsidR="0097335F">
          <w:rPr>
            <w:noProof/>
            <w:webHidden/>
          </w:rPr>
        </w:r>
        <w:r w:rsidR="0097335F">
          <w:rPr>
            <w:noProof/>
            <w:webHidden/>
          </w:rPr>
          <w:fldChar w:fldCharType="separate"/>
        </w:r>
        <w:r w:rsidR="00322524">
          <w:rPr>
            <w:noProof/>
            <w:webHidden/>
          </w:rPr>
          <w:t>33</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05" w:history="1">
        <w:r w:rsidR="0097335F" w:rsidRPr="003936A0">
          <w:rPr>
            <w:rStyle w:val="Hipervnculo"/>
            <w:rFonts w:ascii="Arial" w:hAnsi="Arial" w:cs="Arial"/>
            <w:noProof/>
          </w:rPr>
          <w:t>Tabla 8</w:t>
        </w:r>
        <w:r w:rsidR="00EA2442">
          <w:rPr>
            <w:rStyle w:val="Hipervnculo"/>
            <w:rFonts w:ascii="Arial" w:hAnsi="Arial" w:cs="Arial"/>
            <w:noProof/>
          </w:rPr>
          <w:t xml:space="preserve">   </w:t>
        </w:r>
        <w:r w:rsidR="0097335F" w:rsidRPr="003936A0">
          <w:rPr>
            <w:rStyle w:val="Hipervnculo"/>
            <w:rFonts w:ascii="Arial" w:hAnsi="Arial" w:cs="Arial"/>
            <w:noProof/>
          </w:rPr>
          <w:t>: Cuadro comparativo de herramientas BI</w:t>
        </w:r>
        <w:r w:rsidR="0097335F">
          <w:rPr>
            <w:noProof/>
            <w:webHidden/>
          </w:rPr>
          <w:tab/>
        </w:r>
        <w:r w:rsidR="0097335F">
          <w:rPr>
            <w:noProof/>
            <w:webHidden/>
          </w:rPr>
          <w:fldChar w:fldCharType="begin"/>
        </w:r>
        <w:r w:rsidR="0097335F">
          <w:rPr>
            <w:noProof/>
            <w:webHidden/>
          </w:rPr>
          <w:instrText xml:space="preserve"> PAGEREF _Toc517928505 \h </w:instrText>
        </w:r>
        <w:r w:rsidR="0097335F">
          <w:rPr>
            <w:noProof/>
            <w:webHidden/>
          </w:rPr>
        </w:r>
        <w:r w:rsidR="0097335F">
          <w:rPr>
            <w:noProof/>
            <w:webHidden/>
          </w:rPr>
          <w:fldChar w:fldCharType="separate"/>
        </w:r>
        <w:r w:rsidR="00322524">
          <w:rPr>
            <w:noProof/>
            <w:webHidden/>
          </w:rPr>
          <w:t>33</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06" w:history="1">
        <w:r w:rsidR="0097335F" w:rsidRPr="003936A0">
          <w:rPr>
            <w:rStyle w:val="Hipervnculo"/>
            <w:rFonts w:ascii="Arial" w:hAnsi="Arial" w:cs="Arial"/>
            <w:noProof/>
          </w:rPr>
          <w:t>Tabla 9</w:t>
        </w:r>
        <w:r w:rsidR="00EA2442">
          <w:rPr>
            <w:rStyle w:val="Hipervnculo"/>
            <w:rFonts w:ascii="Arial" w:hAnsi="Arial" w:cs="Arial"/>
            <w:noProof/>
          </w:rPr>
          <w:t xml:space="preserve">   </w:t>
        </w:r>
        <w:r w:rsidR="0097335F" w:rsidRPr="003936A0">
          <w:rPr>
            <w:rStyle w:val="Hipervnculo"/>
            <w:rFonts w:ascii="Arial" w:hAnsi="Arial" w:cs="Arial"/>
            <w:noProof/>
          </w:rPr>
          <w:t>: Comparación OLTP vs OLAP (Flores, 2008)</w:t>
        </w:r>
        <w:r w:rsidR="0097335F">
          <w:rPr>
            <w:noProof/>
            <w:webHidden/>
          </w:rPr>
          <w:tab/>
        </w:r>
        <w:r w:rsidR="0097335F">
          <w:rPr>
            <w:noProof/>
            <w:webHidden/>
          </w:rPr>
          <w:fldChar w:fldCharType="begin"/>
        </w:r>
        <w:r w:rsidR="0097335F">
          <w:rPr>
            <w:noProof/>
            <w:webHidden/>
          </w:rPr>
          <w:instrText xml:space="preserve"> PAGEREF _Toc517928506 \h </w:instrText>
        </w:r>
        <w:r w:rsidR="0097335F">
          <w:rPr>
            <w:noProof/>
            <w:webHidden/>
          </w:rPr>
        </w:r>
        <w:r w:rsidR="0097335F">
          <w:rPr>
            <w:noProof/>
            <w:webHidden/>
          </w:rPr>
          <w:fldChar w:fldCharType="separate"/>
        </w:r>
        <w:r w:rsidR="00322524">
          <w:rPr>
            <w:noProof/>
            <w:webHidden/>
          </w:rPr>
          <w:t>38</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07" w:history="1">
        <w:r w:rsidR="0097335F" w:rsidRPr="003936A0">
          <w:rPr>
            <w:rStyle w:val="Hipervnculo"/>
            <w:rFonts w:ascii="Arial" w:hAnsi="Arial" w:cs="Arial"/>
            <w:noProof/>
          </w:rPr>
          <w:t>Tabla 10: Lista de requerimientos funcionales (Fuente: Elaboración propia)</w:t>
        </w:r>
        <w:r w:rsidR="0097335F">
          <w:rPr>
            <w:noProof/>
            <w:webHidden/>
          </w:rPr>
          <w:tab/>
        </w:r>
        <w:r w:rsidR="0097335F">
          <w:rPr>
            <w:noProof/>
            <w:webHidden/>
          </w:rPr>
          <w:fldChar w:fldCharType="begin"/>
        </w:r>
        <w:r w:rsidR="0097335F">
          <w:rPr>
            <w:noProof/>
            <w:webHidden/>
          </w:rPr>
          <w:instrText xml:space="preserve"> PAGEREF _Toc517928507 \h </w:instrText>
        </w:r>
        <w:r w:rsidR="0097335F">
          <w:rPr>
            <w:noProof/>
            <w:webHidden/>
          </w:rPr>
        </w:r>
        <w:r w:rsidR="0097335F">
          <w:rPr>
            <w:noProof/>
            <w:webHidden/>
          </w:rPr>
          <w:fldChar w:fldCharType="separate"/>
        </w:r>
        <w:r w:rsidR="00322524">
          <w:rPr>
            <w:noProof/>
            <w:webHidden/>
          </w:rPr>
          <w:t>47</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08" w:history="1">
        <w:r w:rsidR="0097335F" w:rsidRPr="003936A0">
          <w:rPr>
            <w:rStyle w:val="Hipervnculo"/>
            <w:rFonts w:ascii="Arial" w:hAnsi="Arial" w:cs="Arial"/>
            <w:noProof/>
          </w:rPr>
          <w:t>Tabla 11: Lista de casos de uso más significativos (Fuente: Elaboración propia)</w:t>
        </w:r>
        <w:r w:rsidR="0097335F">
          <w:rPr>
            <w:noProof/>
            <w:webHidden/>
          </w:rPr>
          <w:tab/>
        </w:r>
        <w:r w:rsidR="0097335F">
          <w:rPr>
            <w:noProof/>
            <w:webHidden/>
          </w:rPr>
          <w:fldChar w:fldCharType="begin"/>
        </w:r>
        <w:r w:rsidR="0097335F">
          <w:rPr>
            <w:noProof/>
            <w:webHidden/>
          </w:rPr>
          <w:instrText xml:space="preserve"> PAGEREF _Toc517928508 \h </w:instrText>
        </w:r>
        <w:r w:rsidR="0097335F">
          <w:rPr>
            <w:noProof/>
            <w:webHidden/>
          </w:rPr>
        </w:r>
        <w:r w:rsidR="0097335F">
          <w:rPr>
            <w:noProof/>
            <w:webHidden/>
          </w:rPr>
          <w:fldChar w:fldCharType="separate"/>
        </w:r>
        <w:r w:rsidR="00322524">
          <w:rPr>
            <w:noProof/>
            <w:webHidden/>
          </w:rPr>
          <w:t>51</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09" w:history="1">
        <w:r w:rsidR="0097335F" w:rsidRPr="003936A0">
          <w:rPr>
            <w:rStyle w:val="Hipervnculo"/>
            <w:rFonts w:ascii="Arial" w:hAnsi="Arial" w:cs="Arial"/>
            <w:noProof/>
          </w:rPr>
          <w:t>Tabla 12: Lista de casos de uso de análisis y diseño (Fuente: Elaboración propia)</w:t>
        </w:r>
        <w:r w:rsidR="0097335F">
          <w:rPr>
            <w:noProof/>
            <w:webHidden/>
          </w:rPr>
          <w:tab/>
        </w:r>
        <w:r w:rsidR="0097335F">
          <w:rPr>
            <w:noProof/>
            <w:webHidden/>
          </w:rPr>
          <w:fldChar w:fldCharType="begin"/>
        </w:r>
        <w:r w:rsidR="0097335F">
          <w:rPr>
            <w:noProof/>
            <w:webHidden/>
          </w:rPr>
          <w:instrText xml:space="preserve"> PAGEREF _Toc517928509 \h </w:instrText>
        </w:r>
        <w:r w:rsidR="0097335F">
          <w:rPr>
            <w:noProof/>
            <w:webHidden/>
          </w:rPr>
        </w:r>
        <w:r w:rsidR="0097335F">
          <w:rPr>
            <w:noProof/>
            <w:webHidden/>
          </w:rPr>
          <w:fldChar w:fldCharType="separate"/>
        </w:r>
        <w:r w:rsidR="00322524">
          <w:rPr>
            <w:noProof/>
            <w:webHidden/>
          </w:rPr>
          <w:t>52</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10" w:history="1">
        <w:r w:rsidR="0097335F" w:rsidRPr="003936A0">
          <w:rPr>
            <w:rStyle w:val="Hipervnculo"/>
            <w:rFonts w:ascii="Arial" w:hAnsi="Arial" w:cs="Arial"/>
            <w:noProof/>
          </w:rPr>
          <w:t>Tabla 13: Descripción de Base de Datos (Fuen</w:t>
        </w:r>
        <w:bookmarkStart w:id="4" w:name="_GoBack"/>
        <w:bookmarkEnd w:id="4"/>
        <w:r w:rsidR="0097335F" w:rsidRPr="003936A0">
          <w:rPr>
            <w:rStyle w:val="Hipervnculo"/>
            <w:rFonts w:ascii="Arial" w:hAnsi="Arial" w:cs="Arial"/>
            <w:noProof/>
          </w:rPr>
          <w:t>te: Elaboración propia)</w:t>
        </w:r>
        <w:r w:rsidR="0097335F">
          <w:rPr>
            <w:noProof/>
            <w:webHidden/>
          </w:rPr>
          <w:tab/>
        </w:r>
        <w:r w:rsidR="0097335F">
          <w:rPr>
            <w:noProof/>
            <w:webHidden/>
          </w:rPr>
          <w:fldChar w:fldCharType="begin"/>
        </w:r>
        <w:r w:rsidR="0097335F">
          <w:rPr>
            <w:noProof/>
            <w:webHidden/>
          </w:rPr>
          <w:instrText xml:space="preserve"> PAGEREF _Toc517928510 \h </w:instrText>
        </w:r>
        <w:r w:rsidR="0097335F">
          <w:rPr>
            <w:noProof/>
            <w:webHidden/>
          </w:rPr>
        </w:r>
        <w:r w:rsidR="0097335F">
          <w:rPr>
            <w:noProof/>
            <w:webHidden/>
          </w:rPr>
          <w:fldChar w:fldCharType="separate"/>
        </w:r>
        <w:r w:rsidR="00322524">
          <w:rPr>
            <w:noProof/>
            <w:webHidden/>
          </w:rPr>
          <w:t>55</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11" w:history="1">
        <w:r w:rsidR="0097335F" w:rsidRPr="003936A0">
          <w:rPr>
            <w:rStyle w:val="Hipervnculo"/>
            <w:rFonts w:ascii="Arial" w:hAnsi="Arial" w:cs="Arial"/>
            <w:noProof/>
          </w:rPr>
          <w:t>Tabla 14: Cuadro de elección de dimensiones (Fuente: Elaboración propia)</w:t>
        </w:r>
        <w:r w:rsidR="0097335F">
          <w:rPr>
            <w:noProof/>
            <w:webHidden/>
          </w:rPr>
          <w:tab/>
        </w:r>
        <w:r w:rsidR="0097335F">
          <w:rPr>
            <w:noProof/>
            <w:webHidden/>
          </w:rPr>
          <w:fldChar w:fldCharType="begin"/>
        </w:r>
        <w:r w:rsidR="0097335F">
          <w:rPr>
            <w:noProof/>
            <w:webHidden/>
          </w:rPr>
          <w:instrText xml:space="preserve"> PAGEREF _Toc517928511 \h </w:instrText>
        </w:r>
        <w:r w:rsidR="0097335F">
          <w:rPr>
            <w:noProof/>
            <w:webHidden/>
          </w:rPr>
        </w:r>
        <w:r w:rsidR="0097335F">
          <w:rPr>
            <w:noProof/>
            <w:webHidden/>
          </w:rPr>
          <w:fldChar w:fldCharType="separate"/>
        </w:r>
        <w:r w:rsidR="00322524">
          <w:rPr>
            <w:noProof/>
            <w:webHidden/>
          </w:rPr>
          <w:t>56</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12" w:history="1">
        <w:r w:rsidR="0097335F" w:rsidRPr="003936A0">
          <w:rPr>
            <w:rStyle w:val="Hipervnculo"/>
            <w:rFonts w:ascii="Arial" w:hAnsi="Arial" w:cs="Arial"/>
            <w:noProof/>
          </w:rPr>
          <w:t>Tabla 15: Diccionario de datos de la dimensión Tiempo (Fuente: Elaboración propia)</w:t>
        </w:r>
        <w:r w:rsidR="0097335F">
          <w:rPr>
            <w:noProof/>
            <w:webHidden/>
          </w:rPr>
          <w:tab/>
        </w:r>
        <w:r w:rsidR="0097335F">
          <w:rPr>
            <w:noProof/>
            <w:webHidden/>
          </w:rPr>
          <w:fldChar w:fldCharType="begin"/>
        </w:r>
        <w:r w:rsidR="0097335F">
          <w:rPr>
            <w:noProof/>
            <w:webHidden/>
          </w:rPr>
          <w:instrText xml:space="preserve"> PAGEREF _Toc517928512 \h </w:instrText>
        </w:r>
        <w:r w:rsidR="0097335F">
          <w:rPr>
            <w:noProof/>
            <w:webHidden/>
          </w:rPr>
        </w:r>
        <w:r w:rsidR="0097335F">
          <w:rPr>
            <w:noProof/>
            <w:webHidden/>
          </w:rPr>
          <w:fldChar w:fldCharType="separate"/>
        </w:r>
        <w:r w:rsidR="00322524">
          <w:rPr>
            <w:noProof/>
            <w:webHidden/>
          </w:rPr>
          <w:t>57</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13" w:history="1">
        <w:r w:rsidR="0097335F" w:rsidRPr="003936A0">
          <w:rPr>
            <w:rStyle w:val="Hipervnculo"/>
            <w:rFonts w:ascii="Arial" w:hAnsi="Arial" w:cs="Arial"/>
            <w:noProof/>
          </w:rPr>
          <w:t>Tabla 16: Diccionario de datos de la dimensión Operador (Fuente: Elaboración propia)</w:t>
        </w:r>
        <w:r w:rsidR="0097335F">
          <w:rPr>
            <w:noProof/>
            <w:webHidden/>
          </w:rPr>
          <w:tab/>
        </w:r>
        <w:r w:rsidR="0097335F">
          <w:rPr>
            <w:noProof/>
            <w:webHidden/>
          </w:rPr>
          <w:fldChar w:fldCharType="begin"/>
        </w:r>
        <w:r w:rsidR="0097335F">
          <w:rPr>
            <w:noProof/>
            <w:webHidden/>
          </w:rPr>
          <w:instrText xml:space="preserve"> PAGEREF _Toc517928513 \h </w:instrText>
        </w:r>
        <w:r w:rsidR="0097335F">
          <w:rPr>
            <w:noProof/>
            <w:webHidden/>
          </w:rPr>
        </w:r>
        <w:r w:rsidR="0097335F">
          <w:rPr>
            <w:noProof/>
            <w:webHidden/>
          </w:rPr>
          <w:fldChar w:fldCharType="separate"/>
        </w:r>
        <w:r w:rsidR="00322524">
          <w:rPr>
            <w:noProof/>
            <w:webHidden/>
          </w:rPr>
          <w:t>57</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14" w:history="1">
        <w:r w:rsidR="0097335F" w:rsidRPr="003936A0">
          <w:rPr>
            <w:rStyle w:val="Hipervnculo"/>
            <w:rFonts w:ascii="Arial" w:hAnsi="Arial" w:cs="Arial"/>
            <w:noProof/>
          </w:rPr>
          <w:t>Tabla 17: Diccionario de datos de la dimensión Skill  (Fuente: Elaboración propia)</w:t>
        </w:r>
        <w:r w:rsidR="0097335F">
          <w:rPr>
            <w:noProof/>
            <w:webHidden/>
          </w:rPr>
          <w:tab/>
        </w:r>
        <w:r w:rsidR="0097335F">
          <w:rPr>
            <w:noProof/>
            <w:webHidden/>
          </w:rPr>
          <w:fldChar w:fldCharType="begin"/>
        </w:r>
        <w:r w:rsidR="0097335F">
          <w:rPr>
            <w:noProof/>
            <w:webHidden/>
          </w:rPr>
          <w:instrText xml:space="preserve"> PAGEREF _Toc517928514 \h </w:instrText>
        </w:r>
        <w:r w:rsidR="0097335F">
          <w:rPr>
            <w:noProof/>
            <w:webHidden/>
          </w:rPr>
        </w:r>
        <w:r w:rsidR="0097335F">
          <w:rPr>
            <w:noProof/>
            <w:webHidden/>
          </w:rPr>
          <w:fldChar w:fldCharType="separate"/>
        </w:r>
        <w:r w:rsidR="00322524">
          <w:rPr>
            <w:noProof/>
            <w:webHidden/>
          </w:rPr>
          <w:t>57</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15" w:history="1">
        <w:r w:rsidR="0097335F" w:rsidRPr="003936A0">
          <w:rPr>
            <w:rStyle w:val="Hipervnculo"/>
            <w:rFonts w:ascii="Arial" w:hAnsi="Arial" w:cs="Arial"/>
            <w:noProof/>
          </w:rPr>
          <w:t>Tabla 18: Diccionario de datos de la dimensión Tipo  (Fuente: Elaboración propia)</w:t>
        </w:r>
        <w:r w:rsidR="0097335F">
          <w:rPr>
            <w:noProof/>
            <w:webHidden/>
          </w:rPr>
          <w:tab/>
        </w:r>
        <w:r w:rsidR="0097335F">
          <w:rPr>
            <w:noProof/>
            <w:webHidden/>
          </w:rPr>
          <w:fldChar w:fldCharType="begin"/>
        </w:r>
        <w:r w:rsidR="0097335F">
          <w:rPr>
            <w:noProof/>
            <w:webHidden/>
          </w:rPr>
          <w:instrText xml:space="preserve"> PAGEREF _Toc517928515 \h </w:instrText>
        </w:r>
        <w:r w:rsidR="0097335F">
          <w:rPr>
            <w:noProof/>
            <w:webHidden/>
          </w:rPr>
        </w:r>
        <w:r w:rsidR="0097335F">
          <w:rPr>
            <w:noProof/>
            <w:webHidden/>
          </w:rPr>
          <w:fldChar w:fldCharType="separate"/>
        </w:r>
        <w:r w:rsidR="00322524">
          <w:rPr>
            <w:noProof/>
            <w:webHidden/>
          </w:rPr>
          <w:t>58</w:t>
        </w:r>
        <w:r w:rsidR="0097335F">
          <w:rPr>
            <w:noProof/>
            <w:webHidden/>
          </w:rPr>
          <w:fldChar w:fldCharType="end"/>
        </w:r>
      </w:hyperlink>
    </w:p>
    <w:p w:rsidR="0097335F" w:rsidRDefault="00800C98" w:rsidP="00EA2442">
      <w:pPr>
        <w:pStyle w:val="Tabladeilustraciones"/>
        <w:tabs>
          <w:tab w:val="right" w:leader="dot" w:pos="8494"/>
        </w:tabs>
        <w:ind w:left="993" w:hanging="993"/>
        <w:rPr>
          <w:rFonts w:eastAsiaTheme="minorEastAsia"/>
          <w:smallCaps w:val="0"/>
          <w:noProof/>
          <w:sz w:val="22"/>
          <w:szCs w:val="22"/>
          <w:lang w:val="es-ES" w:eastAsia="es-ES"/>
        </w:rPr>
      </w:pPr>
      <w:hyperlink w:anchor="_Toc517928516" w:history="1">
        <w:r w:rsidR="0097335F" w:rsidRPr="003936A0">
          <w:rPr>
            <w:rStyle w:val="Hipervnculo"/>
            <w:rFonts w:ascii="Arial" w:hAnsi="Arial" w:cs="Arial"/>
            <w:noProof/>
          </w:rPr>
          <w:t>Tabla 19: Diccionario de datos de la dimensión Proveedor  (Fuente: Elaboración propia)</w:t>
        </w:r>
        <w:r w:rsidR="0097335F">
          <w:rPr>
            <w:noProof/>
            <w:webHidden/>
          </w:rPr>
          <w:tab/>
        </w:r>
        <w:r w:rsidR="0097335F">
          <w:rPr>
            <w:noProof/>
            <w:webHidden/>
          </w:rPr>
          <w:fldChar w:fldCharType="begin"/>
        </w:r>
        <w:r w:rsidR="0097335F">
          <w:rPr>
            <w:noProof/>
            <w:webHidden/>
          </w:rPr>
          <w:instrText xml:space="preserve"> PAGEREF _Toc517928516 \h </w:instrText>
        </w:r>
        <w:r w:rsidR="0097335F">
          <w:rPr>
            <w:noProof/>
            <w:webHidden/>
          </w:rPr>
        </w:r>
        <w:r w:rsidR="0097335F">
          <w:rPr>
            <w:noProof/>
            <w:webHidden/>
          </w:rPr>
          <w:fldChar w:fldCharType="separate"/>
        </w:r>
        <w:r w:rsidR="00322524">
          <w:rPr>
            <w:noProof/>
            <w:webHidden/>
          </w:rPr>
          <w:t>58</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17" w:history="1">
        <w:r w:rsidR="0097335F" w:rsidRPr="003936A0">
          <w:rPr>
            <w:rStyle w:val="Hipervnculo"/>
            <w:rFonts w:ascii="Arial" w:hAnsi="Arial" w:cs="Arial"/>
            <w:noProof/>
          </w:rPr>
          <w:t>Tabla 20: Diccionario de datos de la dimensión Bloque  (Fuente: Elaboración propia)</w:t>
        </w:r>
        <w:r w:rsidR="0097335F">
          <w:rPr>
            <w:noProof/>
            <w:webHidden/>
          </w:rPr>
          <w:tab/>
        </w:r>
        <w:r w:rsidR="0097335F">
          <w:rPr>
            <w:noProof/>
            <w:webHidden/>
          </w:rPr>
          <w:fldChar w:fldCharType="begin"/>
        </w:r>
        <w:r w:rsidR="0097335F">
          <w:rPr>
            <w:noProof/>
            <w:webHidden/>
          </w:rPr>
          <w:instrText xml:space="preserve"> PAGEREF _Toc517928517 \h </w:instrText>
        </w:r>
        <w:r w:rsidR="0097335F">
          <w:rPr>
            <w:noProof/>
            <w:webHidden/>
          </w:rPr>
        </w:r>
        <w:r w:rsidR="0097335F">
          <w:rPr>
            <w:noProof/>
            <w:webHidden/>
          </w:rPr>
          <w:fldChar w:fldCharType="separate"/>
        </w:r>
        <w:r w:rsidR="00322524">
          <w:rPr>
            <w:noProof/>
            <w:webHidden/>
          </w:rPr>
          <w:t>58</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18" w:history="1">
        <w:r w:rsidR="0097335F" w:rsidRPr="003936A0">
          <w:rPr>
            <w:rStyle w:val="Hipervnculo"/>
            <w:rFonts w:ascii="Arial" w:hAnsi="Arial" w:cs="Arial"/>
            <w:noProof/>
          </w:rPr>
          <w:t>Tabla 21: Diccionario de datos de la dimensión Item  (Fuente: Elaboración propia)</w:t>
        </w:r>
        <w:r w:rsidR="0097335F">
          <w:rPr>
            <w:noProof/>
            <w:webHidden/>
          </w:rPr>
          <w:tab/>
        </w:r>
        <w:r w:rsidR="0097335F">
          <w:rPr>
            <w:noProof/>
            <w:webHidden/>
          </w:rPr>
          <w:fldChar w:fldCharType="begin"/>
        </w:r>
        <w:r w:rsidR="0097335F">
          <w:rPr>
            <w:noProof/>
            <w:webHidden/>
          </w:rPr>
          <w:instrText xml:space="preserve"> PAGEREF _Toc517928518 \h </w:instrText>
        </w:r>
        <w:r w:rsidR="0097335F">
          <w:rPr>
            <w:noProof/>
            <w:webHidden/>
          </w:rPr>
        </w:r>
        <w:r w:rsidR="0097335F">
          <w:rPr>
            <w:noProof/>
            <w:webHidden/>
          </w:rPr>
          <w:fldChar w:fldCharType="separate"/>
        </w:r>
        <w:r w:rsidR="00322524">
          <w:rPr>
            <w:noProof/>
            <w:webHidden/>
          </w:rPr>
          <w:t>58</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19" w:history="1">
        <w:r w:rsidR="0097335F" w:rsidRPr="003936A0">
          <w:rPr>
            <w:rStyle w:val="Hipervnculo"/>
            <w:rFonts w:ascii="Arial" w:hAnsi="Arial" w:cs="Arial"/>
            <w:noProof/>
          </w:rPr>
          <w:t>Tabla 22: Diccionario de datos de la dimensión SubItem  (Fuente: Elaboración propia)</w:t>
        </w:r>
        <w:r w:rsidR="0097335F">
          <w:rPr>
            <w:noProof/>
            <w:webHidden/>
          </w:rPr>
          <w:tab/>
        </w:r>
        <w:r w:rsidR="0097335F">
          <w:rPr>
            <w:noProof/>
            <w:webHidden/>
          </w:rPr>
          <w:fldChar w:fldCharType="begin"/>
        </w:r>
        <w:r w:rsidR="0097335F">
          <w:rPr>
            <w:noProof/>
            <w:webHidden/>
          </w:rPr>
          <w:instrText xml:space="preserve"> PAGEREF _Toc517928519 \h </w:instrText>
        </w:r>
        <w:r w:rsidR="0097335F">
          <w:rPr>
            <w:noProof/>
            <w:webHidden/>
          </w:rPr>
        </w:r>
        <w:r w:rsidR="0097335F">
          <w:rPr>
            <w:noProof/>
            <w:webHidden/>
          </w:rPr>
          <w:fldChar w:fldCharType="separate"/>
        </w:r>
        <w:r w:rsidR="00322524">
          <w:rPr>
            <w:noProof/>
            <w:webHidden/>
          </w:rPr>
          <w:t>58</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20" w:history="1">
        <w:r w:rsidR="0097335F" w:rsidRPr="003936A0">
          <w:rPr>
            <w:rStyle w:val="Hipervnculo"/>
            <w:rFonts w:ascii="Arial" w:hAnsi="Arial" w:cs="Arial"/>
            <w:noProof/>
          </w:rPr>
          <w:t>Tabla 23: Estándares de documentación</w:t>
        </w:r>
        <w:r w:rsidR="0097335F">
          <w:rPr>
            <w:noProof/>
            <w:webHidden/>
          </w:rPr>
          <w:tab/>
        </w:r>
        <w:r w:rsidR="0097335F">
          <w:rPr>
            <w:noProof/>
            <w:webHidden/>
          </w:rPr>
          <w:fldChar w:fldCharType="begin"/>
        </w:r>
        <w:r w:rsidR="0097335F">
          <w:rPr>
            <w:noProof/>
            <w:webHidden/>
          </w:rPr>
          <w:instrText xml:space="preserve"> PAGEREF _Toc517928520 \h </w:instrText>
        </w:r>
        <w:r w:rsidR="0097335F">
          <w:rPr>
            <w:noProof/>
            <w:webHidden/>
          </w:rPr>
        </w:r>
        <w:r w:rsidR="0097335F">
          <w:rPr>
            <w:noProof/>
            <w:webHidden/>
          </w:rPr>
          <w:fldChar w:fldCharType="separate"/>
        </w:r>
        <w:r w:rsidR="00322524">
          <w:rPr>
            <w:noProof/>
            <w:webHidden/>
          </w:rPr>
          <w:t>65</w:t>
        </w:r>
        <w:r w:rsidR="0097335F">
          <w:rPr>
            <w:noProof/>
            <w:webHidden/>
          </w:rPr>
          <w:fldChar w:fldCharType="end"/>
        </w:r>
      </w:hyperlink>
    </w:p>
    <w:p w:rsidR="0097335F" w:rsidRDefault="00800C98">
      <w:pPr>
        <w:pStyle w:val="Tabladeilustraciones"/>
        <w:tabs>
          <w:tab w:val="right" w:leader="dot" w:pos="8494"/>
        </w:tabs>
        <w:rPr>
          <w:rFonts w:eastAsiaTheme="minorEastAsia"/>
          <w:smallCaps w:val="0"/>
          <w:noProof/>
          <w:sz w:val="22"/>
          <w:szCs w:val="22"/>
          <w:lang w:val="es-ES" w:eastAsia="es-ES"/>
        </w:rPr>
      </w:pPr>
      <w:hyperlink w:anchor="_Toc517928521" w:history="1">
        <w:r w:rsidR="0097335F" w:rsidRPr="003936A0">
          <w:rPr>
            <w:rStyle w:val="Hipervnculo"/>
            <w:rFonts w:ascii="Arial" w:hAnsi="Arial" w:cs="Arial"/>
            <w:noProof/>
          </w:rPr>
          <w:t>Tabla 24: Matríz de Riesgos</w:t>
        </w:r>
        <w:r w:rsidR="0097335F">
          <w:rPr>
            <w:noProof/>
            <w:webHidden/>
          </w:rPr>
          <w:tab/>
        </w:r>
        <w:r w:rsidR="0097335F">
          <w:rPr>
            <w:noProof/>
            <w:webHidden/>
          </w:rPr>
          <w:fldChar w:fldCharType="begin"/>
        </w:r>
        <w:r w:rsidR="0097335F">
          <w:rPr>
            <w:noProof/>
            <w:webHidden/>
          </w:rPr>
          <w:instrText xml:space="preserve"> PAGEREF _Toc517928521 \h </w:instrText>
        </w:r>
        <w:r w:rsidR="0097335F">
          <w:rPr>
            <w:noProof/>
            <w:webHidden/>
          </w:rPr>
        </w:r>
        <w:r w:rsidR="0097335F">
          <w:rPr>
            <w:noProof/>
            <w:webHidden/>
          </w:rPr>
          <w:fldChar w:fldCharType="separate"/>
        </w:r>
        <w:r w:rsidR="00322524">
          <w:rPr>
            <w:noProof/>
            <w:webHidden/>
          </w:rPr>
          <w:t>68</w:t>
        </w:r>
        <w:r w:rsidR="0097335F">
          <w:rPr>
            <w:noProof/>
            <w:webHidden/>
          </w:rPr>
          <w:fldChar w:fldCharType="end"/>
        </w:r>
      </w:hyperlink>
    </w:p>
    <w:p w:rsidR="00B70425" w:rsidRPr="003F56B0" w:rsidRDefault="0074236D" w:rsidP="003F56B0">
      <w:pPr>
        <w:rPr>
          <w:rFonts w:ascii="Arial" w:hAnsi="Arial" w:cs="Arial"/>
        </w:rPr>
      </w:pPr>
      <w:r>
        <w:rPr>
          <w:rFonts w:ascii="Arial" w:hAnsi="Arial" w:cs="Arial"/>
        </w:rPr>
        <w:fldChar w:fldCharType="end"/>
      </w:r>
    </w:p>
    <w:p w:rsidR="00BB7FA4" w:rsidRPr="00EC5438" w:rsidRDefault="00BB7FA4" w:rsidP="00173CC2">
      <w:pPr>
        <w:rPr>
          <w:rFonts w:ascii="Arial" w:hAnsi="Arial" w:cs="Arial"/>
          <w:sz w:val="24"/>
        </w:rPr>
      </w:pPr>
    </w:p>
    <w:p w:rsidR="00173CC2" w:rsidRPr="00C83106" w:rsidRDefault="00173CC2" w:rsidP="00173CC2">
      <w:pPr>
        <w:rPr>
          <w:rFonts w:ascii="Arial" w:hAnsi="Arial" w:cs="Arial"/>
        </w:rPr>
      </w:pPr>
    </w:p>
    <w:p w:rsidR="006F5DAE" w:rsidRPr="00C83106" w:rsidRDefault="006F5DAE" w:rsidP="006F5DAE">
      <w:pPr>
        <w:rPr>
          <w:rFonts w:ascii="Arial" w:hAnsi="Arial" w:cs="Arial"/>
        </w:rPr>
      </w:pPr>
    </w:p>
    <w:p w:rsidR="005D1BA2" w:rsidRPr="00C83106" w:rsidRDefault="005D1BA2" w:rsidP="005D1BA2">
      <w:pPr>
        <w:rPr>
          <w:rFonts w:ascii="Arial" w:hAnsi="Arial" w:cs="Arial"/>
        </w:rPr>
      </w:pPr>
    </w:p>
    <w:p w:rsidR="005D1BA2" w:rsidRPr="00C83106" w:rsidRDefault="005D1BA2" w:rsidP="005D1BA2">
      <w:pPr>
        <w:rPr>
          <w:rFonts w:ascii="Arial" w:hAnsi="Arial" w:cs="Arial"/>
        </w:rPr>
      </w:pPr>
    </w:p>
    <w:p w:rsidR="007C4454" w:rsidRPr="00C83106" w:rsidRDefault="007C4454" w:rsidP="007C4454">
      <w:pPr>
        <w:rPr>
          <w:rFonts w:ascii="Arial" w:hAnsi="Arial" w:cs="Arial"/>
        </w:rPr>
      </w:pPr>
    </w:p>
    <w:p w:rsidR="00813C08" w:rsidRPr="00C83106" w:rsidRDefault="00813C08" w:rsidP="007E057E">
      <w:pPr>
        <w:rPr>
          <w:rFonts w:ascii="Arial" w:hAnsi="Arial" w:cs="Arial"/>
        </w:rPr>
      </w:pPr>
    </w:p>
    <w:p w:rsidR="0034671D" w:rsidRDefault="00813C08" w:rsidP="00813C08">
      <w:pPr>
        <w:rPr>
          <w:rFonts w:ascii="Arial" w:hAnsi="Arial" w:cs="Arial"/>
        </w:rPr>
      </w:pPr>
      <w:r w:rsidRPr="00C83106">
        <w:rPr>
          <w:rFonts w:ascii="Arial" w:hAnsi="Arial" w:cs="Arial"/>
        </w:rPr>
        <w:br w:type="page"/>
      </w:r>
    </w:p>
    <w:p w:rsidR="0034671D" w:rsidRPr="00E52FCA" w:rsidRDefault="0034671D" w:rsidP="00A717BA">
      <w:pPr>
        <w:pStyle w:val="Ttulo1"/>
        <w:jc w:val="center"/>
        <w:rPr>
          <w:rFonts w:ascii="Arial" w:hAnsi="Arial" w:cs="Arial"/>
          <w:b/>
          <w:color w:val="auto"/>
          <w:sz w:val="28"/>
          <w:lang w:val="en-US"/>
        </w:rPr>
      </w:pPr>
      <w:bookmarkStart w:id="5" w:name="_Toc517928572"/>
      <w:r w:rsidRPr="00E52FCA">
        <w:rPr>
          <w:rFonts w:ascii="Arial" w:hAnsi="Arial" w:cs="Arial"/>
          <w:b/>
          <w:color w:val="auto"/>
          <w:sz w:val="28"/>
          <w:lang w:val="en-US"/>
        </w:rPr>
        <w:lastRenderedPageBreak/>
        <w:t>GLOSARIO</w:t>
      </w:r>
      <w:bookmarkEnd w:id="5"/>
    </w:p>
    <w:p w:rsidR="008B56DA" w:rsidRDefault="0034671D" w:rsidP="007E057E">
      <w:pPr>
        <w:rPr>
          <w:rFonts w:ascii="Arial" w:hAnsi="Arial" w:cs="Arial"/>
          <w:noProof/>
        </w:rPr>
        <w:sectPr w:rsidR="008B56DA" w:rsidSect="00EA2442">
          <w:footerReference w:type="default" r:id="rId10"/>
          <w:type w:val="continuous"/>
          <w:pgSz w:w="11906" w:h="16838"/>
          <w:pgMar w:top="1417" w:right="1983" w:bottom="1417" w:left="1701" w:header="708" w:footer="708" w:gutter="0"/>
          <w:pgNumType w:fmt="lowerRoman"/>
          <w:cols w:space="708"/>
          <w:titlePg/>
          <w:docGrid w:linePitch="360"/>
        </w:sectPr>
      </w:pPr>
      <w:r>
        <w:rPr>
          <w:rFonts w:ascii="Arial" w:hAnsi="Arial" w:cs="Arial"/>
        </w:rPr>
        <w:fldChar w:fldCharType="begin"/>
      </w:r>
      <w:r>
        <w:rPr>
          <w:rFonts w:ascii="Arial" w:hAnsi="Arial" w:cs="Arial"/>
        </w:rPr>
        <w:instrText xml:space="preserve"> INDEX \r \h "A" \c "1" \z "10250" </w:instrText>
      </w:r>
      <w:r>
        <w:rPr>
          <w:rFonts w:ascii="Arial" w:hAnsi="Arial" w:cs="Arial"/>
        </w:rPr>
        <w:fldChar w:fldCharType="separate"/>
      </w:r>
    </w:p>
    <w:p w:rsidR="008B56DA" w:rsidRDefault="008B56DA">
      <w:pPr>
        <w:pStyle w:val="Ttulodendice"/>
        <w:keepNext/>
        <w:tabs>
          <w:tab w:val="right" w:leader="dot" w:pos="8494"/>
        </w:tabs>
        <w:rPr>
          <w:rFonts w:asciiTheme="minorHAnsi" w:eastAsiaTheme="minorEastAsia" w:hAnsiTheme="minorHAnsi"/>
          <w:b w:val="0"/>
          <w:bCs w:val="0"/>
          <w:noProof/>
        </w:rPr>
      </w:pPr>
      <w:r>
        <w:rPr>
          <w:noProof/>
        </w:rPr>
        <w:lastRenderedPageBreak/>
        <w:t>B</w:t>
      </w:r>
    </w:p>
    <w:p w:rsidR="008B56DA" w:rsidRDefault="008B56DA">
      <w:pPr>
        <w:pStyle w:val="ndice1"/>
        <w:tabs>
          <w:tab w:val="right" w:leader="dot" w:pos="8494"/>
        </w:tabs>
        <w:rPr>
          <w:noProof/>
        </w:rPr>
      </w:pPr>
      <w:r w:rsidRPr="00237F76">
        <w:rPr>
          <w:rFonts w:ascii="Arial" w:hAnsi="Arial" w:cs="Arial"/>
          <w:noProof/>
        </w:rPr>
        <w:t>BI</w:t>
      </w:r>
      <w:r>
        <w:rPr>
          <w:noProof/>
        </w:rPr>
        <w:t>: Business Intelligence, viii, xvi, xvii, xviii, xxi, xxx, xxxi, xxxii, xxxiii</w:t>
      </w:r>
    </w:p>
    <w:p w:rsidR="008B56DA" w:rsidRDefault="008B56DA">
      <w:pPr>
        <w:pStyle w:val="ndice1"/>
        <w:tabs>
          <w:tab w:val="right" w:leader="dot" w:pos="8494"/>
        </w:tabs>
        <w:rPr>
          <w:noProof/>
        </w:rPr>
      </w:pPr>
      <w:r w:rsidRPr="00237F76">
        <w:rPr>
          <w:rFonts w:ascii="Arial" w:hAnsi="Arial" w:cs="Arial"/>
          <w:noProof/>
        </w:rPr>
        <w:t>BPO</w:t>
      </w:r>
      <w:r>
        <w:rPr>
          <w:noProof/>
        </w:rPr>
        <w:t>: La subcontratación de procesos de negocios o externalización de procesos de negocio, ii, xi</w:t>
      </w:r>
    </w:p>
    <w:p w:rsidR="008B56DA" w:rsidRDefault="008B56DA">
      <w:pPr>
        <w:pStyle w:val="Ttulodendice"/>
        <w:keepNext/>
        <w:tabs>
          <w:tab w:val="right" w:leader="dot" w:pos="8494"/>
        </w:tabs>
        <w:rPr>
          <w:rFonts w:asciiTheme="minorHAnsi" w:eastAsiaTheme="minorEastAsia" w:hAnsiTheme="minorHAnsi"/>
          <w:b w:val="0"/>
          <w:bCs w:val="0"/>
          <w:noProof/>
        </w:rPr>
      </w:pPr>
      <w:r>
        <w:rPr>
          <w:noProof/>
        </w:rPr>
        <w:t>C</w:t>
      </w:r>
    </w:p>
    <w:p w:rsidR="008B56DA" w:rsidRDefault="008B56DA">
      <w:pPr>
        <w:pStyle w:val="ndice1"/>
        <w:tabs>
          <w:tab w:val="right" w:leader="dot" w:pos="8494"/>
        </w:tabs>
        <w:rPr>
          <w:noProof/>
        </w:rPr>
      </w:pPr>
      <w:r w:rsidRPr="00237F76">
        <w:rPr>
          <w:rFonts w:ascii="Arial" w:hAnsi="Arial" w:cs="Arial"/>
          <w:noProof/>
        </w:rPr>
        <w:t>CRM</w:t>
      </w:r>
      <w:r>
        <w:rPr>
          <w:noProof/>
        </w:rPr>
        <w:t>: es un software / programa / herramienta / aplicación en el que cualquier conversación que un compañero de tu empresa tenga con un cliente (o potencial cliente) se guarda en una zona común y accesible para todo el mundo en tu empresa., x</w:t>
      </w:r>
    </w:p>
    <w:p w:rsidR="008B56DA" w:rsidRDefault="008B56DA">
      <w:pPr>
        <w:pStyle w:val="Ttulodendice"/>
        <w:keepNext/>
        <w:tabs>
          <w:tab w:val="right" w:leader="dot" w:pos="8494"/>
        </w:tabs>
        <w:rPr>
          <w:rFonts w:asciiTheme="minorHAnsi" w:eastAsiaTheme="minorEastAsia" w:hAnsiTheme="minorHAnsi"/>
          <w:b w:val="0"/>
          <w:bCs w:val="0"/>
          <w:noProof/>
        </w:rPr>
      </w:pPr>
      <w:r>
        <w:rPr>
          <w:noProof/>
        </w:rPr>
        <w:t>D</w:t>
      </w:r>
    </w:p>
    <w:p w:rsidR="008B56DA" w:rsidRDefault="008B56DA">
      <w:pPr>
        <w:pStyle w:val="ndice1"/>
        <w:tabs>
          <w:tab w:val="right" w:leader="dot" w:pos="8494"/>
        </w:tabs>
        <w:rPr>
          <w:noProof/>
        </w:rPr>
      </w:pPr>
      <w:r>
        <w:rPr>
          <w:noProof/>
        </w:rPr>
        <w:t>DSS: Sistema de apoyo de toma de decisiones, xxvii, xxviii, xxxvi</w:t>
      </w:r>
    </w:p>
    <w:p w:rsidR="008B56DA" w:rsidRDefault="008B56DA">
      <w:pPr>
        <w:pStyle w:val="Ttulodendice"/>
        <w:keepNext/>
        <w:tabs>
          <w:tab w:val="right" w:leader="dot" w:pos="8494"/>
        </w:tabs>
        <w:rPr>
          <w:rFonts w:asciiTheme="minorHAnsi" w:eastAsiaTheme="minorEastAsia" w:hAnsiTheme="minorHAnsi"/>
          <w:b w:val="0"/>
          <w:bCs w:val="0"/>
          <w:noProof/>
        </w:rPr>
      </w:pPr>
      <w:r>
        <w:rPr>
          <w:noProof/>
        </w:rPr>
        <w:t>G</w:t>
      </w:r>
    </w:p>
    <w:p w:rsidR="008B56DA" w:rsidRDefault="008B56DA">
      <w:pPr>
        <w:pStyle w:val="ndice1"/>
        <w:tabs>
          <w:tab w:val="right" w:leader="dot" w:pos="8494"/>
        </w:tabs>
        <w:rPr>
          <w:noProof/>
        </w:rPr>
      </w:pPr>
      <w:r w:rsidRPr="00237F76">
        <w:rPr>
          <w:rFonts w:ascii="Arial" w:hAnsi="Arial" w:cs="Arial"/>
          <w:noProof/>
        </w:rPr>
        <w:t>GSS</w:t>
      </w:r>
      <w:r>
        <w:rPr>
          <w:noProof/>
        </w:rPr>
        <w:t>: Empresa Global Sales Solutions, ii, iii, xi, xii</w:t>
      </w:r>
    </w:p>
    <w:p w:rsidR="008B56DA" w:rsidRDefault="008B56DA" w:rsidP="007E057E">
      <w:pPr>
        <w:rPr>
          <w:rFonts w:ascii="Arial" w:hAnsi="Arial" w:cs="Arial"/>
          <w:noProof/>
        </w:rPr>
        <w:sectPr w:rsidR="008B56DA" w:rsidSect="008B56DA">
          <w:type w:val="continuous"/>
          <w:pgSz w:w="11906" w:h="16838"/>
          <w:pgMar w:top="1417" w:right="1701" w:bottom="1417" w:left="1701" w:header="708" w:footer="708" w:gutter="0"/>
          <w:pgNumType w:fmt="lowerRoman"/>
          <w:cols w:space="720"/>
          <w:titlePg/>
          <w:docGrid w:linePitch="360"/>
        </w:sectPr>
      </w:pPr>
    </w:p>
    <w:p w:rsidR="00B33ED6" w:rsidRPr="00630929" w:rsidRDefault="0034671D" w:rsidP="007E057E">
      <w:pPr>
        <w:rPr>
          <w:rFonts w:ascii="Arial" w:hAnsi="Arial" w:cs="Arial"/>
          <w:lang w:val="en-US"/>
        </w:rPr>
      </w:pPr>
      <w:r>
        <w:rPr>
          <w:rFonts w:ascii="Arial" w:hAnsi="Arial" w:cs="Arial"/>
        </w:rPr>
        <w:lastRenderedPageBreak/>
        <w:fldChar w:fldCharType="end"/>
      </w:r>
    </w:p>
    <w:p w:rsidR="00C73E7B" w:rsidRPr="00630929" w:rsidRDefault="00C73E7B" w:rsidP="00B33ED6">
      <w:pPr>
        <w:rPr>
          <w:rFonts w:ascii="Arial" w:hAnsi="Arial" w:cs="Arial"/>
          <w:lang w:val="en-US"/>
        </w:rPr>
      </w:pPr>
    </w:p>
    <w:p w:rsidR="003A2362" w:rsidRPr="00630929" w:rsidRDefault="003A2362" w:rsidP="00B33ED6">
      <w:pPr>
        <w:rPr>
          <w:rFonts w:ascii="Arial" w:hAnsi="Arial" w:cs="Arial"/>
          <w:lang w:val="en-US"/>
        </w:rPr>
      </w:pPr>
    </w:p>
    <w:p w:rsidR="003A2362" w:rsidRPr="00630929" w:rsidRDefault="003A2362" w:rsidP="00B33ED6">
      <w:pPr>
        <w:rPr>
          <w:rFonts w:ascii="Arial" w:hAnsi="Arial" w:cs="Arial"/>
          <w:lang w:val="en-US"/>
        </w:rPr>
      </w:pPr>
    </w:p>
    <w:p w:rsidR="003A2362" w:rsidRPr="00630929" w:rsidRDefault="003A2362" w:rsidP="00B33ED6">
      <w:pPr>
        <w:rPr>
          <w:rFonts w:ascii="Arial" w:hAnsi="Arial" w:cs="Arial"/>
          <w:lang w:val="en-US"/>
        </w:rPr>
      </w:pPr>
    </w:p>
    <w:p w:rsidR="003A2362" w:rsidRPr="00630929" w:rsidRDefault="003A2362" w:rsidP="00B33ED6">
      <w:pPr>
        <w:rPr>
          <w:rFonts w:ascii="Arial" w:hAnsi="Arial" w:cs="Arial"/>
          <w:lang w:val="en-US"/>
        </w:rPr>
      </w:pPr>
    </w:p>
    <w:p w:rsidR="003A2362" w:rsidRDefault="003A2362"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906383" w:rsidRPr="00C83106" w:rsidRDefault="00906383" w:rsidP="00906383">
      <w:pPr>
        <w:pStyle w:val="Ttulo1"/>
        <w:jc w:val="center"/>
        <w:rPr>
          <w:rFonts w:ascii="Arial" w:hAnsi="Arial" w:cs="Arial"/>
          <w:b/>
          <w:color w:val="auto"/>
        </w:rPr>
      </w:pPr>
      <w:bookmarkStart w:id="6" w:name="_Toc517928573"/>
      <w:r w:rsidRPr="00C83106">
        <w:rPr>
          <w:rFonts w:ascii="Arial" w:hAnsi="Arial" w:cs="Arial"/>
          <w:b/>
          <w:color w:val="auto"/>
        </w:rPr>
        <w:lastRenderedPageBreak/>
        <w:t>INTRODUCCIÓN</w:t>
      </w:r>
      <w:bookmarkEnd w:id="6"/>
    </w:p>
    <w:p w:rsidR="00906383" w:rsidRPr="00C83106" w:rsidRDefault="00906383" w:rsidP="00906383">
      <w:pPr>
        <w:pStyle w:val="Predeterminado"/>
        <w:jc w:val="center"/>
        <w:rPr>
          <w:rFonts w:ascii="Arial" w:hAnsi="Arial" w:cs="Arial"/>
          <w:b/>
          <w:sz w:val="32"/>
          <w:szCs w:val="32"/>
        </w:rPr>
      </w:pPr>
    </w:p>
    <w:p w:rsidR="00906383" w:rsidRPr="00C83106" w:rsidRDefault="00906383" w:rsidP="00906383">
      <w:pPr>
        <w:pStyle w:val="Predeterminado"/>
        <w:rPr>
          <w:rFonts w:ascii="Arial" w:hAnsi="Arial" w:cs="Arial"/>
        </w:rPr>
      </w:pPr>
      <w:r w:rsidRPr="00C83106">
        <w:rPr>
          <w:rFonts w:ascii="Arial" w:hAnsi="Arial" w:cs="Arial"/>
        </w:rPr>
        <w:t>El presente trabajo de investigación tiene como objetivo principal el desarr</w:t>
      </w:r>
      <w:r>
        <w:rPr>
          <w:rFonts w:ascii="Arial" w:hAnsi="Arial" w:cs="Arial"/>
        </w:rPr>
        <w:t xml:space="preserve">ollo  de Business </w:t>
      </w:r>
      <w:proofErr w:type="spellStart"/>
      <w:r>
        <w:rPr>
          <w:rFonts w:ascii="Arial" w:hAnsi="Arial" w:cs="Arial"/>
        </w:rPr>
        <w:t>Intelligence</w:t>
      </w:r>
      <w:proofErr w:type="spellEnd"/>
      <w:r>
        <w:rPr>
          <w:rFonts w:ascii="Arial" w:hAnsi="Arial" w:cs="Arial"/>
        </w:rPr>
        <w:t xml:space="preserve">, </w:t>
      </w:r>
      <w:r w:rsidRPr="00C83106">
        <w:rPr>
          <w:rFonts w:ascii="Arial" w:hAnsi="Arial" w:cs="Arial"/>
        </w:rPr>
        <w:t xml:space="preserve">aplicando la metodología de Ralph </w:t>
      </w:r>
      <w:proofErr w:type="spellStart"/>
      <w:r w:rsidRPr="00C83106">
        <w:rPr>
          <w:rFonts w:ascii="Arial" w:hAnsi="Arial" w:cs="Arial"/>
        </w:rPr>
        <w:t>Kimball</w:t>
      </w:r>
      <w:proofErr w:type="spellEnd"/>
      <w:r w:rsidRPr="00C83106">
        <w:rPr>
          <w:rFonts w:ascii="Arial" w:hAnsi="Arial" w:cs="Arial"/>
        </w:rPr>
        <w:t xml:space="preserve"> para mejorar la toma de deci</w:t>
      </w:r>
      <w:r>
        <w:rPr>
          <w:rFonts w:ascii="Arial" w:hAnsi="Arial" w:cs="Arial"/>
        </w:rPr>
        <w:t xml:space="preserve">siones  en el área de Operaciones de </w:t>
      </w:r>
      <w:proofErr w:type="spellStart"/>
      <w:r>
        <w:rPr>
          <w:rFonts w:ascii="Arial" w:hAnsi="Arial" w:cs="Arial"/>
        </w:rPr>
        <w:t>Ipsos</w:t>
      </w:r>
      <w:proofErr w:type="spellEnd"/>
      <w:r>
        <w:rPr>
          <w:rFonts w:ascii="Arial" w:hAnsi="Arial" w:cs="Arial"/>
        </w:rPr>
        <w:t xml:space="preserve"> </w:t>
      </w:r>
      <w:r>
        <w:rPr>
          <w:rFonts w:ascii="Arial" w:hAnsi="Arial" w:cs="Arial"/>
        </w:rPr>
        <w:fldChar w:fldCharType="begin"/>
      </w:r>
      <w:r>
        <w:instrText xml:space="preserve"> XE "</w:instrText>
      </w:r>
      <w:r w:rsidRPr="005C5AF9">
        <w:rPr>
          <w:rFonts w:ascii="Arial" w:hAnsi="Arial" w:cs="Arial"/>
        </w:rPr>
        <w:instrText>GSS:</w:instrText>
      </w:r>
      <w:r w:rsidRPr="005C5AF9">
        <w:instrText>Empresa Global Sales Solutions</w:instrText>
      </w:r>
      <w:r>
        <w:instrText xml:space="preserve">" </w:instrText>
      </w:r>
      <w:r>
        <w:rPr>
          <w:rFonts w:ascii="Arial" w:hAnsi="Arial" w:cs="Arial"/>
        </w:rPr>
        <w:fldChar w:fldCharType="end"/>
      </w:r>
      <w:r w:rsidRPr="00C83106">
        <w:rPr>
          <w:rFonts w:ascii="Arial" w:hAnsi="Arial" w:cs="Arial"/>
        </w:rPr>
        <w:t>.</w:t>
      </w:r>
    </w:p>
    <w:p w:rsidR="00906383" w:rsidRPr="00C83106" w:rsidRDefault="00906383" w:rsidP="00906383">
      <w:pPr>
        <w:pStyle w:val="Predeterminado"/>
        <w:rPr>
          <w:rFonts w:ascii="Arial" w:hAnsi="Arial" w:cs="Arial"/>
        </w:rPr>
      </w:pPr>
      <w:r w:rsidRPr="00C83106">
        <w:rPr>
          <w:rFonts w:ascii="Arial" w:hAnsi="Arial" w:cs="Arial"/>
        </w:rPr>
        <w:t>En todas las organizaciones se toma decisiones a diario, trascendentes o intranscendentes, pero todas ellas sin estar exentas de riesgo. Los encargados de tomar las decisiones  requieren minimizar este riesgo, teniendo   para esto la mayor cantidad de información, la cual debe ser oportuna, eficiente y además que agregue valor. A pesar de que vivimos en la era de la información, donde crecientes volúmenes de información están a nuestra disposición, frecuentemente luchamos   para comprender  el significado de los datos.</w:t>
      </w:r>
    </w:p>
    <w:p w:rsidR="00906383" w:rsidRPr="00C83106" w:rsidRDefault="00906383" w:rsidP="00906383">
      <w:pPr>
        <w:pStyle w:val="Predeterminado"/>
        <w:rPr>
          <w:rFonts w:ascii="Arial" w:hAnsi="Arial" w:cs="Arial"/>
        </w:rPr>
      </w:pPr>
      <w:r w:rsidRPr="00C83106">
        <w:rPr>
          <w:rFonts w:ascii="Arial" w:hAnsi="Arial" w:cs="Arial"/>
        </w:rPr>
        <w:t xml:space="preserve">La finalidad de usar Business </w:t>
      </w:r>
      <w:proofErr w:type="spellStart"/>
      <w:r w:rsidRPr="00C83106">
        <w:rPr>
          <w:rFonts w:ascii="Arial" w:hAnsi="Arial" w:cs="Arial"/>
        </w:rPr>
        <w:t>Intelligence</w:t>
      </w:r>
      <w:proofErr w:type="spellEnd"/>
      <w:r w:rsidRPr="00C83106">
        <w:rPr>
          <w:rFonts w:ascii="Arial" w:hAnsi="Arial" w:cs="Arial"/>
        </w:rPr>
        <w:t xml:space="preserve"> consiste en convertir los datos contenidos en las bases de datos corporativas de las organizaciones, en información y ésta a su vez en conocimiento útil en el proceso de toma de decisiones estratégicas.</w:t>
      </w:r>
    </w:p>
    <w:p w:rsidR="00C73E7B" w:rsidRDefault="00C73E7B" w:rsidP="00B33ED6">
      <w:pPr>
        <w:rPr>
          <w:rFonts w:ascii="Arial" w:hAnsi="Arial" w:cs="Arial"/>
          <w:lang w:val="es-ES"/>
        </w:rPr>
      </w:pPr>
    </w:p>
    <w:p w:rsidR="00906383" w:rsidRDefault="00906383" w:rsidP="00B33ED6">
      <w:pPr>
        <w:rPr>
          <w:rFonts w:ascii="Arial" w:hAnsi="Arial" w:cs="Arial"/>
          <w:lang w:val="es-ES"/>
        </w:rPr>
      </w:pPr>
    </w:p>
    <w:p w:rsidR="00906383" w:rsidRDefault="00906383" w:rsidP="00B33ED6">
      <w:pPr>
        <w:rPr>
          <w:rFonts w:ascii="Arial" w:hAnsi="Arial" w:cs="Arial"/>
          <w:lang w:val="es-ES"/>
        </w:rPr>
      </w:pPr>
    </w:p>
    <w:p w:rsidR="00906383" w:rsidRDefault="00906383" w:rsidP="00B33ED6">
      <w:pPr>
        <w:rPr>
          <w:rFonts w:ascii="Arial" w:hAnsi="Arial" w:cs="Arial"/>
          <w:lang w:val="es-ES"/>
        </w:rPr>
      </w:pPr>
    </w:p>
    <w:p w:rsidR="00906383" w:rsidRDefault="00906383" w:rsidP="00B33ED6">
      <w:pPr>
        <w:rPr>
          <w:rFonts w:ascii="Arial" w:hAnsi="Arial" w:cs="Arial"/>
          <w:lang w:val="es-ES"/>
        </w:rPr>
      </w:pPr>
    </w:p>
    <w:p w:rsidR="00906383" w:rsidRDefault="00906383" w:rsidP="00B33ED6">
      <w:pPr>
        <w:rPr>
          <w:rFonts w:ascii="Arial" w:hAnsi="Arial" w:cs="Arial"/>
          <w:lang w:val="es-ES"/>
        </w:rPr>
      </w:pPr>
    </w:p>
    <w:p w:rsidR="00906383" w:rsidRDefault="00906383" w:rsidP="00B33ED6">
      <w:pPr>
        <w:rPr>
          <w:rFonts w:ascii="Arial" w:hAnsi="Arial" w:cs="Arial"/>
          <w:lang w:val="es-ES"/>
        </w:rPr>
      </w:pPr>
    </w:p>
    <w:p w:rsidR="00906383" w:rsidRDefault="00906383" w:rsidP="00B33ED6">
      <w:pPr>
        <w:rPr>
          <w:rFonts w:ascii="Arial" w:hAnsi="Arial" w:cs="Arial"/>
          <w:lang w:val="es-ES"/>
        </w:rPr>
      </w:pPr>
    </w:p>
    <w:p w:rsidR="00906383" w:rsidRDefault="00906383" w:rsidP="00B33ED6">
      <w:pPr>
        <w:rPr>
          <w:rFonts w:ascii="Arial" w:hAnsi="Arial" w:cs="Arial"/>
          <w:lang w:val="es-ES"/>
        </w:rPr>
      </w:pPr>
    </w:p>
    <w:p w:rsidR="00381C76" w:rsidRPr="00906383" w:rsidRDefault="00381C76" w:rsidP="00B33ED6">
      <w:pPr>
        <w:rPr>
          <w:rFonts w:ascii="Arial" w:hAnsi="Arial" w:cs="Arial"/>
          <w:lang w:val="es-ES"/>
        </w:rPr>
      </w:pPr>
    </w:p>
    <w:p w:rsidR="00F061C4" w:rsidRPr="00B21CAF" w:rsidRDefault="002C2520" w:rsidP="00B21CAF">
      <w:pPr>
        <w:pStyle w:val="Ttulo1"/>
        <w:spacing w:line="360" w:lineRule="auto"/>
        <w:rPr>
          <w:rFonts w:ascii="Arial" w:hAnsi="Arial" w:cs="Arial"/>
          <w:color w:val="auto"/>
        </w:rPr>
      </w:pPr>
      <w:bookmarkStart w:id="7" w:name="_Toc517928574"/>
      <w:r w:rsidRPr="00C83106">
        <w:rPr>
          <w:rFonts w:ascii="Arial" w:hAnsi="Arial" w:cs="Arial"/>
          <w:color w:val="auto"/>
        </w:rPr>
        <w:lastRenderedPageBreak/>
        <w:t>CA</w:t>
      </w:r>
      <w:r w:rsidR="002F589C">
        <w:rPr>
          <w:rFonts w:ascii="Arial" w:hAnsi="Arial" w:cs="Arial"/>
          <w:color w:val="auto"/>
        </w:rPr>
        <w:t>PÍ</w:t>
      </w:r>
      <w:r w:rsidR="002A7A90" w:rsidRPr="00C83106">
        <w:rPr>
          <w:rFonts w:ascii="Arial" w:hAnsi="Arial" w:cs="Arial"/>
          <w:color w:val="auto"/>
        </w:rPr>
        <w:t>TULO I</w:t>
      </w:r>
      <w:r w:rsidR="00330C26" w:rsidRPr="00C83106">
        <w:rPr>
          <w:rFonts w:ascii="Arial" w:hAnsi="Arial" w:cs="Arial"/>
          <w:color w:val="auto"/>
        </w:rPr>
        <w:t xml:space="preserve">: </w:t>
      </w:r>
      <w:r w:rsidR="00DD531D">
        <w:rPr>
          <w:rFonts w:ascii="Arial" w:hAnsi="Arial" w:cs="Arial"/>
          <w:color w:val="auto"/>
        </w:rPr>
        <w:t>VISIÓN DEL PROYECTO</w:t>
      </w:r>
      <w:bookmarkEnd w:id="7"/>
    </w:p>
    <w:p w:rsidR="00D4611F" w:rsidRPr="00C83106" w:rsidRDefault="00DD531D" w:rsidP="00E0083B">
      <w:pPr>
        <w:pStyle w:val="Ttulo2"/>
        <w:numPr>
          <w:ilvl w:val="1"/>
          <w:numId w:val="1"/>
        </w:numPr>
      </w:pPr>
      <w:bookmarkStart w:id="8" w:name="_Toc517928575"/>
      <w:r>
        <w:t>Planteamiento del problema</w:t>
      </w:r>
      <w:bookmarkEnd w:id="8"/>
    </w:p>
    <w:p w:rsidR="00056204" w:rsidRPr="00BC5141" w:rsidRDefault="002F589C" w:rsidP="00381C76">
      <w:pPr>
        <w:pStyle w:val="Ttulo3"/>
        <w:numPr>
          <w:ilvl w:val="2"/>
          <w:numId w:val="1"/>
        </w:numPr>
        <w:spacing w:after="240" w:line="240" w:lineRule="auto"/>
        <w:ind w:hanging="11"/>
        <w:rPr>
          <w:rFonts w:cs="Arial"/>
        </w:rPr>
      </w:pPr>
      <w:bookmarkStart w:id="9" w:name="_Toc517928576"/>
      <w:r w:rsidRPr="00BC5141">
        <w:rPr>
          <w:rFonts w:cs="Arial"/>
        </w:rPr>
        <w:t>El Negocio</w:t>
      </w:r>
      <w:bookmarkEnd w:id="9"/>
    </w:p>
    <w:p w:rsidR="00A1424D" w:rsidRDefault="00A1424D" w:rsidP="00B21CAF">
      <w:pPr>
        <w:pStyle w:val="Prrafodelista"/>
        <w:spacing w:line="360" w:lineRule="auto"/>
        <w:ind w:left="0"/>
        <w:jc w:val="both"/>
        <w:rPr>
          <w:rFonts w:ascii="Arial" w:hAnsi="Arial" w:cs="Arial"/>
          <w:szCs w:val="20"/>
        </w:rPr>
      </w:pPr>
      <w:r w:rsidRPr="00A1424D">
        <w:rPr>
          <w:rFonts w:ascii="Arial" w:hAnsi="Arial" w:cs="Arial"/>
          <w:szCs w:val="20"/>
        </w:rPr>
        <w:t xml:space="preserve">El Grupo GSS (Global Sales </w:t>
      </w:r>
      <w:proofErr w:type="spellStart"/>
      <w:r w:rsidRPr="00A1424D">
        <w:rPr>
          <w:rFonts w:ascii="Arial" w:hAnsi="Arial" w:cs="Arial"/>
          <w:szCs w:val="20"/>
        </w:rPr>
        <w:t>Solutions</w:t>
      </w:r>
      <w:proofErr w:type="spellEnd"/>
      <w:r w:rsidRPr="00A1424D">
        <w:rPr>
          <w:rFonts w:ascii="Arial" w:hAnsi="Arial" w:cs="Arial"/>
          <w:szCs w:val="20"/>
        </w:rPr>
        <w:t>) es una multinacional de origen español dedicada a la gestión CRM</w:t>
      </w:r>
      <w:r w:rsidR="00C846FD">
        <w:rPr>
          <w:rFonts w:ascii="Arial" w:hAnsi="Arial" w:cs="Arial"/>
          <w:szCs w:val="20"/>
        </w:rPr>
        <w:fldChar w:fldCharType="begin"/>
      </w:r>
      <w:r w:rsidR="00C846FD">
        <w:instrText xml:space="preserve"> XE "</w:instrText>
      </w:r>
      <w:r w:rsidR="00C846FD" w:rsidRPr="0062771F">
        <w:rPr>
          <w:rFonts w:ascii="Arial" w:hAnsi="Arial" w:cs="Arial"/>
        </w:rPr>
        <w:instrText>CRM:</w:instrText>
      </w:r>
      <w:r w:rsidR="00C846FD" w:rsidRPr="0062771F">
        <w:instrText>es un software / programa / herramienta / aplicación en el que cualquier conversación que un compañero de tu empresa tenga con un cliente (o potencial cliente) se guarda en una zona común y accesible para todo el mundo en tu empresa.</w:instrText>
      </w:r>
      <w:r w:rsidR="00C846FD">
        <w:instrText xml:space="preserve">" </w:instrText>
      </w:r>
      <w:r w:rsidR="00C846FD">
        <w:rPr>
          <w:rFonts w:ascii="Arial" w:hAnsi="Arial" w:cs="Arial"/>
          <w:szCs w:val="20"/>
        </w:rPr>
        <w:fldChar w:fldCharType="end"/>
      </w:r>
      <w:r w:rsidRPr="00A1424D">
        <w:rPr>
          <w:rFonts w:ascii="Arial" w:hAnsi="Arial" w:cs="Arial"/>
          <w:szCs w:val="20"/>
        </w:rPr>
        <w:t>. Como tal está presente en la gran mayoría de los países de Latinoamérica. Sus principales centros de trabajo están situados en Madrid y Lima aunque cuenta con centros</w:t>
      </w:r>
      <w:r>
        <w:rPr>
          <w:rFonts w:ascii="Arial" w:hAnsi="Arial" w:cs="Arial"/>
          <w:szCs w:val="20"/>
        </w:rPr>
        <w:t xml:space="preserve"> en varias ciudades de España</w:t>
      </w:r>
      <w:r w:rsidRPr="00A1424D">
        <w:rPr>
          <w:rFonts w:ascii="Arial" w:hAnsi="Arial" w:cs="Arial"/>
          <w:szCs w:val="20"/>
        </w:rPr>
        <w:t>​</w:t>
      </w:r>
      <w:r>
        <w:rPr>
          <w:rFonts w:ascii="Arial" w:hAnsi="Arial" w:cs="Arial"/>
          <w:szCs w:val="20"/>
        </w:rPr>
        <w:t xml:space="preserve"> y del mundo. A</w:t>
      </w:r>
      <w:r w:rsidRPr="00A1424D">
        <w:rPr>
          <w:rFonts w:ascii="Arial" w:hAnsi="Arial" w:cs="Arial"/>
          <w:szCs w:val="20"/>
        </w:rPr>
        <w:t>lcanzó en el año 201</w:t>
      </w:r>
      <w:r>
        <w:rPr>
          <w:rFonts w:ascii="Arial" w:hAnsi="Arial" w:cs="Arial"/>
          <w:szCs w:val="20"/>
        </w:rPr>
        <w:t>0 un volumen de 6.300 empleados</w:t>
      </w:r>
      <w:r w:rsidRPr="00A1424D">
        <w:rPr>
          <w:rFonts w:ascii="Arial" w:hAnsi="Arial" w:cs="Arial"/>
          <w:szCs w:val="20"/>
        </w:rPr>
        <w:t>​ la mayor parte de ellos en España, aunque pretende potenciar sus centro</w:t>
      </w:r>
      <w:r>
        <w:rPr>
          <w:rFonts w:ascii="Arial" w:hAnsi="Arial" w:cs="Arial"/>
          <w:szCs w:val="20"/>
        </w:rPr>
        <w:t xml:space="preserve">s de Chile, México y Colombia. La empresa </w:t>
      </w:r>
      <w:r w:rsidRPr="00A1424D">
        <w:rPr>
          <w:rFonts w:ascii="Arial" w:hAnsi="Arial" w:cs="Arial"/>
          <w:szCs w:val="20"/>
        </w:rPr>
        <w:t xml:space="preserve">se ha destacado desde el principio por una agresiva política de captación, motivación y </w:t>
      </w:r>
      <w:r>
        <w:rPr>
          <w:rFonts w:ascii="Arial" w:hAnsi="Arial" w:cs="Arial"/>
          <w:szCs w:val="20"/>
        </w:rPr>
        <w:t>retención de recursos humanos.</w:t>
      </w:r>
    </w:p>
    <w:p w:rsidR="002F589C" w:rsidRPr="00B368AD" w:rsidRDefault="002F589C" w:rsidP="00800C98">
      <w:pPr>
        <w:pStyle w:val="Ttulo4"/>
      </w:pPr>
      <w:r w:rsidRPr="00B368AD">
        <w:t xml:space="preserve">Misión </w:t>
      </w:r>
    </w:p>
    <w:p w:rsidR="002F589C" w:rsidRPr="0032552B" w:rsidRDefault="002F589C" w:rsidP="00AE5EAD">
      <w:pPr>
        <w:pStyle w:val="Prrafodelista"/>
        <w:spacing w:line="360" w:lineRule="auto"/>
        <w:ind w:left="0"/>
        <w:jc w:val="both"/>
        <w:rPr>
          <w:rFonts w:ascii="Arial" w:hAnsi="Arial" w:cs="Arial"/>
          <w:szCs w:val="20"/>
        </w:rPr>
      </w:pPr>
      <w:r w:rsidRPr="0032552B">
        <w:rPr>
          <w:rFonts w:ascii="Arial" w:hAnsi="Arial" w:cs="Arial"/>
          <w:szCs w:val="20"/>
        </w:rPr>
        <w:t>Ayudar a nuestros clientes a optimizar la gestión de clientes, las ventas, la atención y la experiencia de sus clientes con sus marcas.</w:t>
      </w:r>
    </w:p>
    <w:p w:rsidR="002F589C" w:rsidRDefault="002F589C" w:rsidP="00800C98">
      <w:pPr>
        <w:pStyle w:val="Ttulo4"/>
      </w:pPr>
      <w:r w:rsidRPr="00B368AD">
        <w:t>Visión</w:t>
      </w:r>
    </w:p>
    <w:p w:rsidR="00352D4E" w:rsidRPr="0032552B" w:rsidRDefault="002F589C" w:rsidP="00AE5EAD">
      <w:pPr>
        <w:pStyle w:val="Prrafodelista"/>
        <w:spacing w:line="360" w:lineRule="auto"/>
        <w:ind w:left="0"/>
        <w:jc w:val="both"/>
        <w:rPr>
          <w:rFonts w:ascii="Arial" w:hAnsi="Arial" w:cs="Arial"/>
          <w:szCs w:val="20"/>
        </w:rPr>
      </w:pPr>
      <w:r w:rsidRPr="0032552B">
        <w:rPr>
          <w:rFonts w:ascii="Arial" w:hAnsi="Arial" w:cs="Arial"/>
          <w:szCs w:val="20"/>
        </w:rPr>
        <w:t>La visión de GSS es liderar en el ámbito internacional la oferta de soluciones de gestión de clientes en tiempo real, de manera integral y multicanal; mediante la innovación continua en nuevas soluciones, tecnologías y procesos.</w:t>
      </w:r>
    </w:p>
    <w:p w:rsidR="00352D4E" w:rsidRDefault="00352D4E" w:rsidP="00800C98">
      <w:pPr>
        <w:pStyle w:val="Ttulo4"/>
      </w:pPr>
      <w:r>
        <w:t>Valores</w:t>
      </w:r>
    </w:p>
    <w:p w:rsidR="00352D4E" w:rsidRPr="00352D4E" w:rsidRDefault="00352D4E" w:rsidP="00467110">
      <w:pPr>
        <w:pStyle w:val="Prrafodelista"/>
        <w:numPr>
          <w:ilvl w:val="0"/>
          <w:numId w:val="2"/>
        </w:numPr>
        <w:spacing w:line="360" w:lineRule="auto"/>
        <w:jc w:val="both"/>
        <w:rPr>
          <w:rFonts w:ascii="Arial" w:hAnsi="Arial" w:cs="Arial"/>
          <w:szCs w:val="20"/>
        </w:rPr>
      </w:pPr>
      <w:r w:rsidRPr="00352D4E">
        <w:rPr>
          <w:rFonts w:ascii="Arial" w:hAnsi="Arial" w:cs="Arial"/>
          <w:szCs w:val="20"/>
        </w:rPr>
        <w:t>Grupo independiente de empresas gestionado por socios profesionales  líderes desde 1.986, con experiencia en la implantación y gestión de centros de relación con clientes.</w:t>
      </w:r>
    </w:p>
    <w:p w:rsidR="00352D4E" w:rsidRPr="00352D4E" w:rsidRDefault="00352D4E" w:rsidP="00467110">
      <w:pPr>
        <w:pStyle w:val="Prrafodelista"/>
        <w:numPr>
          <w:ilvl w:val="0"/>
          <w:numId w:val="2"/>
        </w:numPr>
        <w:spacing w:line="360" w:lineRule="auto"/>
        <w:jc w:val="both"/>
        <w:rPr>
          <w:rFonts w:ascii="Arial" w:hAnsi="Arial" w:cs="Arial"/>
          <w:szCs w:val="20"/>
        </w:rPr>
      </w:pPr>
      <w:r w:rsidRPr="00352D4E">
        <w:rPr>
          <w:rFonts w:ascii="Arial" w:hAnsi="Arial" w:cs="Arial"/>
          <w:szCs w:val="20"/>
        </w:rPr>
        <w:t xml:space="preserve">Nacimos con el objetivo de aportar a nuestros clientes un valor diferencial, hacemos  soluciones personalizadas, únicas. No somos meros proveedores de servicio, nos convertimos en </w:t>
      </w:r>
      <w:proofErr w:type="spellStart"/>
      <w:r w:rsidRPr="00352D4E">
        <w:rPr>
          <w:rFonts w:ascii="Arial" w:hAnsi="Arial" w:cs="Arial"/>
          <w:szCs w:val="20"/>
        </w:rPr>
        <w:t>partners</w:t>
      </w:r>
      <w:proofErr w:type="spellEnd"/>
      <w:r w:rsidRPr="00352D4E">
        <w:rPr>
          <w:rFonts w:ascii="Arial" w:hAnsi="Arial" w:cs="Arial"/>
          <w:szCs w:val="20"/>
        </w:rPr>
        <w:t xml:space="preserve"> de nuestros clientes.</w:t>
      </w:r>
    </w:p>
    <w:p w:rsidR="00352D4E" w:rsidRPr="00352D4E" w:rsidRDefault="00352D4E" w:rsidP="00467110">
      <w:pPr>
        <w:pStyle w:val="Prrafodelista"/>
        <w:numPr>
          <w:ilvl w:val="0"/>
          <w:numId w:val="2"/>
        </w:numPr>
        <w:spacing w:line="360" w:lineRule="auto"/>
        <w:jc w:val="both"/>
        <w:rPr>
          <w:rFonts w:ascii="Arial" w:hAnsi="Arial" w:cs="Arial"/>
          <w:szCs w:val="20"/>
        </w:rPr>
      </w:pPr>
      <w:r w:rsidRPr="00352D4E">
        <w:rPr>
          <w:rFonts w:ascii="Arial" w:hAnsi="Arial" w:cs="Arial"/>
          <w:szCs w:val="20"/>
        </w:rPr>
        <w:t>Nuestra experiencia de clientes es el resultado de una larga serie de éxitos. La experiencia del Grupo GSS y de sus profesionales le garantiza el éxito de todos sus proyectos, dado que ayudamos a nuestros clientes a optimizar la gestión de clientes, las ventas, la atención y la experiencia de sus clientes con sus marcas.</w:t>
      </w:r>
    </w:p>
    <w:p w:rsidR="00A1424D" w:rsidRPr="00A1424D" w:rsidRDefault="00A1424D" w:rsidP="00A1424D">
      <w:pPr>
        <w:pStyle w:val="Prrafodelista"/>
        <w:spacing w:line="360" w:lineRule="auto"/>
        <w:ind w:left="0"/>
        <w:jc w:val="both"/>
        <w:rPr>
          <w:rFonts w:ascii="Arial" w:hAnsi="Arial" w:cs="Arial"/>
          <w:szCs w:val="20"/>
        </w:rPr>
      </w:pPr>
    </w:p>
    <w:p w:rsidR="00056204" w:rsidRPr="00BC5141" w:rsidRDefault="002F589C" w:rsidP="00FB4B51">
      <w:pPr>
        <w:pStyle w:val="Ttulo3"/>
        <w:numPr>
          <w:ilvl w:val="2"/>
          <w:numId w:val="1"/>
        </w:numPr>
        <w:spacing w:after="240"/>
        <w:ind w:hanging="11"/>
        <w:rPr>
          <w:rFonts w:cs="Arial"/>
        </w:rPr>
      </w:pPr>
      <w:bookmarkStart w:id="10" w:name="_Toc517928577"/>
      <w:r w:rsidRPr="00BC5141">
        <w:rPr>
          <w:rFonts w:cs="Arial"/>
        </w:rPr>
        <w:lastRenderedPageBreak/>
        <w:t>Los Procesos de Negocio</w:t>
      </w:r>
      <w:bookmarkEnd w:id="10"/>
    </w:p>
    <w:p w:rsidR="001136ED" w:rsidRPr="0032552B" w:rsidRDefault="001136ED" w:rsidP="0032552B">
      <w:pPr>
        <w:pStyle w:val="Prrafodelista"/>
        <w:spacing w:line="360" w:lineRule="auto"/>
        <w:ind w:left="0"/>
        <w:jc w:val="both"/>
        <w:rPr>
          <w:rFonts w:ascii="Arial" w:hAnsi="Arial" w:cs="Arial"/>
          <w:szCs w:val="20"/>
        </w:rPr>
      </w:pPr>
      <w:r w:rsidRPr="0032552B">
        <w:rPr>
          <w:rFonts w:ascii="Arial" w:hAnsi="Arial" w:cs="Arial"/>
          <w:szCs w:val="20"/>
        </w:rPr>
        <w:t>Las principales áreas usuarias beneficiarias de GSS involucradas en el planteamiento del problema y su solución son el área de ventas, el área de operaciones</w:t>
      </w:r>
      <w:r w:rsidR="00352D4E" w:rsidRPr="0032552B">
        <w:rPr>
          <w:rFonts w:ascii="Arial" w:hAnsi="Arial" w:cs="Arial"/>
          <w:szCs w:val="20"/>
        </w:rPr>
        <w:t>, el área contable</w:t>
      </w:r>
      <w:r w:rsidR="00C76F26" w:rsidRPr="0032552B">
        <w:rPr>
          <w:rFonts w:ascii="Arial" w:hAnsi="Arial" w:cs="Arial"/>
          <w:szCs w:val="20"/>
        </w:rPr>
        <w:t xml:space="preserve">, </w:t>
      </w:r>
      <w:r w:rsidRPr="0032552B">
        <w:rPr>
          <w:rFonts w:ascii="Arial" w:hAnsi="Arial" w:cs="Arial"/>
          <w:szCs w:val="20"/>
        </w:rPr>
        <w:t xml:space="preserve">el área </w:t>
      </w:r>
      <w:r w:rsidR="00C76F26" w:rsidRPr="0032552B">
        <w:rPr>
          <w:rFonts w:ascii="Arial" w:hAnsi="Arial" w:cs="Arial"/>
          <w:szCs w:val="20"/>
        </w:rPr>
        <w:t>de calidad y el área de tecnología.</w:t>
      </w:r>
    </w:p>
    <w:p w:rsidR="001136ED" w:rsidRPr="0032552B" w:rsidRDefault="001136ED" w:rsidP="0032552B">
      <w:pPr>
        <w:pStyle w:val="Prrafodelista"/>
        <w:spacing w:line="360" w:lineRule="auto"/>
        <w:ind w:left="0"/>
        <w:jc w:val="both"/>
        <w:rPr>
          <w:rFonts w:ascii="Arial" w:hAnsi="Arial" w:cs="Arial"/>
          <w:szCs w:val="20"/>
        </w:rPr>
      </w:pPr>
      <w:r w:rsidRPr="0032552B">
        <w:rPr>
          <w:rFonts w:ascii="Arial" w:hAnsi="Arial" w:cs="Arial"/>
          <w:szCs w:val="20"/>
        </w:rPr>
        <w:t xml:space="preserve">El área de ventas se encarga de vender los productos y/o servicios de calidad de la empresa con el fin de conseguir rentabilidad y fidelizar a los clientes. Una vez concretada la venta es el área de operaciones la que asume la responsabilidad de </w:t>
      </w:r>
      <w:r w:rsidR="00352D4E" w:rsidRPr="0032552B">
        <w:rPr>
          <w:rFonts w:ascii="Arial" w:hAnsi="Arial" w:cs="Arial"/>
          <w:szCs w:val="20"/>
        </w:rPr>
        <w:t>brindar el servicio contratado</w:t>
      </w:r>
      <w:r w:rsidRPr="0032552B">
        <w:rPr>
          <w:rFonts w:ascii="Arial" w:hAnsi="Arial" w:cs="Arial"/>
          <w:szCs w:val="20"/>
        </w:rPr>
        <w:t xml:space="preserve">, </w:t>
      </w:r>
      <w:r w:rsidR="00352D4E" w:rsidRPr="0032552B">
        <w:rPr>
          <w:rFonts w:ascii="Arial" w:hAnsi="Arial" w:cs="Arial"/>
          <w:szCs w:val="20"/>
        </w:rPr>
        <w:t xml:space="preserve">gestionar nuevos requerimientos </w:t>
      </w:r>
      <w:r w:rsidRPr="0032552B">
        <w:rPr>
          <w:rFonts w:ascii="Arial" w:hAnsi="Arial" w:cs="Arial"/>
          <w:szCs w:val="20"/>
        </w:rPr>
        <w:t xml:space="preserve"> y </w:t>
      </w:r>
      <w:r w:rsidR="00352D4E" w:rsidRPr="0032552B">
        <w:rPr>
          <w:rFonts w:ascii="Arial" w:hAnsi="Arial" w:cs="Arial"/>
          <w:szCs w:val="20"/>
        </w:rPr>
        <w:t>trasladar la información requerida por el cliente</w:t>
      </w:r>
      <w:r w:rsidRPr="0032552B">
        <w:rPr>
          <w:rFonts w:ascii="Arial" w:hAnsi="Arial" w:cs="Arial"/>
          <w:szCs w:val="20"/>
        </w:rPr>
        <w:t xml:space="preserve">, </w:t>
      </w:r>
      <w:r w:rsidR="00352D4E" w:rsidRPr="0032552B">
        <w:rPr>
          <w:rFonts w:ascii="Arial" w:hAnsi="Arial" w:cs="Arial"/>
          <w:szCs w:val="20"/>
        </w:rPr>
        <w:t>toda nueva solicitud es gestionada de la mano con el área contable de modo que se puedan establecer los costos de cada una de estas.</w:t>
      </w:r>
    </w:p>
    <w:p w:rsidR="001136ED" w:rsidRPr="0032552B" w:rsidRDefault="001136ED" w:rsidP="0032552B">
      <w:pPr>
        <w:pStyle w:val="Prrafodelista"/>
        <w:spacing w:line="360" w:lineRule="auto"/>
        <w:ind w:left="0"/>
        <w:jc w:val="both"/>
        <w:rPr>
          <w:rFonts w:ascii="Arial" w:hAnsi="Arial" w:cs="Arial"/>
          <w:szCs w:val="20"/>
        </w:rPr>
      </w:pPr>
      <w:r w:rsidRPr="0032552B">
        <w:rPr>
          <w:rFonts w:ascii="Arial" w:hAnsi="Arial" w:cs="Arial"/>
          <w:szCs w:val="20"/>
        </w:rPr>
        <w:t xml:space="preserve">El área de </w:t>
      </w:r>
      <w:r w:rsidR="00352D4E" w:rsidRPr="0032552B">
        <w:rPr>
          <w:rFonts w:ascii="Arial" w:hAnsi="Arial" w:cs="Arial"/>
          <w:szCs w:val="20"/>
        </w:rPr>
        <w:t>calidad</w:t>
      </w:r>
      <w:r w:rsidRPr="0032552B">
        <w:rPr>
          <w:rFonts w:ascii="Arial" w:hAnsi="Arial" w:cs="Arial"/>
          <w:szCs w:val="20"/>
        </w:rPr>
        <w:t xml:space="preserve"> colabora constantemente con la elaboración de </w:t>
      </w:r>
      <w:r w:rsidR="00352D4E" w:rsidRPr="0032552B">
        <w:rPr>
          <w:rFonts w:ascii="Arial" w:hAnsi="Arial" w:cs="Arial"/>
          <w:szCs w:val="20"/>
        </w:rPr>
        <w:t>reportes</w:t>
      </w:r>
      <w:r w:rsidRPr="0032552B">
        <w:rPr>
          <w:rFonts w:ascii="Arial" w:hAnsi="Arial" w:cs="Arial"/>
          <w:szCs w:val="20"/>
        </w:rPr>
        <w:t>, está</w:t>
      </w:r>
      <w:r w:rsidR="00352D4E" w:rsidRPr="0032552B">
        <w:rPr>
          <w:rFonts w:ascii="Arial" w:hAnsi="Arial" w:cs="Arial"/>
          <w:szCs w:val="20"/>
        </w:rPr>
        <w:t>n</w:t>
      </w:r>
      <w:r w:rsidRPr="0032552B">
        <w:rPr>
          <w:rFonts w:ascii="Arial" w:hAnsi="Arial" w:cs="Arial"/>
          <w:szCs w:val="20"/>
        </w:rPr>
        <w:t xml:space="preserve"> dirigido</w:t>
      </w:r>
      <w:r w:rsidR="00352D4E" w:rsidRPr="0032552B">
        <w:rPr>
          <w:rFonts w:ascii="Arial" w:hAnsi="Arial" w:cs="Arial"/>
          <w:szCs w:val="20"/>
        </w:rPr>
        <w:t>s por la gerente de calidad</w:t>
      </w:r>
      <w:r w:rsidRPr="0032552B">
        <w:rPr>
          <w:rFonts w:ascii="Arial" w:hAnsi="Arial" w:cs="Arial"/>
          <w:szCs w:val="20"/>
        </w:rPr>
        <w:t xml:space="preserve">. Entre sus responsabilidades están la </w:t>
      </w:r>
      <w:r w:rsidR="00352D4E" w:rsidRPr="0032552B">
        <w:rPr>
          <w:rFonts w:ascii="Arial" w:hAnsi="Arial" w:cs="Arial"/>
          <w:szCs w:val="20"/>
        </w:rPr>
        <w:t>de elaborar reportes ricos en valor para cliente (</w:t>
      </w:r>
      <w:proofErr w:type="spellStart"/>
      <w:r w:rsidR="00352D4E" w:rsidRPr="0032552B">
        <w:rPr>
          <w:rFonts w:ascii="Arial" w:hAnsi="Arial" w:cs="Arial"/>
          <w:szCs w:val="20"/>
        </w:rPr>
        <w:t>paretos</w:t>
      </w:r>
      <w:proofErr w:type="spellEnd"/>
      <w:r w:rsidR="00352D4E" w:rsidRPr="0032552B">
        <w:rPr>
          <w:rFonts w:ascii="Arial" w:hAnsi="Arial" w:cs="Arial"/>
          <w:szCs w:val="20"/>
        </w:rPr>
        <w:t xml:space="preserve">, </w:t>
      </w:r>
      <w:proofErr w:type="spellStart"/>
      <w:r w:rsidR="00352D4E" w:rsidRPr="0032552B">
        <w:rPr>
          <w:rFonts w:ascii="Arial" w:hAnsi="Arial" w:cs="Arial"/>
          <w:szCs w:val="20"/>
        </w:rPr>
        <w:t>dashboards</w:t>
      </w:r>
      <w:proofErr w:type="spellEnd"/>
      <w:r w:rsidR="00352D4E" w:rsidRPr="0032552B">
        <w:rPr>
          <w:rFonts w:ascii="Arial" w:hAnsi="Arial" w:cs="Arial"/>
          <w:szCs w:val="20"/>
        </w:rPr>
        <w:t xml:space="preserve">, resultados mensuales, </w:t>
      </w:r>
      <w:proofErr w:type="spellStart"/>
      <w:r w:rsidR="00352D4E" w:rsidRPr="0032552B">
        <w:rPr>
          <w:rFonts w:ascii="Arial" w:hAnsi="Arial" w:cs="Arial"/>
          <w:szCs w:val="20"/>
        </w:rPr>
        <w:t>etc</w:t>
      </w:r>
      <w:proofErr w:type="spellEnd"/>
      <w:r w:rsidR="00352D4E" w:rsidRPr="0032552B">
        <w:rPr>
          <w:rFonts w:ascii="Arial" w:hAnsi="Arial" w:cs="Arial"/>
          <w:szCs w:val="20"/>
        </w:rPr>
        <w:t>), ésta tarea es bastante dinámica debido a que mensualmente se definen nuevos estándares de medición de calidad en el servicio brindado.</w:t>
      </w:r>
    </w:p>
    <w:p w:rsidR="00A3366B" w:rsidRDefault="006F5B57" w:rsidP="00353606">
      <w:pPr>
        <w:pStyle w:val="Prrafodelista"/>
        <w:spacing w:line="360" w:lineRule="auto"/>
        <w:ind w:left="0"/>
        <w:jc w:val="both"/>
        <w:rPr>
          <w:rFonts w:ascii="Arial" w:hAnsi="Arial" w:cs="Arial"/>
          <w:szCs w:val="20"/>
        </w:rPr>
      </w:pPr>
      <w:r w:rsidRPr="0032552B">
        <w:rPr>
          <w:rFonts w:ascii="Arial" w:hAnsi="Arial" w:cs="Arial"/>
          <w:szCs w:val="20"/>
        </w:rPr>
        <w:t>Por último tenemos al área de tecnología, quienes son responsables del desarrollo de los nuevos requerimientos, mantenimiento de la página web mediante la cual el área de operaciones realiza sus labores y modificación mensual de los reportes transaccionales de los cuales debe disponer el área de calidad para realizar su gestión.</w:t>
      </w:r>
    </w:p>
    <w:p w:rsidR="00BC5141" w:rsidRDefault="00BC5141" w:rsidP="00353606">
      <w:pPr>
        <w:pStyle w:val="Prrafodelista"/>
        <w:spacing w:line="360" w:lineRule="auto"/>
        <w:ind w:left="0"/>
        <w:jc w:val="both"/>
        <w:rPr>
          <w:rFonts w:ascii="Arial" w:hAnsi="Arial" w:cs="Arial"/>
          <w:szCs w:val="20"/>
        </w:rPr>
      </w:pPr>
    </w:p>
    <w:p w:rsidR="00A3366B" w:rsidRDefault="006F5B57" w:rsidP="0063009D">
      <w:pPr>
        <w:pStyle w:val="Predeterminado"/>
        <w:numPr>
          <w:ilvl w:val="1"/>
          <w:numId w:val="1"/>
        </w:numPr>
        <w:outlineLvl w:val="1"/>
        <w:rPr>
          <w:rFonts w:ascii="Arial" w:hAnsi="Arial" w:cs="Arial"/>
          <w:b/>
          <w:sz w:val="22"/>
        </w:rPr>
      </w:pPr>
      <w:bookmarkStart w:id="11" w:name="_Toc517928578"/>
      <w:r>
        <w:rPr>
          <w:rFonts w:ascii="Arial" w:hAnsi="Arial" w:cs="Arial"/>
          <w:b/>
          <w:sz w:val="22"/>
        </w:rPr>
        <w:t>Formulación del Problema</w:t>
      </w:r>
      <w:bookmarkEnd w:id="11"/>
    </w:p>
    <w:p w:rsidR="00B21CAF" w:rsidRPr="00B21CAF" w:rsidRDefault="006F5B57" w:rsidP="00B21CAF">
      <w:pPr>
        <w:pStyle w:val="Ttulo3"/>
        <w:numPr>
          <w:ilvl w:val="2"/>
          <w:numId w:val="1"/>
        </w:numPr>
        <w:spacing w:line="360" w:lineRule="auto"/>
        <w:ind w:hanging="11"/>
      </w:pPr>
      <w:bookmarkStart w:id="12" w:name="_Toc517928579"/>
      <w:r>
        <w:t>Realidad Problemática</w:t>
      </w:r>
      <w:bookmarkEnd w:id="12"/>
    </w:p>
    <w:p w:rsidR="0018369A" w:rsidRPr="0018369A" w:rsidRDefault="0018369A" w:rsidP="00B21CAF">
      <w:pPr>
        <w:pStyle w:val="Prrafodelista"/>
        <w:spacing w:line="360" w:lineRule="auto"/>
        <w:ind w:left="0"/>
        <w:jc w:val="both"/>
        <w:rPr>
          <w:rFonts w:ascii="Arial" w:hAnsi="Arial" w:cs="Arial"/>
          <w:szCs w:val="20"/>
        </w:rPr>
      </w:pPr>
      <w:r w:rsidRPr="0018369A">
        <w:rPr>
          <w:rFonts w:ascii="Arial" w:hAnsi="Arial" w:cs="Arial"/>
          <w:szCs w:val="20"/>
        </w:rPr>
        <w:t>Actualmente en nuestro país existe un entorno competitivo en el área de servicios BPO</w:t>
      </w:r>
      <w:r w:rsidRPr="0018369A">
        <w:rPr>
          <w:rFonts w:ascii="Arial" w:hAnsi="Arial" w:cs="Arial"/>
          <w:szCs w:val="20"/>
        </w:rPr>
        <w:fldChar w:fldCharType="begin"/>
      </w:r>
      <w:r w:rsidRPr="0032552B">
        <w:rPr>
          <w:rFonts w:ascii="Arial" w:hAnsi="Arial" w:cs="Arial"/>
          <w:szCs w:val="20"/>
        </w:rPr>
        <w:instrText xml:space="preserve"> XE "BPO:La subcontratación de procesos de negocios o externalización de procesos de negocio" </w:instrText>
      </w:r>
      <w:r w:rsidRPr="0018369A">
        <w:rPr>
          <w:rFonts w:ascii="Arial" w:hAnsi="Arial" w:cs="Arial"/>
          <w:szCs w:val="20"/>
        </w:rPr>
        <w:fldChar w:fldCharType="end"/>
      </w:r>
      <w:r w:rsidRPr="0018369A">
        <w:rPr>
          <w:rFonts w:ascii="Arial" w:hAnsi="Arial" w:cs="Arial"/>
          <w:szCs w:val="20"/>
        </w:rPr>
        <w:t xml:space="preserve">, debido a la existencia de un gran número de multinacionales </w:t>
      </w:r>
      <w:proofErr w:type="gramStart"/>
      <w:r w:rsidRPr="0018369A">
        <w:rPr>
          <w:rFonts w:ascii="Arial" w:hAnsi="Arial" w:cs="Arial"/>
          <w:szCs w:val="20"/>
        </w:rPr>
        <w:t>dedicadas</w:t>
      </w:r>
      <w:proofErr w:type="gramEnd"/>
      <w:r w:rsidRPr="0018369A">
        <w:rPr>
          <w:rFonts w:ascii="Arial" w:hAnsi="Arial" w:cs="Arial"/>
          <w:szCs w:val="20"/>
        </w:rPr>
        <w:t xml:space="preserve"> al </w:t>
      </w:r>
      <w:proofErr w:type="spellStart"/>
      <w:r w:rsidRPr="0018369A">
        <w:rPr>
          <w:rFonts w:ascii="Arial" w:hAnsi="Arial" w:cs="Arial"/>
          <w:szCs w:val="20"/>
        </w:rPr>
        <w:t>customer</w:t>
      </w:r>
      <w:proofErr w:type="spellEnd"/>
      <w:r w:rsidRPr="0018369A">
        <w:rPr>
          <w:rFonts w:ascii="Arial" w:hAnsi="Arial" w:cs="Arial"/>
          <w:szCs w:val="20"/>
        </w:rPr>
        <w:t xml:space="preserve"> </w:t>
      </w:r>
      <w:proofErr w:type="spellStart"/>
      <w:r w:rsidRPr="0018369A">
        <w:rPr>
          <w:rFonts w:ascii="Arial" w:hAnsi="Arial" w:cs="Arial"/>
          <w:szCs w:val="20"/>
        </w:rPr>
        <w:t>service</w:t>
      </w:r>
      <w:proofErr w:type="spellEnd"/>
      <w:r w:rsidRPr="0018369A">
        <w:rPr>
          <w:rFonts w:ascii="Arial" w:hAnsi="Arial" w:cs="Arial"/>
          <w:szCs w:val="20"/>
        </w:rPr>
        <w:t>. Por este motivo, las compañías deben enfocar su trabajo a satisfacer las necesidades de sus clientes de tal manera que permanezca la fidelidad de éstos con la empresa.</w:t>
      </w:r>
    </w:p>
    <w:p w:rsidR="0018369A" w:rsidRPr="0018369A" w:rsidRDefault="0018369A" w:rsidP="0032552B">
      <w:pPr>
        <w:pStyle w:val="Prrafodelista"/>
        <w:spacing w:line="360" w:lineRule="auto"/>
        <w:ind w:left="0"/>
        <w:jc w:val="both"/>
        <w:rPr>
          <w:rFonts w:ascii="Arial" w:hAnsi="Arial" w:cs="Arial"/>
          <w:szCs w:val="20"/>
        </w:rPr>
      </w:pPr>
      <w:r w:rsidRPr="0018369A">
        <w:rPr>
          <w:rFonts w:ascii="Arial" w:hAnsi="Arial" w:cs="Arial"/>
          <w:szCs w:val="20"/>
        </w:rPr>
        <w:t>Una de las necesidades es el oportuno y eficiente servicio de atención al cliente, en los cuales se registran los requerimientos (reportes, aplicaciones, entre otros) mediante comunicación personal, escrita, telefónica o vía web.</w:t>
      </w:r>
    </w:p>
    <w:p w:rsidR="0018369A" w:rsidRPr="0018369A" w:rsidRDefault="0018369A" w:rsidP="0032552B">
      <w:pPr>
        <w:pStyle w:val="Prrafodelista"/>
        <w:spacing w:line="360" w:lineRule="auto"/>
        <w:ind w:left="0"/>
        <w:jc w:val="both"/>
        <w:rPr>
          <w:rFonts w:ascii="Arial" w:hAnsi="Arial" w:cs="Arial"/>
          <w:szCs w:val="20"/>
        </w:rPr>
      </w:pPr>
      <w:r w:rsidRPr="0018369A">
        <w:rPr>
          <w:rFonts w:ascii="Arial" w:hAnsi="Arial" w:cs="Arial"/>
          <w:szCs w:val="20"/>
        </w:rPr>
        <w:t>Un cliente, al hacer un contrato con GSS</w:t>
      </w:r>
      <w:r w:rsidRPr="0018369A">
        <w:rPr>
          <w:rFonts w:ascii="Arial" w:hAnsi="Arial" w:cs="Arial"/>
          <w:szCs w:val="20"/>
        </w:rPr>
        <w:fldChar w:fldCharType="begin"/>
      </w:r>
      <w:r w:rsidRPr="0032552B">
        <w:rPr>
          <w:rFonts w:ascii="Arial" w:hAnsi="Arial" w:cs="Arial"/>
          <w:szCs w:val="20"/>
        </w:rPr>
        <w:instrText xml:space="preserve"> XE "GSS:Empresa Global Sales Solutions" </w:instrText>
      </w:r>
      <w:r w:rsidRPr="0018369A">
        <w:rPr>
          <w:rFonts w:ascii="Arial" w:hAnsi="Arial" w:cs="Arial"/>
          <w:szCs w:val="20"/>
        </w:rPr>
        <w:fldChar w:fldCharType="end"/>
      </w:r>
      <w:r w:rsidRPr="0018369A">
        <w:rPr>
          <w:rFonts w:ascii="Arial" w:hAnsi="Arial" w:cs="Arial"/>
          <w:szCs w:val="20"/>
        </w:rPr>
        <w:t xml:space="preserve">, da un primer paso tras el cual se abre una relación que hay que saber ampliar y mejorar. Para ello se debe, por una parte, asegurar la calidad del servicio mediante la supervisión de la red, la resolución de los </w:t>
      </w:r>
      <w:r w:rsidRPr="0018369A">
        <w:rPr>
          <w:rFonts w:ascii="Arial" w:hAnsi="Arial" w:cs="Arial"/>
          <w:szCs w:val="20"/>
        </w:rPr>
        <w:lastRenderedPageBreak/>
        <w:t>incidentes, y, por otra parte, cualquier requerimiento debe ser atendido con agilidad y utilizado como una fuente de información sobre el cliente para permitir mejorar el servicio que se le está prestando.</w:t>
      </w:r>
    </w:p>
    <w:p w:rsidR="0018369A" w:rsidRPr="0018369A" w:rsidRDefault="0018369A" w:rsidP="0032552B">
      <w:pPr>
        <w:pStyle w:val="Prrafodelista"/>
        <w:spacing w:line="360" w:lineRule="auto"/>
        <w:ind w:left="0"/>
        <w:jc w:val="both"/>
        <w:rPr>
          <w:rFonts w:ascii="Arial" w:hAnsi="Arial" w:cs="Arial"/>
          <w:szCs w:val="20"/>
        </w:rPr>
      </w:pPr>
      <w:r w:rsidRPr="0018369A">
        <w:rPr>
          <w:rFonts w:ascii="Arial" w:hAnsi="Arial" w:cs="Arial"/>
          <w:szCs w:val="20"/>
        </w:rPr>
        <w:t>Las demoras en atención y mala calidad de ésta son unas de las principales fuentes de pérdida de productividad en las organizaciones, mientras más rápido un cliente sea atendido y mayor sea la calidad del servicio brindado, la aceptación de este aumentará. GSS</w:t>
      </w:r>
      <w:r w:rsidRPr="0018369A">
        <w:rPr>
          <w:rFonts w:ascii="Arial" w:hAnsi="Arial" w:cs="Arial"/>
          <w:szCs w:val="20"/>
        </w:rPr>
        <w:fldChar w:fldCharType="begin"/>
      </w:r>
      <w:r w:rsidRPr="0032552B">
        <w:rPr>
          <w:rFonts w:ascii="Arial" w:hAnsi="Arial" w:cs="Arial"/>
          <w:szCs w:val="20"/>
        </w:rPr>
        <w:instrText xml:space="preserve"> XE "GSS:Empresa Global Sales Solutions" </w:instrText>
      </w:r>
      <w:r w:rsidRPr="0018369A">
        <w:rPr>
          <w:rFonts w:ascii="Arial" w:hAnsi="Arial" w:cs="Arial"/>
          <w:szCs w:val="20"/>
        </w:rPr>
        <w:fldChar w:fldCharType="end"/>
      </w:r>
      <w:r w:rsidRPr="0018369A">
        <w:rPr>
          <w:rFonts w:ascii="Arial" w:hAnsi="Arial" w:cs="Arial"/>
          <w:szCs w:val="20"/>
        </w:rPr>
        <w:t xml:space="preserve"> cuenta procedimientos para la solicitud de servicios e intermediarios para el reporte de problemas que deben ser atendidos, en el mejor de los casos de manera inmediata. Todas las auditorías de calidad realizadas por parte de GSS hacia las llamadas del cliente se encuentran almacenadas en una base de datos, diariamente se maneja un volumen muy grande de evaluaciones, información que a su vez debe estar debidamente organizada por diversos criterios que aumentan a petición del cliente.</w:t>
      </w:r>
    </w:p>
    <w:p w:rsidR="0018369A" w:rsidRDefault="0018369A" w:rsidP="0032552B">
      <w:pPr>
        <w:pStyle w:val="Prrafodelista"/>
        <w:spacing w:line="360" w:lineRule="auto"/>
        <w:ind w:left="0"/>
        <w:jc w:val="both"/>
        <w:rPr>
          <w:rFonts w:ascii="Arial" w:hAnsi="Arial" w:cs="Arial"/>
          <w:szCs w:val="20"/>
        </w:rPr>
      </w:pPr>
      <w:r w:rsidRPr="0018369A">
        <w:rPr>
          <w:rFonts w:ascii="Arial" w:hAnsi="Arial" w:cs="Arial"/>
          <w:szCs w:val="20"/>
        </w:rPr>
        <w:t>La jefatura del centro calidad lleva un control de una cantidad numerosa de reportes de diferentes campañas, para tener conformidad</w:t>
      </w:r>
      <w:r>
        <w:rPr>
          <w:rFonts w:ascii="Arial" w:hAnsi="Arial" w:cs="Arial"/>
          <w:szCs w:val="20"/>
        </w:rPr>
        <w:t xml:space="preserve"> de todo lo que se ha realizado;</w:t>
      </w:r>
      <w:r w:rsidRPr="0018369A">
        <w:rPr>
          <w:rFonts w:ascii="Arial" w:hAnsi="Arial" w:cs="Arial"/>
          <w:szCs w:val="20"/>
        </w:rPr>
        <w:t xml:space="preserve"> </w:t>
      </w:r>
      <w:r>
        <w:rPr>
          <w:rFonts w:ascii="Arial" w:hAnsi="Arial" w:cs="Arial"/>
          <w:szCs w:val="20"/>
        </w:rPr>
        <w:t xml:space="preserve">sin embargo </w:t>
      </w:r>
      <w:r w:rsidRPr="0018369A">
        <w:rPr>
          <w:rFonts w:ascii="Arial" w:hAnsi="Arial" w:cs="Arial"/>
          <w:szCs w:val="20"/>
        </w:rPr>
        <w:t xml:space="preserve">el proceso </w:t>
      </w:r>
      <w:r>
        <w:rPr>
          <w:rFonts w:ascii="Arial" w:hAnsi="Arial" w:cs="Arial"/>
          <w:szCs w:val="20"/>
        </w:rPr>
        <w:t>que abarca su construcción y</w:t>
      </w:r>
      <w:r w:rsidRPr="0018369A">
        <w:rPr>
          <w:rFonts w:ascii="Arial" w:hAnsi="Arial" w:cs="Arial"/>
          <w:szCs w:val="20"/>
        </w:rPr>
        <w:t xml:space="preserve"> presentación del mismo hacia la alta jefatura del centro de operaciones del cliente no es óptimo, debido a que el valor de la información presentado no es de mucha ayuda, lo que hace dificultoso la toma de acciones.</w:t>
      </w:r>
    </w:p>
    <w:p w:rsidR="00BC5141" w:rsidRPr="0018369A" w:rsidRDefault="00BC5141" w:rsidP="0032552B">
      <w:pPr>
        <w:pStyle w:val="Prrafodelista"/>
        <w:spacing w:line="360" w:lineRule="auto"/>
        <w:ind w:left="0"/>
        <w:jc w:val="both"/>
        <w:rPr>
          <w:rFonts w:ascii="Arial" w:hAnsi="Arial" w:cs="Arial"/>
          <w:szCs w:val="20"/>
        </w:rPr>
      </w:pPr>
    </w:p>
    <w:p w:rsidR="00BC5141" w:rsidRPr="00BC5141" w:rsidRDefault="006F5B57" w:rsidP="005E5ECE">
      <w:pPr>
        <w:pStyle w:val="Ttulo3"/>
        <w:numPr>
          <w:ilvl w:val="2"/>
          <w:numId w:val="1"/>
        </w:numPr>
        <w:spacing w:line="360" w:lineRule="auto"/>
        <w:ind w:hanging="11"/>
      </w:pPr>
      <w:bookmarkStart w:id="13" w:name="_Toc517928580"/>
      <w:r>
        <w:t>Descripción del Problema</w:t>
      </w:r>
      <w:bookmarkEnd w:id="13"/>
    </w:p>
    <w:p w:rsidR="00275456" w:rsidRDefault="006F5B57" w:rsidP="005E5ECE">
      <w:pPr>
        <w:pStyle w:val="Prrafodelista"/>
        <w:spacing w:line="360" w:lineRule="auto"/>
        <w:ind w:left="0"/>
        <w:jc w:val="both"/>
        <w:rPr>
          <w:rFonts w:ascii="Arial" w:hAnsi="Arial" w:cs="Arial"/>
          <w:szCs w:val="20"/>
        </w:rPr>
      </w:pPr>
      <w:r>
        <w:rPr>
          <w:rFonts w:ascii="Arial" w:hAnsi="Arial" w:cs="Arial"/>
          <w:szCs w:val="20"/>
        </w:rPr>
        <w:t xml:space="preserve">Actualmente GSS brinda servicios de auditoría de calidad a la empresa </w:t>
      </w:r>
      <w:proofErr w:type="spellStart"/>
      <w:r>
        <w:rPr>
          <w:rFonts w:ascii="Arial" w:hAnsi="Arial" w:cs="Arial"/>
          <w:szCs w:val="20"/>
        </w:rPr>
        <w:t>Ipsos</w:t>
      </w:r>
      <w:proofErr w:type="spellEnd"/>
      <w:r>
        <w:rPr>
          <w:rFonts w:ascii="Arial" w:hAnsi="Arial" w:cs="Arial"/>
          <w:szCs w:val="20"/>
        </w:rPr>
        <w:t xml:space="preserve"> de </w:t>
      </w:r>
      <w:r w:rsidRPr="00DB2105">
        <w:rPr>
          <w:rFonts w:ascii="Arial" w:hAnsi="Arial" w:cs="Arial"/>
          <w:szCs w:val="20"/>
        </w:rPr>
        <w:t xml:space="preserve">Ecuador, nuestra área de calidad envía mensualmente varios reportes, estos se elaboran de manera manual </w:t>
      </w:r>
      <w:r w:rsidR="00C76F26" w:rsidRPr="00DB2105">
        <w:rPr>
          <w:rFonts w:ascii="Arial" w:hAnsi="Arial" w:cs="Arial"/>
          <w:szCs w:val="20"/>
        </w:rPr>
        <w:t xml:space="preserve">sobre Excel, para ello se solicita al área de tecnología la actualización de los datos transaccionales ya que los cambios se dan con mucha continuidad, </w:t>
      </w:r>
      <w:r w:rsidR="006A5F0B" w:rsidRPr="00DB2105">
        <w:rPr>
          <w:rFonts w:ascii="Arial" w:hAnsi="Arial" w:cs="Arial"/>
          <w:szCs w:val="20"/>
        </w:rPr>
        <w:t>esto</w:t>
      </w:r>
      <w:r w:rsidR="00C76F26" w:rsidRPr="00DB2105">
        <w:rPr>
          <w:rFonts w:ascii="Arial" w:hAnsi="Arial" w:cs="Arial"/>
          <w:szCs w:val="20"/>
        </w:rPr>
        <w:t xml:space="preserve"> tiene como resultado un tiempo prolongado de entrega de la información al cliente</w:t>
      </w:r>
      <w:r w:rsidR="00473EE3">
        <w:rPr>
          <w:rFonts w:ascii="Arial" w:hAnsi="Arial" w:cs="Arial"/>
          <w:szCs w:val="20"/>
        </w:rPr>
        <w:t xml:space="preserve"> lo que conlleva a una</w:t>
      </w:r>
      <w:r w:rsidR="006A5F0B" w:rsidRPr="00DB2105">
        <w:rPr>
          <w:rFonts w:ascii="Arial" w:hAnsi="Arial" w:cs="Arial"/>
          <w:szCs w:val="20"/>
        </w:rPr>
        <w:t xml:space="preserve"> </w:t>
      </w:r>
      <w:r w:rsidR="00DB2105" w:rsidRPr="008F4ECA">
        <w:rPr>
          <w:rFonts w:ascii="Arial" w:hAnsi="Arial" w:cs="Arial"/>
          <w:color w:val="FF0000"/>
          <w:u w:val="single"/>
        </w:rPr>
        <w:t>deficiente</w:t>
      </w:r>
      <w:r w:rsidR="00DB2105" w:rsidRPr="00B21CAF">
        <w:rPr>
          <w:rFonts w:ascii="Arial" w:hAnsi="Arial" w:cs="Arial"/>
          <w:color w:val="FF0000"/>
        </w:rPr>
        <w:t xml:space="preserve"> </w:t>
      </w:r>
      <w:r w:rsidR="00DB2105" w:rsidRPr="008F4ECA">
        <w:rPr>
          <w:rFonts w:ascii="Arial" w:hAnsi="Arial" w:cs="Arial"/>
          <w:color w:val="FF0000"/>
          <w:u w:val="single"/>
        </w:rPr>
        <w:t>toma de decisiones</w:t>
      </w:r>
      <w:r w:rsidR="00DB2105" w:rsidRPr="008F4ECA">
        <w:rPr>
          <w:rFonts w:ascii="Arial" w:hAnsi="Arial" w:cs="Arial"/>
          <w:color w:val="FF0000"/>
        </w:rPr>
        <w:t xml:space="preserve"> en el área de operaciones de </w:t>
      </w:r>
      <w:proofErr w:type="spellStart"/>
      <w:r w:rsidR="00DB2105" w:rsidRPr="008F4ECA">
        <w:rPr>
          <w:rFonts w:ascii="Arial" w:hAnsi="Arial" w:cs="Arial"/>
          <w:color w:val="FF0000"/>
        </w:rPr>
        <w:t>Ipsos</w:t>
      </w:r>
      <w:proofErr w:type="spellEnd"/>
      <w:r w:rsidR="00DB2105" w:rsidRPr="00DB2105">
        <w:rPr>
          <w:rFonts w:ascii="Arial" w:hAnsi="Arial" w:cs="Arial"/>
          <w:color w:val="FF0000"/>
        </w:rPr>
        <w:t xml:space="preserve"> </w:t>
      </w:r>
      <w:r w:rsidR="006A5F0B" w:rsidRPr="008238E2">
        <w:rPr>
          <w:rFonts w:ascii="Arial" w:hAnsi="Arial" w:cs="Arial"/>
          <w:color w:val="FF0000"/>
        </w:rPr>
        <w:t xml:space="preserve">(variable 1: </w:t>
      </w:r>
      <w:r w:rsidR="006A5F0B">
        <w:rPr>
          <w:rFonts w:ascii="Arial" w:hAnsi="Arial" w:cs="Arial"/>
          <w:color w:val="FF0000"/>
        </w:rPr>
        <w:t>tiempo de entrega de reportes, valor 1: 3 días</w:t>
      </w:r>
      <w:r w:rsidR="00CB2F8A">
        <w:rPr>
          <w:rFonts w:ascii="Arial" w:hAnsi="Arial" w:cs="Arial"/>
          <w:color w:val="FF0000"/>
        </w:rPr>
        <w:t>; variable 2</w:t>
      </w:r>
      <w:r w:rsidR="00CB2F8A" w:rsidRPr="008238E2">
        <w:rPr>
          <w:rFonts w:ascii="Arial" w:hAnsi="Arial" w:cs="Arial"/>
          <w:color w:val="FF0000"/>
        </w:rPr>
        <w:t xml:space="preserve">: </w:t>
      </w:r>
      <w:r w:rsidR="00CB2F8A">
        <w:rPr>
          <w:rFonts w:ascii="Arial" w:hAnsi="Arial" w:cs="Arial"/>
          <w:color w:val="FF0000"/>
        </w:rPr>
        <w:t>tiempo de espera para visualizar reportes, valor 3: 40 segundos</w:t>
      </w:r>
      <w:r w:rsidR="006A5F0B">
        <w:rPr>
          <w:rFonts w:ascii="Arial" w:hAnsi="Arial" w:cs="Arial"/>
          <w:color w:val="FF0000"/>
        </w:rPr>
        <w:t>)</w:t>
      </w:r>
      <w:r w:rsidR="006A5F0B">
        <w:rPr>
          <w:rFonts w:ascii="Arial" w:hAnsi="Arial" w:cs="Arial"/>
          <w:szCs w:val="20"/>
        </w:rPr>
        <w:t xml:space="preserve">, lo cual genera malestar en la relación de la empresa con el cliente. </w:t>
      </w:r>
    </w:p>
    <w:p w:rsidR="006E40D5" w:rsidRPr="00C83106" w:rsidRDefault="00CB2F8A" w:rsidP="005A1B83">
      <w:pPr>
        <w:pStyle w:val="Prrafodelista"/>
        <w:spacing w:line="360" w:lineRule="auto"/>
        <w:ind w:left="0"/>
        <w:jc w:val="both"/>
        <w:rPr>
          <w:rFonts w:ascii="Arial" w:hAnsi="Arial" w:cs="Arial"/>
          <w:szCs w:val="20"/>
        </w:rPr>
      </w:pPr>
      <w:r>
        <w:rPr>
          <w:rFonts w:ascii="Arial" w:hAnsi="Arial" w:cs="Arial"/>
          <w:szCs w:val="20"/>
        </w:rPr>
        <w:t xml:space="preserve">Asimismo se evidencia una </w:t>
      </w:r>
      <w:r w:rsidRPr="00CB2F8A">
        <w:rPr>
          <w:rFonts w:ascii="Arial" w:hAnsi="Arial" w:cs="Arial"/>
          <w:color w:val="FF0000"/>
          <w:szCs w:val="20"/>
        </w:rPr>
        <w:t>información histórica insuficiente</w:t>
      </w:r>
      <w:r w:rsidR="00C76F26" w:rsidRPr="00CB2F8A">
        <w:rPr>
          <w:rFonts w:ascii="Arial" w:hAnsi="Arial" w:cs="Arial"/>
          <w:color w:val="FF0000"/>
          <w:szCs w:val="20"/>
        </w:rPr>
        <w:t xml:space="preserve">, </w:t>
      </w:r>
      <w:r>
        <w:rPr>
          <w:rFonts w:ascii="Arial" w:hAnsi="Arial" w:cs="Arial"/>
          <w:color w:val="FF0000"/>
        </w:rPr>
        <w:t>(variable 3</w:t>
      </w:r>
      <w:r w:rsidR="006A5F0B" w:rsidRPr="008238E2">
        <w:rPr>
          <w:rFonts w:ascii="Arial" w:hAnsi="Arial" w:cs="Arial"/>
          <w:color w:val="FF0000"/>
        </w:rPr>
        <w:t xml:space="preserve">: </w:t>
      </w:r>
      <w:r w:rsidR="006A5F0B">
        <w:rPr>
          <w:rFonts w:ascii="Arial" w:hAnsi="Arial" w:cs="Arial"/>
          <w:color w:val="FF0000"/>
        </w:rPr>
        <w:t>antigüedad de l</w:t>
      </w:r>
      <w:r>
        <w:rPr>
          <w:rFonts w:ascii="Arial" w:hAnsi="Arial" w:cs="Arial"/>
          <w:color w:val="FF0000"/>
        </w:rPr>
        <w:t>a información histórica, valor 3</w:t>
      </w:r>
      <w:r w:rsidR="006A5F0B">
        <w:rPr>
          <w:rFonts w:ascii="Arial" w:hAnsi="Arial" w:cs="Arial"/>
          <w:color w:val="FF0000"/>
        </w:rPr>
        <w:t>: 2 meses)</w:t>
      </w:r>
      <w:r w:rsidR="00C76F26" w:rsidRPr="006A5F0B">
        <w:rPr>
          <w:rFonts w:ascii="Arial" w:hAnsi="Arial" w:cs="Arial"/>
          <w:color w:val="FF0000"/>
          <w:szCs w:val="20"/>
        </w:rPr>
        <w:t xml:space="preserve"> </w:t>
      </w:r>
      <w:r w:rsidR="0018369A">
        <w:rPr>
          <w:rFonts w:ascii="Arial" w:hAnsi="Arial" w:cs="Arial"/>
          <w:szCs w:val="20"/>
        </w:rPr>
        <w:t>este comportamiento afecta directamente al proceso de toma de decisiones del cliente debido a que no cuenta con información rápida y completa.</w:t>
      </w:r>
    </w:p>
    <w:p w:rsidR="0072357A" w:rsidRPr="0072357A" w:rsidRDefault="00CC0339" w:rsidP="00E0083B">
      <w:pPr>
        <w:pStyle w:val="Ttulo2"/>
        <w:numPr>
          <w:ilvl w:val="1"/>
          <w:numId w:val="1"/>
        </w:numPr>
      </w:pPr>
      <w:bookmarkStart w:id="14" w:name="_Toc517928581"/>
      <w:r w:rsidRPr="00C83106">
        <w:lastRenderedPageBreak/>
        <w:t>Objetivos de</w:t>
      </w:r>
      <w:r w:rsidR="008007C8">
        <w:t>l Proyecto</w:t>
      </w:r>
      <w:bookmarkEnd w:id="14"/>
    </w:p>
    <w:p w:rsidR="00275456" w:rsidRPr="00BC5141" w:rsidRDefault="008007C8" w:rsidP="00B21CAF">
      <w:pPr>
        <w:pStyle w:val="Ttulo3"/>
        <w:numPr>
          <w:ilvl w:val="2"/>
          <w:numId w:val="1"/>
        </w:numPr>
        <w:spacing w:line="360" w:lineRule="auto"/>
        <w:ind w:hanging="11"/>
        <w:rPr>
          <w:rFonts w:cs="Arial"/>
          <w:szCs w:val="20"/>
        </w:rPr>
      </w:pPr>
      <w:bookmarkStart w:id="15" w:name="_Toc517928582"/>
      <w:r w:rsidRPr="00BC5141">
        <w:rPr>
          <w:rFonts w:cs="Arial"/>
        </w:rPr>
        <w:t>Marco Lógico</w:t>
      </w:r>
      <w:bookmarkEnd w:id="15"/>
    </w:p>
    <w:p w:rsidR="003334D7" w:rsidRPr="00BC5141" w:rsidRDefault="008007C8" w:rsidP="00800C98">
      <w:pPr>
        <w:pStyle w:val="Ttulo4"/>
      </w:pPr>
      <w:r w:rsidRPr="00BC5141">
        <w:t>Árbol de problemas</w:t>
      </w:r>
    </w:p>
    <w:p w:rsidR="00B70425" w:rsidRDefault="00A17C53" w:rsidP="00302E07">
      <w:pPr>
        <w:pStyle w:val="Prrafodelista"/>
        <w:spacing w:line="360" w:lineRule="auto"/>
        <w:ind w:left="426"/>
        <w:jc w:val="both"/>
        <w:rPr>
          <w:rFonts w:ascii="Arial" w:hAnsi="Arial" w:cs="Arial"/>
          <w:szCs w:val="20"/>
        </w:rPr>
      </w:pPr>
      <w:r w:rsidRPr="004D4B93">
        <w:rPr>
          <w:rFonts w:ascii="Arial" w:hAnsi="Arial" w:cs="Arial"/>
          <w:noProof/>
          <w:lang w:val="es-ES" w:eastAsia="es-ES"/>
        </w:rPr>
        <mc:AlternateContent>
          <mc:Choice Requires="wps">
            <w:drawing>
              <wp:anchor distT="45720" distB="45720" distL="114300" distR="114300" simplePos="0" relativeHeight="251621376" behindDoc="0" locked="0" layoutInCell="1" allowOverlap="1" wp14:anchorId="59C0D6DB" wp14:editId="55FF7BFB">
                <wp:simplePos x="0" y="0"/>
                <wp:positionH relativeFrom="column">
                  <wp:posOffset>558165</wp:posOffset>
                </wp:positionH>
                <wp:positionV relativeFrom="paragraph">
                  <wp:posOffset>175260</wp:posOffset>
                </wp:positionV>
                <wp:extent cx="1209675" cy="6191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800C98" w:rsidRDefault="00800C98">
                            <w:r>
                              <w:t>Malestar en la relación con el cliente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3.95pt;margin-top:13.8pt;width:95.25pt;height:48.7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">
                <v:textbox>
                  <w:txbxContent>
                    <w:p w:rsidR="00800C98" w:rsidRDefault="00800C98">
                      <w:r>
                        <w:t>Malestar en la relación con el cliente</w:t>
                      </w:r>
                    </w:p>
                  </w:txbxContent>
                </v:textbox>
                <w10:wrap type="square"/>
              </v:shape>
            </w:pict>
          </mc:Fallback>
        </mc:AlternateContent>
      </w:r>
      <w:r w:rsidRPr="004D4B93">
        <w:rPr>
          <w:rFonts w:ascii="Arial" w:hAnsi="Arial" w:cs="Arial"/>
          <w:noProof/>
          <w:lang w:val="es-ES" w:eastAsia="es-ES"/>
        </w:rPr>
        <mc:AlternateContent>
          <mc:Choice Requires="wps">
            <w:drawing>
              <wp:anchor distT="45720" distB="45720" distL="114300" distR="114300" simplePos="0" relativeHeight="251641856" behindDoc="0" locked="0" layoutInCell="1" allowOverlap="1" wp14:anchorId="45441FA7" wp14:editId="617F30D8">
                <wp:simplePos x="0" y="0"/>
                <wp:positionH relativeFrom="column">
                  <wp:posOffset>3472815</wp:posOffset>
                </wp:positionH>
                <wp:positionV relativeFrom="paragraph">
                  <wp:posOffset>175260</wp:posOffset>
                </wp:positionV>
                <wp:extent cx="1257300" cy="628650"/>
                <wp:effectExtent l="0" t="0" r="19050" b="1905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28650"/>
                        </a:xfrm>
                        <a:prstGeom prst="rect">
                          <a:avLst/>
                        </a:prstGeom>
                        <a:solidFill>
                          <a:srgbClr val="FFFFFF"/>
                        </a:solidFill>
                        <a:ln w="9525">
                          <a:solidFill>
                            <a:srgbClr val="000000"/>
                          </a:solidFill>
                          <a:miter lim="800000"/>
                          <a:headEnd/>
                          <a:tailEnd/>
                        </a:ln>
                      </wps:spPr>
                      <wps:txbx>
                        <w:txbxContent>
                          <w:p w:rsidR="00800C98" w:rsidRDefault="00800C98" w:rsidP="00431C5F">
                            <w:r>
                              <w:t>Lentitud para poder visualizar resultados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3.45pt;margin-top:13.8pt;width:99pt;height:49.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">
                <v:textbox>
                  <w:txbxContent>
                    <w:p w:rsidR="00800C98" w:rsidRDefault="00800C98" w:rsidP="00431C5F">
                      <w:r>
                        <w:t>Lentitud para poder visualizar resultados</w:t>
                      </w:r>
                    </w:p>
                  </w:txbxContent>
                </v:textbox>
                <w10:wrap type="square"/>
              </v:shape>
            </w:pict>
          </mc:Fallback>
        </mc:AlternateContent>
      </w:r>
      <w:r w:rsidRPr="004D4B93">
        <w:rPr>
          <w:rFonts w:ascii="Arial" w:hAnsi="Arial" w:cs="Arial"/>
          <w:noProof/>
          <w:lang w:val="es-ES" w:eastAsia="es-ES"/>
        </w:rPr>
        <mc:AlternateContent>
          <mc:Choice Requires="wps">
            <w:drawing>
              <wp:anchor distT="45720" distB="45720" distL="114300" distR="114300" simplePos="0" relativeHeight="251631616" behindDoc="0" locked="0" layoutInCell="1" allowOverlap="1" wp14:anchorId="6781ACE0" wp14:editId="74D2087B">
                <wp:simplePos x="0" y="0"/>
                <wp:positionH relativeFrom="column">
                  <wp:posOffset>1996440</wp:posOffset>
                </wp:positionH>
                <wp:positionV relativeFrom="paragraph">
                  <wp:posOffset>175260</wp:posOffset>
                </wp:positionV>
                <wp:extent cx="1181100" cy="628650"/>
                <wp:effectExtent l="0" t="0" r="19050" b="190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28650"/>
                        </a:xfrm>
                        <a:prstGeom prst="rect">
                          <a:avLst/>
                        </a:prstGeom>
                        <a:solidFill>
                          <a:srgbClr val="FFFFFF"/>
                        </a:solidFill>
                        <a:ln w="9525">
                          <a:solidFill>
                            <a:srgbClr val="000000"/>
                          </a:solidFill>
                          <a:miter lim="800000"/>
                          <a:headEnd/>
                          <a:tailEnd/>
                        </a:ln>
                      </wps:spPr>
                      <wps:txbx>
                        <w:txbxContent>
                          <w:p w:rsidR="00800C98" w:rsidRDefault="00800C98" w:rsidP="004D4B93">
                            <w:r>
                              <w:t xml:space="preserve">Dependencia de GSS para obtener reportes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7.2pt;margin-top:13.8pt;width:93pt;height:49.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">
                <v:textbox>
                  <w:txbxContent>
                    <w:p w:rsidR="00800C98" w:rsidRDefault="00800C98" w:rsidP="004D4B93">
                      <w:r>
                        <w:t xml:space="preserve">Dependencia de GSS para obtener reportes </w:t>
                      </w:r>
                    </w:p>
                  </w:txbxContent>
                </v:textbox>
                <w10:wrap type="square"/>
              </v:shape>
            </w:pict>
          </mc:Fallback>
        </mc:AlternateContent>
      </w:r>
    </w:p>
    <w:p w:rsidR="008007C8" w:rsidRDefault="008007C8" w:rsidP="00302E07">
      <w:pPr>
        <w:pStyle w:val="Prrafodelista"/>
        <w:spacing w:line="360" w:lineRule="auto"/>
        <w:ind w:left="426"/>
        <w:jc w:val="both"/>
        <w:rPr>
          <w:rFonts w:ascii="Arial" w:hAnsi="Arial" w:cs="Arial"/>
          <w:szCs w:val="20"/>
        </w:rPr>
      </w:pPr>
    </w:p>
    <w:p w:rsidR="00B70425" w:rsidRDefault="00A17C53" w:rsidP="007E057E">
      <w:pPr>
        <w:rPr>
          <w:rFonts w:ascii="Arial" w:hAnsi="Arial" w:cs="Arial"/>
        </w:rPr>
      </w:pPr>
      <w:r>
        <w:rPr>
          <w:rFonts w:ascii="Arial" w:hAnsi="Arial" w:cs="Arial"/>
          <w:noProof/>
          <w:lang w:val="es-ES" w:eastAsia="es-ES"/>
        </w:rPr>
        <mc:AlternateContent>
          <mc:Choice Requires="wpg">
            <w:drawing>
              <wp:anchor distT="0" distB="0" distL="114300" distR="114300" simplePos="0" relativeHeight="251652096" behindDoc="0" locked="0" layoutInCell="1" allowOverlap="1" wp14:anchorId="389C413B" wp14:editId="5D7F59A9">
                <wp:simplePos x="0" y="0"/>
                <wp:positionH relativeFrom="column">
                  <wp:posOffset>1162133</wp:posOffset>
                </wp:positionH>
                <wp:positionV relativeFrom="paragraph">
                  <wp:posOffset>206127</wp:posOffset>
                </wp:positionV>
                <wp:extent cx="2962275" cy="409575"/>
                <wp:effectExtent l="76200" t="38100" r="0" b="9525"/>
                <wp:wrapNone/>
                <wp:docPr id="33" name="Grupo 33"/>
                <wp:cNvGraphicFramePr/>
                <a:graphic xmlns:a="http://schemas.openxmlformats.org/drawingml/2006/main">
                  <a:graphicData uri="http://schemas.microsoft.com/office/word/2010/wordprocessingGroup">
                    <wpg:wgp>
                      <wpg:cNvGrpSpPr/>
                      <wpg:grpSpPr>
                        <a:xfrm>
                          <a:off x="0" y="0"/>
                          <a:ext cx="2962275" cy="409575"/>
                          <a:chOff x="0" y="0"/>
                          <a:chExt cx="2962275" cy="714375"/>
                        </a:xfrm>
                      </wpg:grpSpPr>
                      <wps:wsp>
                        <wps:cNvPr id="24" name="Conector recto de flecha 24"/>
                        <wps:cNvCnPr/>
                        <wps:spPr>
                          <a:xfrm flipV="1">
                            <a:off x="1390650" y="9525"/>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Conector recto de flecha 26"/>
                        <wps:cNvCnPr/>
                        <wps:spPr>
                          <a:xfrm flipV="1">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Conector recto de flecha 27"/>
                        <wps:cNvCnPr/>
                        <wps:spPr>
                          <a:xfrm flipV="1">
                            <a:off x="2943225" y="1905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Conector recto 31"/>
                        <wps:cNvCnPr/>
                        <wps:spPr>
                          <a:xfrm>
                            <a:off x="9525" y="390525"/>
                            <a:ext cx="29527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0FA6D268" id="Grupo 33" o:spid="_x0000_s1026" style="position:absolute;margin-left:91.5pt;margin-top:16.25pt;width:233.25pt;height:32.25pt;z-index:251652096;mso-height-relative:margin" coordsize="2962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">
                <v:shapetype id="_x0000_t32" coordsize="21600,21600" o:spt="32" o:oned="t" path="m,l21600,21600e" filled="f">
                  <v:path arrowok="t" fillok="f" o:connecttype="none"/>
                  <o:lock v:ext="edit" shapetype="t"/>
                </v:shapetype>
                <v:shape id="Conector recto de flecha 24" o:spid="_x0000_s1027" type="#_x0000_t32" style="position:absolute;left:13906;top:95;width:0;height:7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0DqsQAAADbAAAADwAAAGRycy9kb3ducmV2LnhtbESPQUvDQBSE74L/YXlCL9JuTIItsdsi&#10;lqLXRpH29pp9JsHs25C3beO/dwWhx2FmvmGW69F16kyDtJ4NPMwSUMSVty3XBj7et9MFKAnIFjvP&#10;ZOCHBNar25slFtZfeEfnMtQqQlgKNNCE0BdaS9WQQ5n5njh6X35wGKIcam0HvES463SaJI/aYctx&#10;ocGeXhqqvsuTM5CFXNJdvp9LeaiP93aTZfL5aszkbnx+AhVoDNfwf/vNGkhz+PsSf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QOqxAAAANsAAAAPAAAAAAAAAAAA&#10;AAAAAKECAABkcnMvZG93bnJldi54bWxQSwUGAAAAAAQABAD5AAAAkgMAAAAA&#10;" strokecolor="black [3200]" strokeweight=".5pt">
                  <v:stroke endarrow="block" joinstyle="miter"/>
                </v:shape>
                <v:shape id="Conector recto de flecha 26" o:spid="_x0000_s1028" type="#_x0000_t32" style="position:absolute;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4RsQAAADbAAAADwAAAGRycy9kb3ducmV2LnhtbESPQWvCQBSE70L/w/IEL1I3TcSW6Cql&#10;UuzVVKS9vWafSTD7NuRtNf77bqHQ4zAz3zCrzeBadaFeGs8GHmYJKOLS24YrA4f31/snUBKQLbae&#10;ycCNBDbru9EKc+uvvKdLESoVISw5GqhD6HKtpazJocx8Rxy9k+8dhij7StserxHuWp0myUI7bDgu&#10;1NjRS03lufh2BrIwl3Q//3iU4rP6mtptlslxZ8xkPDwvQQUawn/4r/1mDaQL+P0Sf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zhGxAAAANsAAAAPAAAAAAAAAAAA&#10;AAAAAKECAABkcnMvZG93bnJldi54bWxQSwUGAAAAAAQABAD5AAAAkgMAAAAA&#10;" strokecolor="black [3200]" strokeweight=".5pt">
                  <v:stroke endarrow="block" joinstyle="miter"/>
                </v:shape>
                <v:shape id="Conector recto de flecha 27" o:spid="_x0000_s1029" type="#_x0000_t32" style="position:absolute;left:29432;top:190;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d3cQAAADbAAAADwAAAGRycy9kb3ducmV2LnhtbESPQWvCQBSE70L/w/IEL1I3TURLdJVS&#10;KfZqKqW9vWafSTD7NuRtNf77bqHQ4zAz3zDr7eBadaFeGs8GHmYJKOLS24YrA8e3l/tHUBKQLbae&#10;ycCNBLabu9Eac+uvfKBLESoVISw5GqhD6HKtpazJocx8Rxy9k+8dhij7StserxHuWp0myUI7bDgu&#10;1NjRc03lufh2BrIwl/Qw/1hK8Vl9Te0uy+R9b8xkPDytQAUawn/4r/1qDaRL+P0Sf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53dxAAAANsAAAAPAAAAAAAAAAAA&#10;AAAAAKECAABkcnMvZG93bnJldi54bWxQSwUGAAAAAAQABAD5AAAAkgMAAAAA&#10;" strokecolor="black [3200]" strokeweight=".5pt">
                  <v:stroke endarrow="block" joinstyle="miter"/>
                </v:shape>
                <v:line id="Conector recto 31" o:spid="_x0000_s1030" style="position:absolute;visibility:visible;mso-wrap-style:square" from="95,3905" to="2962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GSMUAAADbAAAADwAAAGRycy9kb3ducmV2LnhtbESPQWvCQBSE7wX/w/KEXkrdpELR1FUk&#10;tFBQtMal50f2NQlm34bsVuO/d4VCj8PMfMMsVoNtxZl63zhWkE4SEMSlMw1XCvTx43kGwgdkg61j&#10;UnAlD6vl6GGBmXEXPtC5CJWIEPYZKqhD6DIpfVmTRT9xHXH0flxvMUTZV9L0eIlw28qXJHmVFhuO&#10;CzV2lNdUnopfq2Cj599P0/1Ma3ssdvilm/f9NlfqcTys30AEGsJ/+K/9aRRMU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iGSMUAAADbAAAADwAAAAAAAAAA&#10;AAAAAAChAgAAZHJzL2Rvd25yZXYueG1sUEsFBgAAAAAEAAQA+QAAAJMDAAAAAA==&#10;" strokecolor="black [3200]" strokeweight=".5pt">
                  <v:stroke joinstyle="miter"/>
                </v:line>
              </v:group>
            </w:pict>
          </mc:Fallback>
        </mc:AlternateContent>
      </w:r>
    </w:p>
    <w:p w:rsidR="005665B5" w:rsidRDefault="005665B5" w:rsidP="007E057E">
      <w:pPr>
        <w:rPr>
          <w:rFonts w:ascii="Arial" w:hAnsi="Arial" w:cs="Arial"/>
        </w:rPr>
      </w:pPr>
    </w:p>
    <w:p w:rsidR="00C73E7B" w:rsidRDefault="00B21CAF" w:rsidP="007E057E">
      <w:pPr>
        <w:rPr>
          <w:rFonts w:ascii="Arial" w:hAnsi="Arial" w:cs="Arial"/>
        </w:rPr>
      </w:pPr>
      <w:r w:rsidRPr="008007C8">
        <w:rPr>
          <w:rFonts w:ascii="Arial" w:hAnsi="Arial" w:cs="Arial"/>
          <w:noProof/>
          <w:szCs w:val="20"/>
          <w:lang w:val="es-ES" w:eastAsia="es-ES"/>
        </w:rPr>
        <mc:AlternateContent>
          <mc:Choice Requires="wps">
            <w:drawing>
              <wp:anchor distT="0" distB="0" distL="114300" distR="114300" simplePos="0" relativeHeight="251580416" behindDoc="0" locked="0" layoutInCell="1" allowOverlap="1" wp14:anchorId="799F9171" wp14:editId="799B8F36">
                <wp:simplePos x="0" y="0"/>
                <wp:positionH relativeFrom="column">
                  <wp:posOffset>404495</wp:posOffset>
                </wp:positionH>
                <wp:positionV relativeFrom="paragraph">
                  <wp:posOffset>64770</wp:posOffset>
                </wp:positionV>
                <wp:extent cx="4657725" cy="1403985"/>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3985"/>
                        </a:xfrm>
                        <a:prstGeom prst="rect">
                          <a:avLst/>
                        </a:prstGeom>
                        <a:solidFill>
                          <a:srgbClr val="FFFFFF"/>
                        </a:solidFill>
                        <a:ln w="9525">
                          <a:solidFill>
                            <a:srgbClr val="000000"/>
                          </a:solidFill>
                          <a:miter lim="800000"/>
                          <a:headEnd/>
                          <a:tailEnd/>
                        </a:ln>
                      </wps:spPr>
                      <wps:txbx>
                        <w:txbxContent>
                          <w:p w:rsidR="00800C98" w:rsidRDefault="00800C98">
                            <w:r w:rsidRPr="007C2A32">
                              <w:rPr>
                                <w:rFonts w:ascii="Arial" w:hAnsi="Arial" w:cs="Arial"/>
                                <w:b/>
                                <w:color w:val="FF0000"/>
                                <w:u w:val="single"/>
                              </w:rPr>
                              <w:t>Ineficiencia</w:t>
                            </w:r>
                            <w:r w:rsidRPr="008007C8">
                              <w:rPr>
                                <w:rFonts w:ascii="Arial" w:hAnsi="Arial" w:cs="Arial"/>
                                <w:b/>
                                <w:color w:val="FF0000"/>
                              </w:rPr>
                              <w:t xml:space="preserve"> en el proceso de </w:t>
                            </w:r>
                            <w:r w:rsidRPr="007C2A32">
                              <w:rPr>
                                <w:rFonts w:ascii="Arial" w:hAnsi="Arial" w:cs="Arial"/>
                                <w:b/>
                                <w:color w:val="FF0000"/>
                                <w:u w:val="single"/>
                              </w:rPr>
                              <w:t>toma de decisiones</w:t>
                            </w:r>
                            <w:r w:rsidRPr="008007C8">
                              <w:rPr>
                                <w:rFonts w:ascii="Arial" w:hAnsi="Arial" w:cs="Arial"/>
                                <w:b/>
                                <w:color w:val="FF0000"/>
                              </w:rPr>
                              <w:t xml:space="preserve"> de </w:t>
                            </w:r>
                            <w:proofErr w:type="spellStart"/>
                            <w:r w:rsidRPr="008007C8">
                              <w:rPr>
                                <w:rFonts w:ascii="Arial" w:hAnsi="Arial" w:cs="Arial"/>
                                <w:b/>
                                <w:color w:val="FF0000"/>
                              </w:rPr>
                              <w:t>Ipsos</w:t>
                            </w:r>
                            <w:proofErr w:type="spellEnd"/>
                            <w:r w:rsidRPr="008007C8">
                              <w:rPr>
                                <w:rFonts w:ascii="Arial" w:hAnsi="Arial" w:cs="Arial"/>
                                <w:color w:val="FF0000"/>
                              </w:rPr>
                              <w:t xml:space="preserve"> </w:t>
                            </w:r>
                            <w:r w:rsidRPr="008238E2">
                              <w:rPr>
                                <w:rFonts w:ascii="Arial" w:hAnsi="Arial" w:cs="Arial"/>
                                <w:color w:val="FF0000"/>
                              </w:rPr>
                              <w:t xml:space="preserve">(variable 1: </w:t>
                            </w:r>
                            <w:r>
                              <w:rPr>
                                <w:rFonts w:ascii="Arial" w:hAnsi="Arial" w:cs="Arial"/>
                                <w:color w:val="FF0000"/>
                              </w:rPr>
                              <w:t>tiempo de entrega de reportes, valor 1: 3 días)</w:t>
                            </w:r>
                            <w:r>
                              <w:rPr>
                                <w:rFonts w:ascii="Arial" w:hAnsi="Arial" w:cs="Arial"/>
                                <w:szCs w:val="20"/>
                              </w:rPr>
                              <w:t xml:space="preserve"> </w:t>
                            </w:r>
                            <w:r>
                              <w:rPr>
                                <w:rFonts w:ascii="Arial" w:hAnsi="Arial" w:cs="Arial"/>
                                <w:color w:val="FF0000"/>
                              </w:rPr>
                              <w:t>(variable 2</w:t>
                            </w:r>
                            <w:r w:rsidRPr="008238E2">
                              <w:rPr>
                                <w:rFonts w:ascii="Arial" w:hAnsi="Arial" w:cs="Arial"/>
                                <w:color w:val="FF0000"/>
                              </w:rPr>
                              <w:t xml:space="preserve">: </w:t>
                            </w:r>
                            <w:r>
                              <w:rPr>
                                <w:rFonts w:ascii="Arial" w:hAnsi="Arial" w:cs="Arial"/>
                                <w:color w:val="FF0000"/>
                              </w:rPr>
                              <w:t>antigüedad de la información histórica, valor 2: 2 meses) (variable 3</w:t>
                            </w:r>
                            <w:r w:rsidRPr="008238E2">
                              <w:rPr>
                                <w:rFonts w:ascii="Arial" w:hAnsi="Arial" w:cs="Arial"/>
                                <w:color w:val="FF0000"/>
                              </w:rPr>
                              <w:t xml:space="preserve">: </w:t>
                            </w:r>
                            <w:r>
                              <w:rPr>
                                <w:rFonts w:ascii="Arial" w:hAnsi="Arial" w:cs="Arial"/>
                                <w:color w:val="FF0000"/>
                              </w:rPr>
                              <w:t>tiempo de espera para visualizar reportes, valor 3: 40 segundos)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1.85pt;margin-top:5.1pt;width:366.75pt;height:110.55pt;z-index:25158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">
                <v:textbox style="mso-fit-shape-to-text:t">
                  <w:txbxContent>
                    <w:p w:rsidR="00800C98" w:rsidRDefault="00800C98">
                      <w:r w:rsidRPr="007C2A32">
                        <w:rPr>
                          <w:rFonts w:ascii="Arial" w:hAnsi="Arial" w:cs="Arial"/>
                          <w:b/>
                          <w:color w:val="FF0000"/>
                          <w:u w:val="single"/>
                        </w:rPr>
                        <w:t>Ineficiencia</w:t>
                      </w:r>
                      <w:r w:rsidRPr="008007C8">
                        <w:rPr>
                          <w:rFonts w:ascii="Arial" w:hAnsi="Arial" w:cs="Arial"/>
                          <w:b/>
                          <w:color w:val="FF0000"/>
                        </w:rPr>
                        <w:t xml:space="preserve"> en el proceso de </w:t>
                      </w:r>
                      <w:r w:rsidRPr="007C2A32">
                        <w:rPr>
                          <w:rFonts w:ascii="Arial" w:hAnsi="Arial" w:cs="Arial"/>
                          <w:b/>
                          <w:color w:val="FF0000"/>
                          <w:u w:val="single"/>
                        </w:rPr>
                        <w:t>toma de decisiones</w:t>
                      </w:r>
                      <w:r w:rsidRPr="008007C8">
                        <w:rPr>
                          <w:rFonts w:ascii="Arial" w:hAnsi="Arial" w:cs="Arial"/>
                          <w:b/>
                          <w:color w:val="FF0000"/>
                        </w:rPr>
                        <w:t xml:space="preserve"> de </w:t>
                      </w:r>
                      <w:proofErr w:type="spellStart"/>
                      <w:r w:rsidRPr="008007C8">
                        <w:rPr>
                          <w:rFonts w:ascii="Arial" w:hAnsi="Arial" w:cs="Arial"/>
                          <w:b/>
                          <w:color w:val="FF0000"/>
                        </w:rPr>
                        <w:t>Ipsos</w:t>
                      </w:r>
                      <w:proofErr w:type="spellEnd"/>
                      <w:r w:rsidRPr="008007C8">
                        <w:rPr>
                          <w:rFonts w:ascii="Arial" w:hAnsi="Arial" w:cs="Arial"/>
                          <w:color w:val="FF0000"/>
                        </w:rPr>
                        <w:t xml:space="preserve"> </w:t>
                      </w:r>
                      <w:r w:rsidRPr="008238E2">
                        <w:rPr>
                          <w:rFonts w:ascii="Arial" w:hAnsi="Arial" w:cs="Arial"/>
                          <w:color w:val="FF0000"/>
                        </w:rPr>
                        <w:t xml:space="preserve">(variable 1: </w:t>
                      </w:r>
                      <w:r>
                        <w:rPr>
                          <w:rFonts w:ascii="Arial" w:hAnsi="Arial" w:cs="Arial"/>
                          <w:color w:val="FF0000"/>
                        </w:rPr>
                        <w:t>tiempo de entrega de reportes, valor 1: 3 días)</w:t>
                      </w:r>
                      <w:r>
                        <w:rPr>
                          <w:rFonts w:ascii="Arial" w:hAnsi="Arial" w:cs="Arial"/>
                          <w:szCs w:val="20"/>
                        </w:rPr>
                        <w:t xml:space="preserve"> </w:t>
                      </w:r>
                      <w:r>
                        <w:rPr>
                          <w:rFonts w:ascii="Arial" w:hAnsi="Arial" w:cs="Arial"/>
                          <w:color w:val="FF0000"/>
                        </w:rPr>
                        <w:t>(variable 2</w:t>
                      </w:r>
                      <w:r w:rsidRPr="008238E2">
                        <w:rPr>
                          <w:rFonts w:ascii="Arial" w:hAnsi="Arial" w:cs="Arial"/>
                          <w:color w:val="FF0000"/>
                        </w:rPr>
                        <w:t xml:space="preserve">: </w:t>
                      </w:r>
                      <w:r>
                        <w:rPr>
                          <w:rFonts w:ascii="Arial" w:hAnsi="Arial" w:cs="Arial"/>
                          <w:color w:val="FF0000"/>
                        </w:rPr>
                        <w:t>antigüedad de la información histórica, valor 2: 2 meses) (variable 3</w:t>
                      </w:r>
                      <w:r w:rsidRPr="008238E2">
                        <w:rPr>
                          <w:rFonts w:ascii="Arial" w:hAnsi="Arial" w:cs="Arial"/>
                          <w:color w:val="FF0000"/>
                        </w:rPr>
                        <w:t xml:space="preserve">: </w:t>
                      </w:r>
                      <w:r>
                        <w:rPr>
                          <w:rFonts w:ascii="Arial" w:hAnsi="Arial" w:cs="Arial"/>
                          <w:color w:val="FF0000"/>
                        </w:rPr>
                        <w:t>tiempo de espera para visualizar reportes, valor 3: 40 segundos)</w:t>
                      </w:r>
                    </w:p>
                  </w:txbxContent>
                </v:textbox>
              </v:shape>
            </w:pict>
          </mc:Fallback>
        </mc:AlternateContent>
      </w:r>
    </w:p>
    <w:p w:rsidR="00C73E7B" w:rsidRDefault="00C73E7B" w:rsidP="007E057E">
      <w:pPr>
        <w:rPr>
          <w:rFonts w:ascii="Arial" w:hAnsi="Arial" w:cs="Arial"/>
        </w:rPr>
      </w:pPr>
    </w:p>
    <w:p w:rsidR="00C73E7B" w:rsidRDefault="00C73E7B" w:rsidP="007E057E">
      <w:pPr>
        <w:rPr>
          <w:rFonts w:ascii="Arial" w:hAnsi="Arial" w:cs="Arial"/>
        </w:rPr>
      </w:pPr>
    </w:p>
    <w:p w:rsidR="00C73E7B" w:rsidRDefault="00B21CAF" w:rsidP="007E057E">
      <w:pPr>
        <w:rPr>
          <w:rFonts w:ascii="Arial" w:hAnsi="Arial" w:cs="Arial"/>
        </w:rPr>
      </w:pPr>
      <w:r>
        <w:rPr>
          <w:rFonts w:ascii="Arial" w:hAnsi="Arial" w:cs="Arial"/>
          <w:noProof/>
          <w:lang w:val="es-ES" w:eastAsia="es-ES"/>
        </w:rPr>
        <mc:AlternateContent>
          <mc:Choice Requires="wpg">
            <w:drawing>
              <wp:anchor distT="0" distB="0" distL="114300" distR="114300" simplePos="0" relativeHeight="251662336" behindDoc="0" locked="0" layoutInCell="1" allowOverlap="1" wp14:anchorId="5FD211DC" wp14:editId="19041FE2">
                <wp:simplePos x="0" y="0"/>
                <wp:positionH relativeFrom="column">
                  <wp:posOffset>1193938</wp:posOffset>
                </wp:positionH>
                <wp:positionV relativeFrom="paragraph">
                  <wp:posOffset>127415</wp:posOffset>
                </wp:positionV>
                <wp:extent cx="2724150" cy="413468"/>
                <wp:effectExtent l="0" t="38100" r="19050" b="24765"/>
                <wp:wrapNone/>
                <wp:docPr id="34" name="Grupo 34"/>
                <wp:cNvGraphicFramePr/>
                <a:graphic xmlns:a="http://schemas.openxmlformats.org/drawingml/2006/main">
                  <a:graphicData uri="http://schemas.microsoft.com/office/word/2010/wordprocessingGroup">
                    <wpg:wgp>
                      <wpg:cNvGrpSpPr/>
                      <wpg:grpSpPr>
                        <a:xfrm>
                          <a:off x="0" y="0"/>
                          <a:ext cx="2724150" cy="413468"/>
                          <a:chOff x="0" y="0"/>
                          <a:chExt cx="2724150" cy="733425"/>
                        </a:xfrm>
                      </wpg:grpSpPr>
                      <wps:wsp>
                        <wps:cNvPr id="23" name="Conector recto de flecha 23"/>
                        <wps:cNvCnPr/>
                        <wps:spPr>
                          <a:xfrm flipV="1">
                            <a:off x="1371600" y="0"/>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Conector recto 29"/>
                        <wps:cNvCnPr/>
                        <wps:spPr>
                          <a:xfrm flipV="1">
                            <a:off x="0" y="45720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Conector recto 30"/>
                        <wps:cNvCnPr/>
                        <wps:spPr>
                          <a:xfrm flipV="1">
                            <a:off x="2714625" y="466725"/>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32" name="Conector recto 32"/>
                        <wps:cNvCnPr/>
                        <wps:spPr>
                          <a:xfrm>
                            <a:off x="0" y="457200"/>
                            <a:ext cx="27241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65D72144" id="Grupo 34" o:spid="_x0000_s1026" style="position:absolute;margin-left:94pt;margin-top:10.05pt;width:214.5pt;height:32.55pt;z-index:251662336;mso-height-relative:margin" coordsize="27241,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">
                <v:shape id="Conector recto de flecha 23" o:spid="_x0000_s1027" type="#_x0000_t32" style="position:absolute;left:13716;width:0;height:7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line id="Conector recto 29" o:spid="_x0000_s1028" style="position:absolute;flip:y;visibility:visible;mso-wrap-style:square" from="0,4572" to="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SLL0AAADbAAAADwAAAGRycy9kb3ducmV2LnhtbESPzQrCMBCE74LvEFbwpqmCotUoIiie&#10;FH8eYGnWtNhsShNrfXsjCB6HmfmGWa5bW4qGal84VjAaJiCIM6cLNgpu191gBsIHZI2lY1LwJg/r&#10;VbezxFS7F5+puQQjIoR9igryEKpUSp/lZNEPXUUcvburLYYoayN1ja8It6UcJ8lUWiw4LuRY0Tan&#10;7HF5WgXaHElunGkmIzO97TJzwuO+UarfazcLEIHa8A//2getYDyH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5KEiy9AAAA2wAAAA8AAAAAAAAAAAAAAAAAoQIA&#10;AGRycy9kb3ducmV2LnhtbFBLBQYAAAAABAAEAPkAAACLAwAAAAA=&#10;" strokecolor="black [3200]" strokeweight=".5pt">
                  <v:stroke joinstyle="miter"/>
                </v:line>
                <v:line id="Conector recto 30" o:spid="_x0000_s1029" style="position:absolute;flip:y;visibility:visible;mso-wrap-style:square" from="27146,4667" to="27146,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tbLsAAADbAAAADwAAAGRycy9kb3ducmV2LnhtbERPSwrCMBDdC94hjODOpiqKVKOIoLhS&#10;/BxgaMa02ExKE2u9vVkILh/vv9p0thItNb50rGCcpCCIc6dLNgrut/1oAcIHZI2VY1LwIQ+bdb+3&#10;wky7N1+ovQYjYgj7DBUUIdSZlD4vyKJPXE0cuYdrLIYIGyN1g+8Ybis5SdO5tFhybCiwpl1B+fP6&#10;sgq0OZHcOtPOxmZ+3+fmjKdDq9Rw0G2XIAJ14S/+uY9awTSuj1/iD5Dr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aqS1suwAAANsAAAAPAAAAAAAAAAAAAAAAAKECAABk&#10;cnMvZG93bnJldi54bWxQSwUGAAAAAAQABAD5AAAAiQMAAAAA&#10;" strokecolor="black [3200]" strokeweight=".5pt">
                  <v:stroke joinstyle="miter"/>
                </v:line>
                <v:line id="Conector recto 32" o:spid="_x0000_s1030" style="position:absolute;visibility:visible;mso-wrap-style:square" from="0,4572" to="2724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YP8QAAADbAAAADwAAAGRycy9kb3ducmV2LnhtbESPQWvCQBSE70L/w/IKXqRuVBCbukoR&#10;BcGiNi49P7KvSWj2bciuGv99VxA8DjPzDTNfdrYWF2p95VjBaJiAIM6dqbhQoE+btxkIH5AN1o5J&#10;wY08LBcvvTmmxl35my5ZKESEsE9RQRlCk0rp85Is+qFriKP361qLIcq2kKbFa4TbWo6TZCotVhwX&#10;SmxoVVL+l52tgp1+/xlMDjOt7Snb41FX68PXSqn+a/f5ASJQF57hR3trFEzG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hg/xAAAANsAAAAPAAAAAAAAAAAA&#10;AAAAAKECAABkcnMvZG93bnJldi54bWxQSwUGAAAAAAQABAD5AAAAkgMAAAAA&#10;" strokecolor="black [3200]" strokeweight=".5pt">
                  <v:stroke joinstyle="miter"/>
                </v:line>
              </v:group>
            </w:pict>
          </mc:Fallback>
        </mc:AlternateContent>
      </w:r>
    </w:p>
    <w:p w:rsidR="00C73E7B" w:rsidRDefault="00B21CAF" w:rsidP="007E057E">
      <w:pPr>
        <w:rPr>
          <w:rFonts w:ascii="Arial" w:hAnsi="Arial" w:cs="Arial"/>
        </w:rPr>
      </w:pPr>
      <w:r w:rsidRPr="008007C8">
        <w:rPr>
          <w:rFonts w:ascii="Arial" w:hAnsi="Arial" w:cs="Arial"/>
          <w:noProof/>
          <w:lang w:val="es-ES" w:eastAsia="es-ES"/>
        </w:rPr>
        <mc:AlternateContent>
          <mc:Choice Requires="wps">
            <w:drawing>
              <wp:anchor distT="0" distB="0" distL="114300" distR="114300" simplePos="0" relativeHeight="251600896" behindDoc="0" locked="0" layoutInCell="1" allowOverlap="1" wp14:anchorId="4E47D759" wp14:editId="351D5EA7">
                <wp:simplePos x="0" y="0"/>
                <wp:positionH relativeFrom="column">
                  <wp:posOffset>2103120</wp:posOffset>
                </wp:positionH>
                <wp:positionV relativeFrom="paragraph">
                  <wp:posOffset>251460</wp:posOffset>
                </wp:positionV>
                <wp:extent cx="923925" cy="715645"/>
                <wp:effectExtent l="0" t="0" r="28575" b="2730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715645"/>
                        </a:xfrm>
                        <a:prstGeom prst="rect">
                          <a:avLst/>
                        </a:prstGeom>
                        <a:solidFill>
                          <a:srgbClr val="FFFFFF"/>
                        </a:solidFill>
                        <a:ln w="9525">
                          <a:solidFill>
                            <a:srgbClr val="000000"/>
                          </a:solidFill>
                          <a:miter lim="800000"/>
                          <a:headEnd/>
                          <a:tailEnd/>
                        </a:ln>
                      </wps:spPr>
                      <wps:txbx>
                        <w:txbxContent>
                          <w:p w:rsidR="00800C98" w:rsidRPr="008007C8" w:rsidRDefault="00800C98" w:rsidP="008007C8">
                            <w:pPr>
                              <w:rPr>
                                <w:lang w:val="es-ES"/>
                              </w:rPr>
                            </w:pPr>
                            <w:r>
                              <w:rPr>
                                <w:lang w:val="es-ES"/>
                              </w:rPr>
                              <w:t>Información disponible insuficiente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5.6pt;margin-top:19.8pt;width:72.75pt;height:56.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">
                <v:textbox>
                  <w:txbxContent>
                    <w:p w:rsidR="00800C98" w:rsidRPr="008007C8" w:rsidRDefault="00800C98" w:rsidP="008007C8">
                      <w:pPr>
                        <w:rPr>
                          <w:lang w:val="es-ES"/>
                        </w:rPr>
                      </w:pPr>
                      <w:r>
                        <w:rPr>
                          <w:lang w:val="es-ES"/>
                        </w:rPr>
                        <w:t>Información disponible insuficiente</w:t>
                      </w:r>
                    </w:p>
                  </w:txbxContent>
                </v:textbox>
              </v:shape>
            </w:pict>
          </mc:Fallback>
        </mc:AlternateContent>
      </w:r>
      <w:r w:rsidRPr="008007C8">
        <w:rPr>
          <w:rFonts w:ascii="Arial" w:hAnsi="Arial" w:cs="Arial"/>
          <w:noProof/>
          <w:lang w:val="es-ES" w:eastAsia="es-ES"/>
        </w:rPr>
        <mc:AlternateContent>
          <mc:Choice Requires="wps">
            <w:drawing>
              <wp:anchor distT="0" distB="0" distL="114300" distR="114300" simplePos="0" relativeHeight="251611136" behindDoc="0" locked="0" layoutInCell="1" allowOverlap="1" wp14:anchorId="42C50708" wp14:editId="1BAB99FF">
                <wp:simplePos x="0" y="0"/>
                <wp:positionH relativeFrom="column">
                  <wp:posOffset>541020</wp:posOffset>
                </wp:positionH>
                <wp:positionV relativeFrom="paragraph">
                  <wp:posOffset>260985</wp:posOffset>
                </wp:positionV>
                <wp:extent cx="1362075" cy="706120"/>
                <wp:effectExtent l="0" t="0" r="28575" b="1778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706120"/>
                        </a:xfrm>
                        <a:prstGeom prst="rect">
                          <a:avLst/>
                        </a:prstGeom>
                        <a:solidFill>
                          <a:srgbClr val="FFFFFF"/>
                        </a:solidFill>
                        <a:ln w="9525">
                          <a:solidFill>
                            <a:srgbClr val="000000"/>
                          </a:solidFill>
                          <a:miter lim="800000"/>
                          <a:headEnd/>
                          <a:tailEnd/>
                        </a:ln>
                      </wps:spPr>
                      <wps:txbx>
                        <w:txbxContent>
                          <w:p w:rsidR="00800C98" w:rsidRDefault="00800C98" w:rsidP="007003CE">
                            <w:r>
                              <w:t>Demora para brindar información al cliente</w:t>
                            </w:r>
                          </w:p>
                          <w:p w:rsidR="00800C98" w:rsidRPr="007003CE" w:rsidRDefault="00800C98" w:rsidP="0080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2.6pt;margin-top:20.55pt;width:107.25pt;height:55.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">
                <v:textbox>
                  <w:txbxContent>
                    <w:p w:rsidR="00800C98" w:rsidRDefault="00800C98" w:rsidP="007003CE">
                      <w:r>
                        <w:t>Demora para brindar información al cliente</w:t>
                      </w:r>
                    </w:p>
                    <w:p w:rsidR="00800C98" w:rsidRPr="007003CE" w:rsidRDefault="00800C98" w:rsidP="008007C8"/>
                  </w:txbxContent>
                </v:textbox>
              </v:shape>
            </w:pict>
          </mc:Fallback>
        </mc:AlternateContent>
      </w:r>
      <w:r w:rsidRPr="008007C8">
        <w:rPr>
          <w:rFonts w:ascii="Arial" w:hAnsi="Arial" w:cs="Arial"/>
          <w:noProof/>
          <w:lang w:val="es-ES" w:eastAsia="es-ES"/>
        </w:rPr>
        <mc:AlternateContent>
          <mc:Choice Requires="wps">
            <w:drawing>
              <wp:anchor distT="0" distB="0" distL="114300" distR="114300" simplePos="0" relativeHeight="251590656" behindDoc="0" locked="0" layoutInCell="1" allowOverlap="1" wp14:anchorId="213F882E" wp14:editId="1D581D90">
                <wp:simplePos x="0" y="0"/>
                <wp:positionH relativeFrom="column">
                  <wp:posOffset>3451225</wp:posOffset>
                </wp:positionH>
                <wp:positionV relativeFrom="paragraph">
                  <wp:posOffset>273685</wp:posOffset>
                </wp:positionV>
                <wp:extent cx="1001395" cy="696595"/>
                <wp:effectExtent l="0" t="0" r="27305" b="2730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696595"/>
                        </a:xfrm>
                        <a:prstGeom prst="rect">
                          <a:avLst/>
                        </a:prstGeom>
                        <a:solidFill>
                          <a:srgbClr val="FFFFFF"/>
                        </a:solidFill>
                        <a:ln w="9525">
                          <a:solidFill>
                            <a:srgbClr val="000000"/>
                          </a:solidFill>
                          <a:miter lim="800000"/>
                          <a:headEnd/>
                          <a:tailEnd/>
                        </a:ln>
                      </wps:spPr>
                      <wps:txbx>
                        <w:txbxContent>
                          <w:p w:rsidR="00800C98" w:rsidRDefault="00800C98">
                            <w:r>
                              <w:t>Carga lenta de datos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1.75pt;margin-top:21.55pt;width:78.85pt;height:54.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">
                <v:textbox>
                  <w:txbxContent>
                    <w:p w:rsidR="00800C98" w:rsidRDefault="00800C98">
                      <w:r>
                        <w:t>Carga lenta de datos</w:t>
                      </w:r>
                    </w:p>
                  </w:txbxContent>
                </v:textbox>
              </v:shape>
            </w:pict>
          </mc:Fallback>
        </mc:AlternateContent>
      </w:r>
    </w:p>
    <w:p w:rsidR="00C73E7B" w:rsidRDefault="00C73E7B" w:rsidP="007E057E">
      <w:pPr>
        <w:rPr>
          <w:rFonts w:ascii="Arial" w:hAnsi="Arial" w:cs="Arial"/>
        </w:rPr>
      </w:pPr>
    </w:p>
    <w:p w:rsidR="00C73E7B" w:rsidRDefault="00C73E7B" w:rsidP="007E057E">
      <w:pPr>
        <w:rPr>
          <w:rFonts w:ascii="Arial" w:hAnsi="Arial" w:cs="Arial"/>
        </w:rPr>
      </w:pPr>
    </w:p>
    <w:p w:rsidR="00C73E7B" w:rsidRDefault="00C73E7B" w:rsidP="007E057E">
      <w:pPr>
        <w:rPr>
          <w:rFonts w:ascii="Arial" w:hAnsi="Arial" w:cs="Arial"/>
        </w:rPr>
      </w:pPr>
    </w:p>
    <w:p w:rsidR="0072357A" w:rsidRPr="00A17C53" w:rsidRDefault="0072357A" w:rsidP="00A17C53">
      <w:pPr>
        <w:rPr>
          <w:rFonts w:ascii="Arial" w:hAnsi="Arial" w:cs="Arial"/>
        </w:rPr>
      </w:pPr>
    </w:p>
    <w:p w:rsidR="00A17C53" w:rsidRPr="00C83106" w:rsidRDefault="00A17C53" w:rsidP="00800C98">
      <w:pPr>
        <w:pStyle w:val="Ttulo4"/>
      </w:pPr>
      <w:r>
        <w:t>Árbol de objetivos</w:t>
      </w:r>
    </w:p>
    <w:p w:rsidR="00C73E7B" w:rsidRDefault="007003CE" w:rsidP="007E057E">
      <w:pPr>
        <w:rPr>
          <w:rFonts w:ascii="Arial" w:hAnsi="Arial" w:cs="Arial"/>
        </w:rPr>
      </w:pPr>
      <w:r w:rsidRPr="00A17C53">
        <w:rPr>
          <w:rFonts w:ascii="Arial" w:hAnsi="Arial" w:cs="Arial"/>
          <w:noProof/>
          <w:lang w:val="es-ES" w:eastAsia="es-ES"/>
        </w:rPr>
        <mc:AlternateContent>
          <mc:Choice Requires="wps">
            <w:drawing>
              <wp:anchor distT="45720" distB="45720" distL="114300" distR="114300" simplePos="0" relativeHeight="251723776" behindDoc="0" locked="0" layoutInCell="1" allowOverlap="1" wp14:anchorId="406D5D08" wp14:editId="3E96D944">
                <wp:simplePos x="0" y="0"/>
                <wp:positionH relativeFrom="column">
                  <wp:posOffset>3557905</wp:posOffset>
                </wp:positionH>
                <wp:positionV relativeFrom="paragraph">
                  <wp:posOffset>136525</wp:posOffset>
                </wp:positionV>
                <wp:extent cx="1438275" cy="628650"/>
                <wp:effectExtent l="0" t="0" r="28575" b="1905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28650"/>
                        </a:xfrm>
                        <a:prstGeom prst="rect">
                          <a:avLst/>
                        </a:prstGeom>
                        <a:solidFill>
                          <a:srgbClr val="FFFFFF"/>
                        </a:solidFill>
                        <a:ln w="9525">
                          <a:solidFill>
                            <a:srgbClr val="000000"/>
                          </a:solidFill>
                          <a:miter lim="800000"/>
                          <a:headEnd/>
                          <a:tailEnd/>
                        </a:ln>
                      </wps:spPr>
                      <wps:txbx>
                        <w:txbxContent>
                          <w:p w:rsidR="00800C98" w:rsidRPr="00213DBA" w:rsidRDefault="00800C98" w:rsidP="00A17C53">
                            <w:pPr>
                              <w:rPr>
                                <w:lang w:val="es-ES"/>
                              </w:rPr>
                            </w:pPr>
                            <w:r>
                              <w:rPr>
                                <w:lang w:val="es-ES"/>
                              </w:rPr>
                              <w:t>Rapidez para visualizar los reportes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0.15pt;margin-top:10.75pt;width:113.25pt;height:49.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">
                <v:textbox>
                  <w:txbxContent>
                    <w:p w:rsidR="00800C98" w:rsidRPr="00213DBA" w:rsidRDefault="00800C98" w:rsidP="00A17C53">
                      <w:pPr>
                        <w:rPr>
                          <w:lang w:val="es-ES"/>
                        </w:rPr>
                      </w:pPr>
                      <w:r>
                        <w:rPr>
                          <w:lang w:val="es-ES"/>
                        </w:rPr>
                        <w:t>Rapidez para visualizar los reportes</w:t>
                      </w:r>
                    </w:p>
                  </w:txbxContent>
                </v:textbox>
                <w10:wrap type="square"/>
              </v:shape>
            </w:pict>
          </mc:Fallback>
        </mc:AlternateContent>
      </w:r>
      <w:r w:rsidR="00872548" w:rsidRPr="00A17C53">
        <w:rPr>
          <w:rFonts w:ascii="Arial" w:hAnsi="Arial" w:cs="Arial"/>
          <w:noProof/>
          <w:lang w:val="es-ES" w:eastAsia="es-ES"/>
        </w:rPr>
        <mc:AlternateContent>
          <mc:Choice Requires="wps">
            <w:drawing>
              <wp:anchor distT="45720" distB="45720" distL="114300" distR="114300" simplePos="0" relativeHeight="251703296" behindDoc="0" locked="0" layoutInCell="1" allowOverlap="1" wp14:anchorId="3C19EBFB" wp14:editId="497ED3B3">
                <wp:simplePos x="0" y="0"/>
                <wp:positionH relativeFrom="column">
                  <wp:posOffset>734695</wp:posOffset>
                </wp:positionH>
                <wp:positionV relativeFrom="paragraph">
                  <wp:posOffset>139700</wp:posOffset>
                </wp:positionV>
                <wp:extent cx="1209675" cy="619125"/>
                <wp:effectExtent l="0" t="0" r="28575" b="28575"/>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800C98" w:rsidRDefault="00800C98" w:rsidP="00A17C53">
                            <w:r>
                              <w:t>Mayor satisfacción del cliente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7.85pt;margin-top:11pt;width:95.25pt;height:48.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">
                <v:textbox>
                  <w:txbxContent>
                    <w:p w:rsidR="00800C98" w:rsidRDefault="00800C98" w:rsidP="00A17C53">
                      <w:r>
                        <w:t>Mayor satisfacción del cliente</w:t>
                      </w:r>
                    </w:p>
                  </w:txbxContent>
                </v:textbox>
                <w10:wrap type="square"/>
              </v:shape>
            </w:pict>
          </mc:Fallback>
        </mc:AlternateContent>
      </w:r>
      <w:r w:rsidR="00872548" w:rsidRPr="00A17C53">
        <w:rPr>
          <w:rFonts w:ascii="Arial" w:hAnsi="Arial" w:cs="Arial"/>
          <w:noProof/>
          <w:lang w:val="es-ES" w:eastAsia="es-ES"/>
        </w:rPr>
        <mc:AlternateContent>
          <mc:Choice Requires="wps">
            <w:drawing>
              <wp:anchor distT="45720" distB="45720" distL="114300" distR="114300" simplePos="0" relativeHeight="251713536" behindDoc="0" locked="0" layoutInCell="1" allowOverlap="1" wp14:anchorId="218C59DD" wp14:editId="206032FA">
                <wp:simplePos x="0" y="0"/>
                <wp:positionH relativeFrom="column">
                  <wp:posOffset>2172970</wp:posOffset>
                </wp:positionH>
                <wp:positionV relativeFrom="paragraph">
                  <wp:posOffset>139700</wp:posOffset>
                </wp:positionV>
                <wp:extent cx="1181100" cy="628650"/>
                <wp:effectExtent l="0" t="0" r="19050" b="1905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28650"/>
                        </a:xfrm>
                        <a:prstGeom prst="rect">
                          <a:avLst/>
                        </a:prstGeom>
                        <a:solidFill>
                          <a:srgbClr val="FFFFFF"/>
                        </a:solidFill>
                        <a:ln w="9525">
                          <a:solidFill>
                            <a:srgbClr val="000000"/>
                          </a:solidFill>
                          <a:miter lim="800000"/>
                          <a:headEnd/>
                          <a:tailEnd/>
                        </a:ln>
                      </wps:spPr>
                      <wps:txbx>
                        <w:txbxContent>
                          <w:p w:rsidR="00800C98" w:rsidRDefault="00800C98" w:rsidP="00A17C53">
                            <w:r>
                              <w:t xml:space="preserve">Independencia de GSS para obtener reportes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1.1pt;margin-top:11pt;width:93pt;height:49.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">
                <v:textbox>
                  <w:txbxContent>
                    <w:p w:rsidR="00800C98" w:rsidRDefault="00800C98" w:rsidP="00A17C53">
                      <w:r>
                        <w:t xml:space="preserve">Independencia de GSS para obtener reportes </w:t>
                      </w:r>
                    </w:p>
                  </w:txbxContent>
                </v:textbox>
                <w10:wrap type="square"/>
              </v:shape>
            </w:pict>
          </mc:Fallback>
        </mc:AlternateContent>
      </w:r>
    </w:p>
    <w:p w:rsidR="00C73E7B" w:rsidRDefault="00C73E7B" w:rsidP="007E057E">
      <w:pPr>
        <w:rPr>
          <w:rFonts w:ascii="Arial" w:hAnsi="Arial" w:cs="Arial"/>
        </w:rPr>
      </w:pPr>
    </w:p>
    <w:p w:rsidR="00C73E7B" w:rsidRDefault="00872548" w:rsidP="007E057E">
      <w:pPr>
        <w:rPr>
          <w:rFonts w:ascii="Arial" w:hAnsi="Arial" w:cs="Arial"/>
        </w:rPr>
      </w:pPr>
      <w:r w:rsidRPr="00A17C53">
        <w:rPr>
          <w:rFonts w:ascii="Arial" w:hAnsi="Arial" w:cs="Arial"/>
          <w:noProof/>
          <w:lang w:val="es-ES" w:eastAsia="es-ES"/>
        </w:rPr>
        <mc:AlternateContent>
          <mc:Choice Requires="wpg">
            <w:drawing>
              <wp:anchor distT="0" distB="0" distL="114300" distR="114300" simplePos="0" relativeHeight="251734016" behindDoc="0" locked="0" layoutInCell="1" allowOverlap="1" wp14:anchorId="2590636F" wp14:editId="2F435F29">
                <wp:simplePos x="0" y="0"/>
                <wp:positionH relativeFrom="column">
                  <wp:posOffset>1337062</wp:posOffset>
                </wp:positionH>
                <wp:positionV relativeFrom="paragraph">
                  <wp:posOffset>195470</wp:posOffset>
                </wp:positionV>
                <wp:extent cx="2962275" cy="409575"/>
                <wp:effectExtent l="76200" t="38100" r="0" b="9525"/>
                <wp:wrapNone/>
                <wp:docPr id="42" name="Grupo 42"/>
                <wp:cNvGraphicFramePr/>
                <a:graphic xmlns:a="http://schemas.openxmlformats.org/drawingml/2006/main">
                  <a:graphicData uri="http://schemas.microsoft.com/office/word/2010/wordprocessingGroup">
                    <wpg:wgp>
                      <wpg:cNvGrpSpPr/>
                      <wpg:grpSpPr>
                        <a:xfrm>
                          <a:off x="0" y="0"/>
                          <a:ext cx="2962275" cy="409575"/>
                          <a:chOff x="0" y="0"/>
                          <a:chExt cx="2962275" cy="714375"/>
                        </a:xfrm>
                      </wpg:grpSpPr>
                      <wps:wsp>
                        <wps:cNvPr id="43" name="Conector recto de flecha 43"/>
                        <wps:cNvCnPr/>
                        <wps:spPr>
                          <a:xfrm flipV="1">
                            <a:off x="1390650" y="9525"/>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Conector recto de flecha 44"/>
                        <wps:cNvCnPr/>
                        <wps:spPr>
                          <a:xfrm flipV="1">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Conector recto de flecha 45"/>
                        <wps:cNvCnPr/>
                        <wps:spPr>
                          <a:xfrm flipV="1">
                            <a:off x="2943225" y="1905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Conector recto 46"/>
                        <wps:cNvCnPr/>
                        <wps:spPr>
                          <a:xfrm>
                            <a:off x="9525" y="390525"/>
                            <a:ext cx="29527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2CD76245" id="Grupo 42" o:spid="_x0000_s1026" style="position:absolute;margin-left:105.3pt;margin-top:15.4pt;width:233.25pt;height:32.25pt;z-index:251734016;mso-height-relative:margin" coordsize="2962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">
                <v:shape id="Conector recto de flecha 43" o:spid="_x0000_s1027" type="#_x0000_t32" style="position:absolute;left:13906;top:95;width:0;height:7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fsQAAADbAAAADwAAAGRycy9kb3ducmV2LnhtbESPQWvCQBSE7wX/w/IEL0U3NaFKdBWp&#10;lPZqWkp7e2afSTD7NuRtNf333ULB4zAz3zDr7eBadaFeGs8GHmYJKOLS24YrA+9vz9MlKAnIFlvP&#10;ZOCHBLab0d0ac+uvfKBLESoVISw5GqhD6HKtpazJocx8Rxy9k+8dhij7StserxHuWj1PkkftsOG4&#10;UGNHTzWV5+LbGUhDJvND9rmQ4qs63tt9msrHizGT8bBbgQo0hFv4v/1qDWQp/H2JP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35+xAAAANsAAAAPAAAAAAAAAAAA&#10;AAAAAKECAABkcnMvZG93bnJldi54bWxQSwUGAAAAAAQABAD5AAAAkgMAAAAA&#10;" strokecolor="black [3200]" strokeweight=".5pt">
                  <v:stroke endarrow="block" joinstyle="miter"/>
                </v:shape>
                <v:shape id="Conector recto de flecha 44" o:spid="_x0000_s1028" type="#_x0000_t32" style="position:absolute;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LmCsQAAADbAAAADwAAAGRycy9kb3ducmV2LnhtbESPQWvCQBSE74L/YXmCF6mbmtCW6CpS&#10;Ke3VtJT29pp9JsHs25C31fTfdwXB4zAz3zCrzeBadaJeGs8G7ucJKOLS24YrAx/vL3dPoCQgW2w9&#10;k4E/Etisx6MV5tafeU+nIlQqQlhyNFCH0OVaS1mTQ5n7jjh6B987DFH2lbY9niPctXqRJA/aYcNx&#10;ocaOnmsqj8WvM5CGTBb77OtRiu/qZ2Z3aSqfr8ZMJ8N2CSrQEG7ha/vNGsgyuHyJP0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uYKxAAAANsAAAAPAAAAAAAAAAAA&#10;AAAAAKECAABkcnMvZG93bnJldi54bWxQSwUGAAAAAAQABAD5AAAAkgMAAAAA&#10;" strokecolor="black [3200]" strokeweight=".5pt">
                  <v:stroke endarrow="block" joinstyle="miter"/>
                </v:shape>
                <v:shape id="Conector recto de flecha 45" o:spid="_x0000_s1029" type="#_x0000_t32" style="position:absolute;left:29432;top:190;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DkcUAAADbAAAADwAAAGRycy9kb3ducmV2LnhtbESPQUvDQBSE70L/w/IEL2I3bVItsdtS&#10;FLHXpiL29sw+k9Ds25C3tvHfd4VCj8PMfMMsVoNr1ZF6aTwbmIwTUMSltw1XBj52bw9zUBKQLbae&#10;ycAfCayWo5sF5tafeEvHIlQqQlhyNFCH0OVaS1mTQxn7jjh6P753GKLsK217PEW4a/U0SR61w4bj&#10;Qo0dvdRUHopfZyANmUy32deTFPvq+96+pql8vhtzdzusn0EFGsI1fGlvrIFsBv9f4g/Qy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DkcUAAADbAAAADwAAAAAAAAAA&#10;AAAAAAChAgAAZHJzL2Rvd25yZXYueG1sUEsFBgAAAAAEAAQA+QAAAJMDAAAAAA==&#10;" strokecolor="black [3200]" strokeweight=".5pt">
                  <v:stroke endarrow="block" joinstyle="miter"/>
                </v:shape>
                <v:line id="Conector recto 46" o:spid="_x0000_s1030" style="position:absolute;visibility:visible;mso-wrap-style:square" from="95,3905" to="2962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tQcUAAADbAAAADwAAAGRycy9kb3ducmV2LnhtbESPQWvCQBSE70L/w/IKXqRurCXY1FVE&#10;KggWbePS8yP7moRm34bsqvHfu4WCx2FmvmHmy9424kydrx0rmIwTEMSFMzWXCvRx8zQD4QOywcYx&#10;KbiSh+XiYTDHzLgLf9E5D6WIEPYZKqhCaDMpfVGRRT92LXH0flxnMUTZldJ0eIlw28jnJEmlxZrj&#10;QoUtrSsqfvOTVbDTr9+j6WGmtT3me/zU9fvhY63U8LFfvYEI1Id7+L+9NQpeUv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dtQcUAAADbAAAADwAAAAAAAAAA&#10;AAAAAAChAgAAZHJzL2Rvd25yZXYueG1sUEsFBgAAAAAEAAQA+QAAAJMDAAAAAA==&#10;" strokecolor="black [3200]" strokeweight=".5pt">
                  <v:stroke joinstyle="miter"/>
                </v:line>
              </v:group>
            </w:pict>
          </mc:Fallback>
        </mc:AlternateContent>
      </w:r>
    </w:p>
    <w:p w:rsidR="00C73E7B" w:rsidRDefault="00C73E7B" w:rsidP="007E057E">
      <w:pPr>
        <w:rPr>
          <w:rFonts w:ascii="Arial" w:hAnsi="Arial" w:cs="Arial"/>
        </w:rPr>
      </w:pPr>
    </w:p>
    <w:p w:rsidR="00C73E7B" w:rsidRDefault="00B21CAF" w:rsidP="007E057E">
      <w:pPr>
        <w:rPr>
          <w:rFonts w:ascii="Arial" w:hAnsi="Arial" w:cs="Arial"/>
        </w:rPr>
      </w:pPr>
      <w:r w:rsidRPr="00A17C53">
        <w:rPr>
          <w:rFonts w:ascii="Arial" w:hAnsi="Arial" w:cs="Arial"/>
          <w:noProof/>
          <w:lang w:val="es-ES" w:eastAsia="es-ES"/>
        </w:rPr>
        <mc:AlternateContent>
          <mc:Choice Requires="wps">
            <w:drawing>
              <wp:anchor distT="0" distB="0" distL="114300" distR="114300" simplePos="0" relativeHeight="251672576" behindDoc="0" locked="0" layoutInCell="1" allowOverlap="1" wp14:anchorId="46A66676" wp14:editId="78B58A0A">
                <wp:simplePos x="0" y="0"/>
                <wp:positionH relativeFrom="column">
                  <wp:posOffset>556895</wp:posOffset>
                </wp:positionH>
                <wp:positionV relativeFrom="paragraph">
                  <wp:posOffset>52070</wp:posOffset>
                </wp:positionV>
                <wp:extent cx="4657725" cy="1403985"/>
                <wp:effectExtent l="0" t="0" r="28575" b="1905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3985"/>
                        </a:xfrm>
                        <a:prstGeom prst="rect">
                          <a:avLst/>
                        </a:prstGeom>
                        <a:solidFill>
                          <a:srgbClr val="FFFFFF"/>
                        </a:solidFill>
                        <a:ln w="9525">
                          <a:solidFill>
                            <a:srgbClr val="000000"/>
                          </a:solidFill>
                          <a:miter lim="800000"/>
                          <a:headEnd/>
                          <a:tailEnd/>
                        </a:ln>
                      </wps:spPr>
                      <wps:txbx>
                        <w:txbxContent>
                          <w:p w:rsidR="00800C98" w:rsidRPr="00872548" w:rsidRDefault="00800C98" w:rsidP="00A17C53">
                            <w:pPr>
                              <w:rPr>
                                <w:color w:val="5B9BD5" w:themeColor="accent1"/>
                              </w:rPr>
                            </w:pPr>
                            <w:r w:rsidRPr="007C2A32">
                              <w:rPr>
                                <w:rFonts w:ascii="Arial" w:hAnsi="Arial" w:cs="Arial"/>
                                <w:b/>
                                <w:color w:val="5B9BD5" w:themeColor="accent1"/>
                                <w:u w:val="single"/>
                              </w:rPr>
                              <w:t>Mejora</w:t>
                            </w:r>
                            <w:r w:rsidRPr="00872548">
                              <w:rPr>
                                <w:rFonts w:ascii="Arial" w:hAnsi="Arial" w:cs="Arial"/>
                                <w:b/>
                                <w:color w:val="5B9BD5" w:themeColor="accent1"/>
                              </w:rPr>
                              <w:t xml:space="preserve"> en el </w:t>
                            </w:r>
                            <w:r w:rsidRPr="007C2A32">
                              <w:rPr>
                                <w:rFonts w:ascii="Arial" w:hAnsi="Arial" w:cs="Arial"/>
                                <w:b/>
                                <w:color w:val="5B9BD5" w:themeColor="accent1"/>
                                <w:u w:val="single"/>
                              </w:rPr>
                              <w:t>proceso de toma</w:t>
                            </w:r>
                            <w:r w:rsidRPr="00872548">
                              <w:rPr>
                                <w:rFonts w:ascii="Arial" w:hAnsi="Arial" w:cs="Arial"/>
                                <w:b/>
                                <w:color w:val="5B9BD5" w:themeColor="accent1"/>
                              </w:rPr>
                              <w:t xml:space="preserve"> de decisiones de </w:t>
                            </w:r>
                            <w:proofErr w:type="spellStart"/>
                            <w:r w:rsidRPr="00872548">
                              <w:rPr>
                                <w:rFonts w:ascii="Arial" w:hAnsi="Arial" w:cs="Arial"/>
                                <w:b/>
                                <w:color w:val="5B9BD5" w:themeColor="accent1"/>
                              </w:rPr>
                              <w:t>Ipsos</w:t>
                            </w:r>
                            <w:proofErr w:type="spellEnd"/>
                            <w:r w:rsidRPr="00872548">
                              <w:rPr>
                                <w:rFonts w:ascii="Arial" w:hAnsi="Arial" w:cs="Arial"/>
                                <w:color w:val="5B9BD5" w:themeColor="accent1"/>
                              </w:rPr>
                              <w:t xml:space="preserve"> (variable 1: tiempo de</w:t>
                            </w:r>
                            <w:r>
                              <w:rPr>
                                <w:rFonts w:ascii="Arial" w:hAnsi="Arial" w:cs="Arial"/>
                                <w:color w:val="5B9BD5" w:themeColor="accent1"/>
                              </w:rPr>
                              <w:t xml:space="preserve"> entrega de reportes, valor 1: 15 minutos</w:t>
                            </w:r>
                            <w:r w:rsidRPr="00872548">
                              <w:rPr>
                                <w:rFonts w:ascii="Arial" w:hAnsi="Arial" w:cs="Arial"/>
                                <w:color w:val="5B9BD5" w:themeColor="accent1"/>
                              </w:rPr>
                              <w:t>)</w:t>
                            </w:r>
                            <w:r w:rsidRPr="00872548">
                              <w:rPr>
                                <w:rFonts w:ascii="Arial" w:hAnsi="Arial" w:cs="Arial"/>
                                <w:color w:val="5B9BD5" w:themeColor="accent1"/>
                                <w:szCs w:val="20"/>
                              </w:rPr>
                              <w:t xml:space="preserve"> </w:t>
                            </w:r>
                            <w:r w:rsidRPr="00872548">
                              <w:rPr>
                                <w:rFonts w:ascii="Arial" w:hAnsi="Arial" w:cs="Arial"/>
                                <w:color w:val="5B9BD5" w:themeColor="accent1"/>
                              </w:rPr>
                              <w:t xml:space="preserve">(variable </w:t>
                            </w:r>
                            <w:r>
                              <w:rPr>
                                <w:rFonts w:ascii="Arial" w:hAnsi="Arial" w:cs="Arial"/>
                                <w:color w:val="5B9BD5" w:themeColor="accent1"/>
                              </w:rPr>
                              <w:t>2</w:t>
                            </w:r>
                            <w:r w:rsidRPr="00872548">
                              <w:rPr>
                                <w:rFonts w:ascii="Arial" w:hAnsi="Arial" w:cs="Arial"/>
                                <w:color w:val="5B9BD5" w:themeColor="accent1"/>
                              </w:rPr>
                              <w:t xml:space="preserve">: tiempo de espera para visualizar reportes, valor </w:t>
                            </w:r>
                            <w:r>
                              <w:rPr>
                                <w:rFonts w:ascii="Arial" w:hAnsi="Arial" w:cs="Arial"/>
                                <w:color w:val="5B9BD5" w:themeColor="accent1"/>
                              </w:rPr>
                              <w:t>2</w:t>
                            </w:r>
                            <w:r w:rsidRPr="00872548">
                              <w:rPr>
                                <w:rFonts w:ascii="Arial" w:hAnsi="Arial" w:cs="Arial"/>
                                <w:color w:val="5B9BD5" w:themeColor="accent1"/>
                              </w:rPr>
                              <w:t xml:space="preserve">: </w:t>
                            </w:r>
                            <w:r>
                              <w:rPr>
                                <w:rFonts w:ascii="Arial" w:hAnsi="Arial" w:cs="Arial"/>
                                <w:color w:val="5B9BD5" w:themeColor="accent1"/>
                              </w:rPr>
                              <w:t>8</w:t>
                            </w:r>
                            <w:r w:rsidRPr="00872548">
                              <w:rPr>
                                <w:rFonts w:ascii="Arial" w:hAnsi="Arial" w:cs="Arial"/>
                                <w:color w:val="5B9BD5" w:themeColor="accent1"/>
                              </w:rPr>
                              <w:t xml:space="preserve"> segundos) </w:t>
                            </w:r>
                            <w:r>
                              <w:rPr>
                                <w:rFonts w:ascii="Arial" w:hAnsi="Arial" w:cs="Arial"/>
                                <w:color w:val="5B9BD5" w:themeColor="accent1"/>
                              </w:rPr>
                              <w:t>(variable 3</w:t>
                            </w:r>
                            <w:r w:rsidRPr="00872548">
                              <w:rPr>
                                <w:rFonts w:ascii="Arial" w:hAnsi="Arial" w:cs="Arial"/>
                                <w:color w:val="5B9BD5" w:themeColor="accent1"/>
                              </w:rPr>
                              <w:t>: antigüedad de l</w:t>
                            </w:r>
                            <w:r>
                              <w:rPr>
                                <w:rFonts w:ascii="Arial" w:hAnsi="Arial" w:cs="Arial"/>
                                <w:color w:val="5B9BD5" w:themeColor="accent1"/>
                              </w:rPr>
                              <w:t>a información histórica, valor 3</w:t>
                            </w:r>
                            <w:r w:rsidRPr="00872548">
                              <w:rPr>
                                <w:rFonts w:ascii="Arial" w:hAnsi="Arial" w:cs="Arial"/>
                                <w:color w:val="5B9BD5" w:themeColor="accent1"/>
                              </w:rPr>
                              <w:t xml:space="preserve">: </w:t>
                            </w:r>
                            <w:r>
                              <w:rPr>
                                <w:rFonts w:ascii="Arial" w:hAnsi="Arial" w:cs="Arial"/>
                                <w:color w:val="5B9BD5" w:themeColor="accent1"/>
                              </w:rPr>
                              <w:t>15 años</w:t>
                            </w:r>
                            <w:r w:rsidRPr="00872548">
                              <w:rPr>
                                <w:rFonts w:ascii="Arial" w:hAnsi="Arial" w:cs="Arial"/>
                                <w:color w:val="5B9BD5" w:themeColor="accent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3.85pt;margin-top:4.1pt;width:366.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">
                <v:textbox style="mso-fit-shape-to-text:t">
                  <w:txbxContent>
                    <w:p w:rsidR="00800C98" w:rsidRPr="00872548" w:rsidRDefault="00800C98" w:rsidP="00A17C53">
                      <w:pPr>
                        <w:rPr>
                          <w:color w:val="5B9BD5" w:themeColor="accent1"/>
                        </w:rPr>
                      </w:pPr>
                      <w:r w:rsidRPr="007C2A32">
                        <w:rPr>
                          <w:rFonts w:ascii="Arial" w:hAnsi="Arial" w:cs="Arial"/>
                          <w:b/>
                          <w:color w:val="5B9BD5" w:themeColor="accent1"/>
                          <w:u w:val="single"/>
                        </w:rPr>
                        <w:t>Mejora</w:t>
                      </w:r>
                      <w:r w:rsidRPr="00872548">
                        <w:rPr>
                          <w:rFonts w:ascii="Arial" w:hAnsi="Arial" w:cs="Arial"/>
                          <w:b/>
                          <w:color w:val="5B9BD5" w:themeColor="accent1"/>
                        </w:rPr>
                        <w:t xml:space="preserve"> en el </w:t>
                      </w:r>
                      <w:r w:rsidRPr="007C2A32">
                        <w:rPr>
                          <w:rFonts w:ascii="Arial" w:hAnsi="Arial" w:cs="Arial"/>
                          <w:b/>
                          <w:color w:val="5B9BD5" w:themeColor="accent1"/>
                          <w:u w:val="single"/>
                        </w:rPr>
                        <w:t>proceso de toma</w:t>
                      </w:r>
                      <w:r w:rsidRPr="00872548">
                        <w:rPr>
                          <w:rFonts w:ascii="Arial" w:hAnsi="Arial" w:cs="Arial"/>
                          <w:b/>
                          <w:color w:val="5B9BD5" w:themeColor="accent1"/>
                        </w:rPr>
                        <w:t xml:space="preserve"> de decisiones de </w:t>
                      </w:r>
                      <w:proofErr w:type="spellStart"/>
                      <w:r w:rsidRPr="00872548">
                        <w:rPr>
                          <w:rFonts w:ascii="Arial" w:hAnsi="Arial" w:cs="Arial"/>
                          <w:b/>
                          <w:color w:val="5B9BD5" w:themeColor="accent1"/>
                        </w:rPr>
                        <w:t>Ipsos</w:t>
                      </w:r>
                      <w:proofErr w:type="spellEnd"/>
                      <w:r w:rsidRPr="00872548">
                        <w:rPr>
                          <w:rFonts w:ascii="Arial" w:hAnsi="Arial" w:cs="Arial"/>
                          <w:color w:val="5B9BD5" w:themeColor="accent1"/>
                        </w:rPr>
                        <w:t xml:space="preserve"> (variable 1: tiempo de</w:t>
                      </w:r>
                      <w:r>
                        <w:rPr>
                          <w:rFonts w:ascii="Arial" w:hAnsi="Arial" w:cs="Arial"/>
                          <w:color w:val="5B9BD5" w:themeColor="accent1"/>
                        </w:rPr>
                        <w:t xml:space="preserve"> entrega de reportes, valor 1: 15 minutos</w:t>
                      </w:r>
                      <w:r w:rsidRPr="00872548">
                        <w:rPr>
                          <w:rFonts w:ascii="Arial" w:hAnsi="Arial" w:cs="Arial"/>
                          <w:color w:val="5B9BD5" w:themeColor="accent1"/>
                        </w:rPr>
                        <w:t>)</w:t>
                      </w:r>
                      <w:r w:rsidRPr="00872548">
                        <w:rPr>
                          <w:rFonts w:ascii="Arial" w:hAnsi="Arial" w:cs="Arial"/>
                          <w:color w:val="5B9BD5" w:themeColor="accent1"/>
                          <w:szCs w:val="20"/>
                        </w:rPr>
                        <w:t xml:space="preserve"> </w:t>
                      </w:r>
                      <w:r w:rsidRPr="00872548">
                        <w:rPr>
                          <w:rFonts w:ascii="Arial" w:hAnsi="Arial" w:cs="Arial"/>
                          <w:color w:val="5B9BD5" w:themeColor="accent1"/>
                        </w:rPr>
                        <w:t xml:space="preserve">(variable </w:t>
                      </w:r>
                      <w:r>
                        <w:rPr>
                          <w:rFonts w:ascii="Arial" w:hAnsi="Arial" w:cs="Arial"/>
                          <w:color w:val="5B9BD5" w:themeColor="accent1"/>
                        </w:rPr>
                        <w:t>2</w:t>
                      </w:r>
                      <w:r w:rsidRPr="00872548">
                        <w:rPr>
                          <w:rFonts w:ascii="Arial" w:hAnsi="Arial" w:cs="Arial"/>
                          <w:color w:val="5B9BD5" w:themeColor="accent1"/>
                        </w:rPr>
                        <w:t xml:space="preserve">: tiempo de espera para visualizar reportes, valor </w:t>
                      </w:r>
                      <w:r>
                        <w:rPr>
                          <w:rFonts w:ascii="Arial" w:hAnsi="Arial" w:cs="Arial"/>
                          <w:color w:val="5B9BD5" w:themeColor="accent1"/>
                        </w:rPr>
                        <w:t>2</w:t>
                      </w:r>
                      <w:r w:rsidRPr="00872548">
                        <w:rPr>
                          <w:rFonts w:ascii="Arial" w:hAnsi="Arial" w:cs="Arial"/>
                          <w:color w:val="5B9BD5" w:themeColor="accent1"/>
                        </w:rPr>
                        <w:t xml:space="preserve">: </w:t>
                      </w:r>
                      <w:r>
                        <w:rPr>
                          <w:rFonts w:ascii="Arial" w:hAnsi="Arial" w:cs="Arial"/>
                          <w:color w:val="5B9BD5" w:themeColor="accent1"/>
                        </w:rPr>
                        <w:t>8</w:t>
                      </w:r>
                      <w:r w:rsidRPr="00872548">
                        <w:rPr>
                          <w:rFonts w:ascii="Arial" w:hAnsi="Arial" w:cs="Arial"/>
                          <w:color w:val="5B9BD5" w:themeColor="accent1"/>
                        </w:rPr>
                        <w:t xml:space="preserve"> segundos) </w:t>
                      </w:r>
                      <w:r>
                        <w:rPr>
                          <w:rFonts w:ascii="Arial" w:hAnsi="Arial" w:cs="Arial"/>
                          <w:color w:val="5B9BD5" w:themeColor="accent1"/>
                        </w:rPr>
                        <w:t>(variable 3</w:t>
                      </w:r>
                      <w:r w:rsidRPr="00872548">
                        <w:rPr>
                          <w:rFonts w:ascii="Arial" w:hAnsi="Arial" w:cs="Arial"/>
                          <w:color w:val="5B9BD5" w:themeColor="accent1"/>
                        </w:rPr>
                        <w:t>: antigüedad de l</w:t>
                      </w:r>
                      <w:r>
                        <w:rPr>
                          <w:rFonts w:ascii="Arial" w:hAnsi="Arial" w:cs="Arial"/>
                          <w:color w:val="5B9BD5" w:themeColor="accent1"/>
                        </w:rPr>
                        <w:t>a información histórica, valor 3</w:t>
                      </w:r>
                      <w:r w:rsidRPr="00872548">
                        <w:rPr>
                          <w:rFonts w:ascii="Arial" w:hAnsi="Arial" w:cs="Arial"/>
                          <w:color w:val="5B9BD5" w:themeColor="accent1"/>
                        </w:rPr>
                        <w:t xml:space="preserve">: </w:t>
                      </w:r>
                      <w:r>
                        <w:rPr>
                          <w:rFonts w:ascii="Arial" w:hAnsi="Arial" w:cs="Arial"/>
                          <w:color w:val="5B9BD5" w:themeColor="accent1"/>
                        </w:rPr>
                        <w:t>15 años</w:t>
                      </w:r>
                      <w:r w:rsidRPr="00872548">
                        <w:rPr>
                          <w:rFonts w:ascii="Arial" w:hAnsi="Arial" w:cs="Arial"/>
                          <w:color w:val="5B9BD5" w:themeColor="accent1"/>
                        </w:rPr>
                        <w:t xml:space="preserve">) </w:t>
                      </w:r>
                    </w:p>
                  </w:txbxContent>
                </v:textbox>
              </v:shape>
            </w:pict>
          </mc:Fallback>
        </mc:AlternateContent>
      </w:r>
    </w:p>
    <w:p w:rsidR="00C73E7B" w:rsidRDefault="00C73E7B" w:rsidP="007E057E">
      <w:pPr>
        <w:rPr>
          <w:rFonts w:ascii="Arial" w:hAnsi="Arial" w:cs="Arial"/>
        </w:rPr>
      </w:pPr>
    </w:p>
    <w:p w:rsidR="00C73E7B" w:rsidRDefault="00C73E7B" w:rsidP="007E057E">
      <w:pPr>
        <w:rPr>
          <w:rFonts w:ascii="Arial" w:hAnsi="Arial" w:cs="Arial"/>
        </w:rPr>
      </w:pPr>
    </w:p>
    <w:p w:rsidR="00C73E7B" w:rsidRDefault="00B21CAF" w:rsidP="007E057E">
      <w:pPr>
        <w:rPr>
          <w:rFonts w:ascii="Arial" w:hAnsi="Arial" w:cs="Arial"/>
        </w:rPr>
      </w:pPr>
      <w:r>
        <w:rPr>
          <w:rFonts w:ascii="Arial" w:hAnsi="Arial" w:cs="Arial"/>
          <w:noProof/>
          <w:lang w:val="es-ES" w:eastAsia="es-ES"/>
        </w:rPr>
        <mc:AlternateContent>
          <mc:Choice Requires="wpg">
            <w:drawing>
              <wp:anchor distT="0" distB="0" distL="114300" distR="114300" simplePos="0" relativeHeight="251744256" behindDoc="0" locked="0" layoutInCell="1" allowOverlap="1" wp14:anchorId="677DA548" wp14:editId="5A3A9A8A">
                <wp:simplePos x="0" y="0"/>
                <wp:positionH relativeFrom="column">
                  <wp:posOffset>1376818</wp:posOffset>
                </wp:positionH>
                <wp:positionV relativeFrom="paragraph">
                  <wp:posOffset>116122</wp:posOffset>
                </wp:positionV>
                <wp:extent cx="2724150" cy="452919"/>
                <wp:effectExtent l="0" t="38100" r="19050" b="23495"/>
                <wp:wrapNone/>
                <wp:docPr id="3" name="3 Grupo"/>
                <wp:cNvGraphicFramePr/>
                <a:graphic xmlns:a="http://schemas.openxmlformats.org/drawingml/2006/main">
                  <a:graphicData uri="http://schemas.microsoft.com/office/word/2010/wordprocessingGroup">
                    <wpg:wgp>
                      <wpg:cNvGrpSpPr/>
                      <wpg:grpSpPr>
                        <a:xfrm>
                          <a:off x="0" y="0"/>
                          <a:ext cx="2724150" cy="452919"/>
                          <a:chOff x="0" y="0"/>
                          <a:chExt cx="2724150" cy="735827"/>
                        </a:xfrm>
                      </wpg:grpSpPr>
                      <wps:wsp>
                        <wps:cNvPr id="48" name="Conector recto de flecha 48"/>
                        <wps:cNvCnPr/>
                        <wps:spPr>
                          <a:xfrm flipV="1">
                            <a:off x="1375576" y="0"/>
                            <a:ext cx="0" cy="453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Conector recto 49"/>
                        <wps:cNvCnPr/>
                        <wps:spPr>
                          <a:xfrm flipV="1">
                            <a:off x="0" y="453225"/>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Conector recto 50"/>
                        <wps:cNvCnPr/>
                        <wps:spPr>
                          <a:xfrm flipV="1">
                            <a:off x="2711395" y="469127"/>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Conector recto 51"/>
                        <wps:cNvCnPr/>
                        <wps:spPr>
                          <a:xfrm>
                            <a:off x="0" y="453225"/>
                            <a:ext cx="27241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0D421DE5" id="3 Grupo" o:spid="_x0000_s1026" style="position:absolute;margin-left:108.4pt;margin-top:9.15pt;width:214.5pt;height:35.65pt;z-index:251744256;mso-height-relative:margin" coordsize="27241,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">
                <v:shape id="Conector recto de flecha 48" o:spid="_x0000_s1027" type="#_x0000_t32" style="position:absolute;left:13755;width:0;height:4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D8EAAADbAAAADwAAAGRycy9kb3ducmV2LnhtbERPTWvCQBC9F/wPywi9FN3UBJXUVUpL&#10;qVdTEb1Ns9MkNDsbMluN/949CD0+3vdqM7hWnamXxrOB52kCirj0tuHKwP7rY7IEJQHZYuuZDFxJ&#10;YLMePawwt/7COzoXoVIxhCVHA3UIXa61lDU5lKnviCP343uHIcK+0rbHSwx3rZ4lyVw7bDg21NjR&#10;W03lb/HnDKQhk9kuOy6kOFXfT/Y9TeXwaczjeHh9ARVoCP/iu3trDWRxbPwSf4Be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wPwQAAANsAAAAPAAAAAAAAAAAAAAAA&#10;AKECAABkcnMvZG93bnJldi54bWxQSwUGAAAAAAQABAD5AAAAjwMAAAAA&#10;" strokecolor="black [3200]" strokeweight=".5pt">
                  <v:stroke endarrow="block" joinstyle="miter"/>
                </v:shape>
                <v:line id="Conector recto 49" o:spid="_x0000_s1028" style="position:absolute;flip:y;visibility:visible;mso-wrap-style:square" from="0,4532" to="0,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X3jL8AAADbAAAADwAAAGRycy9kb3ducmV2LnhtbESP3arCMBCE7w/4DmEF746poqLVKCIo&#10;Xin+PMDSrGmx2ZQm1vr2RhC8HGbmG2axam0pGqp94VjBoJ+AIM6cLtgouF62/1MQPiBrLB2Tghd5&#10;WC07fwtMtXvyiZpzMCJC2KeoIA+hSqX0WU4Wfd9VxNG7udpiiLI2Utf4jHBbymGSTKTFguNCjhVt&#10;csru54dVoM2B5NqZZjwwk+s2M0c87Bqlet12PQcRqA2/8Le91wpGM/h8i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5X3jL8AAADbAAAADwAAAAAAAAAAAAAAAACh&#10;AgAAZHJzL2Rvd25yZXYueG1sUEsFBgAAAAAEAAQA+QAAAI0DAAAAAA==&#10;" strokecolor="black [3200]" strokeweight=".5pt">
                  <v:stroke joinstyle="miter"/>
                </v:line>
                <v:line id="Conector recto 50" o:spid="_x0000_s1029" style="position:absolute;flip:y;visibility:visible;mso-wrap-style:square" from="27113,4691" to="27113,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IzLoAAADbAAAADwAAAGRycy9kb3ducmV2LnhtbERPSwrCMBDdC94hjOBOUwVFqrEUQXGl&#10;+DnA0IxpsZmUJtZ6e7MQXD7ef5P1thYdtb5yrGA2TUAQF05XbBTcb/vJCoQPyBprx6TgQx6y7XCw&#10;wVS7N1+ouwYjYgj7FBWUITSplL4oyaKfuoY4cg/XWgwRtkbqFt8x3NZyniRLabHi2FBiQ7uSiuf1&#10;ZRVocyKZO9MtZmZ53xfmjKdDp9R41OdrEIH68Bf/3EetYBHXxy/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Id2yMy6AAAA2wAAAA8AAAAAAAAAAAAAAAAAoQIAAGRy&#10;cy9kb3ducmV2LnhtbFBLBQYAAAAABAAEAPkAAACIAwAAAAA=&#10;" strokecolor="black [3200]" strokeweight=".5pt">
                  <v:stroke joinstyle="miter"/>
                </v:line>
                <v:line id="Conector recto 51" o:spid="_x0000_s1030" style="position:absolute;visibility:visible;mso-wrap-style:square" from="0,4532" to="27241,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j6MUAAADbAAAADwAAAGRycy9kb3ducmV2LnhtbESPQWvCQBSE74L/YXlCL1I3tihpdBWR&#10;FgqVauPS8yP7TILZtyG71fTfdwWhx2FmvmGW69424kKdrx0rmE4SEMSFMzWXCvTx7TEF4QOywcYx&#10;KfglD+vVcLDEzLgrf9ElD6WIEPYZKqhCaDMpfVGRRT9xLXH0Tq6zGKLsSmk6vEa4beRTksylxZrj&#10;QoUtbSsqzvmPVfChX77Hz/tUa3vMP/Gg69f9bqvUw6jfLEAE6sN/+N5+Nwp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dj6MUAAADbAAAADwAAAAAAAAAA&#10;AAAAAAChAgAAZHJzL2Rvd25yZXYueG1sUEsFBgAAAAAEAAQA+QAAAJMDAAAAAA==&#10;" strokecolor="black [3200]" strokeweight=".5pt">
                  <v:stroke joinstyle="miter"/>
                </v:line>
              </v:group>
            </w:pict>
          </mc:Fallback>
        </mc:AlternateContent>
      </w:r>
    </w:p>
    <w:p w:rsidR="00C73E7B" w:rsidRDefault="00C73E7B" w:rsidP="007E057E">
      <w:pPr>
        <w:rPr>
          <w:rFonts w:ascii="Arial" w:hAnsi="Arial" w:cs="Arial"/>
        </w:rPr>
      </w:pPr>
    </w:p>
    <w:p w:rsidR="00C73E7B" w:rsidRDefault="00B21CAF" w:rsidP="007E057E">
      <w:pPr>
        <w:rPr>
          <w:rFonts w:ascii="Arial" w:hAnsi="Arial" w:cs="Arial"/>
        </w:rPr>
      </w:pPr>
      <w:r w:rsidRPr="00A17C53">
        <w:rPr>
          <w:rFonts w:ascii="Arial" w:hAnsi="Arial" w:cs="Arial"/>
          <w:noProof/>
          <w:lang w:val="es-ES" w:eastAsia="es-ES"/>
        </w:rPr>
        <mc:AlternateContent>
          <mc:Choice Requires="wps">
            <w:drawing>
              <wp:anchor distT="0" distB="0" distL="114300" distR="114300" simplePos="0" relativeHeight="251693056" behindDoc="0" locked="0" layoutInCell="1" allowOverlap="1" wp14:anchorId="154782BE" wp14:editId="736F67FF">
                <wp:simplePos x="0" y="0"/>
                <wp:positionH relativeFrom="column">
                  <wp:posOffset>720090</wp:posOffset>
                </wp:positionH>
                <wp:positionV relativeFrom="paragraph">
                  <wp:posOffset>19050</wp:posOffset>
                </wp:positionV>
                <wp:extent cx="1323975" cy="1038225"/>
                <wp:effectExtent l="0" t="0" r="28575" b="2857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038225"/>
                        </a:xfrm>
                        <a:prstGeom prst="rect">
                          <a:avLst/>
                        </a:prstGeom>
                        <a:solidFill>
                          <a:srgbClr val="FFFFFF"/>
                        </a:solidFill>
                        <a:ln w="9525">
                          <a:solidFill>
                            <a:srgbClr val="000000"/>
                          </a:solidFill>
                          <a:miter lim="800000"/>
                          <a:headEnd/>
                          <a:tailEnd/>
                        </a:ln>
                      </wps:spPr>
                      <wps:txbx>
                        <w:txbxContent>
                          <w:p w:rsidR="00800C98" w:rsidRPr="008007C8" w:rsidRDefault="00800C98" w:rsidP="00A17C53">
                            <w:pPr>
                              <w:rPr>
                                <w:lang w:val="es-ES"/>
                              </w:rPr>
                            </w:pPr>
                            <w:r>
                              <w:rPr>
                                <w:lang w:val="es-ES"/>
                              </w:rPr>
                              <w:t>Reportes disponibles online (actualizados de manera automática diariamente)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6.7pt;margin-top:1.5pt;width:104.25pt;height:8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">
                <v:textbox>
                  <w:txbxContent>
                    <w:p w:rsidR="00800C98" w:rsidRPr="008007C8" w:rsidRDefault="00800C98" w:rsidP="00A17C53">
                      <w:pPr>
                        <w:rPr>
                          <w:lang w:val="es-ES"/>
                        </w:rPr>
                      </w:pPr>
                      <w:r>
                        <w:rPr>
                          <w:lang w:val="es-ES"/>
                        </w:rPr>
                        <w:t>Reportes disponibles online (actualizados de manera automática diariamente)</w:t>
                      </w:r>
                    </w:p>
                  </w:txbxContent>
                </v:textbox>
              </v:shape>
            </w:pict>
          </mc:Fallback>
        </mc:AlternateContent>
      </w:r>
      <w:r w:rsidRPr="00A17C53">
        <w:rPr>
          <w:rFonts w:ascii="Arial" w:hAnsi="Arial" w:cs="Arial"/>
          <w:noProof/>
          <w:lang w:val="es-ES" w:eastAsia="es-ES"/>
        </w:rPr>
        <mc:AlternateContent>
          <mc:Choice Requires="wps">
            <w:drawing>
              <wp:anchor distT="0" distB="0" distL="114300" distR="114300" simplePos="0" relativeHeight="251682816" behindDoc="0" locked="0" layoutInCell="1" allowOverlap="1" wp14:anchorId="13F58B97" wp14:editId="4DF8CD56">
                <wp:simplePos x="0" y="0"/>
                <wp:positionH relativeFrom="column">
                  <wp:posOffset>3602990</wp:posOffset>
                </wp:positionH>
                <wp:positionV relativeFrom="paragraph">
                  <wp:posOffset>20955</wp:posOffset>
                </wp:positionV>
                <wp:extent cx="969645" cy="696595"/>
                <wp:effectExtent l="0" t="0" r="20955" b="2730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696595"/>
                        </a:xfrm>
                        <a:prstGeom prst="rect">
                          <a:avLst/>
                        </a:prstGeom>
                        <a:solidFill>
                          <a:srgbClr val="FFFFFF"/>
                        </a:solidFill>
                        <a:ln w="9525">
                          <a:solidFill>
                            <a:srgbClr val="000000"/>
                          </a:solidFill>
                          <a:miter lim="800000"/>
                          <a:headEnd/>
                          <a:tailEnd/>
                        </a:ln>
                      </wps:spPr>
                      <wps:txbx>
                        <w:txbxContent>
                          <w:p w:rsidR="00800C98" w:rsidRPr="00213DBA" w:rsidRDefault="00800C98" w:rsidP="00A17C53">
                            <w:pPr>
                              <w:rPr>
                                <w:lang w:val="es-ES"/>
                              </w:rPr>
                            </w:pPr>
                            <w:r>
                              <w:rPr>
                                <w:lang w:val="es-ES"/>
                              </w:rPr>
                              <w:t>Carga rápida de datos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83.7pt;margin-top:1.65pt;width:76.35pt;height:5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">
                <v:textbox>
                  <w:txbxContent>
                    <w:p w:rsidR="00800C98" w:rsidRPr="00213DBA" w:rsidRDefault="00800C98" w:rsidP="00A17C53">
                      <w:pPr>
                        <w:rPr>
                          <w:lang w:val="es-ES"/>
                        </w:rPr>
                      </w:pPr>
                      <w:r>
                        <w:rPr>
                          <w:lang w:val="es-ES"/>
                        </w:rPr>
                        <w:t>Carga rápida de datos</w:t>
                      </w:r>
                    </w:p>
                  </w:txbxContent>
                </v:textbox>
              </v:shape>
            </w:pict>
          </mc:Fallback>
        </mc:AlternateContent>
      </w:r>
    </w:p>
    <w:p w:rsidR="00C73E7B" w:rsidRDefault="00C73E7B" w:rsidP="007E057E">
      <w:pPr>
        <w:rPr>
          <w:rFonts w:ascii="Arial" w:hAnsi="Arial" w:cs="Arial"/>
        </w:rPr>
      </w:pPr>
    </w:p>
    <w:p w:rsidR="00F00596" w:rsidRDefault="00F00596" w:rsidP="007E057E">
      <w:pPr>
        <w:rPr>
          <w:rFonts w:ascii="Arial" w:hAnsi="Arial" w:cs="Arial"/>
        </w:rPr>
      </w:pPr>
    </w:p>
    <w:p w:rsidR="00B21CAF" w:rsidRDefault="00B21CAF" w:rsidP="007E057E">
      <w:pPr>
        <w:rPr>
          <w:rFonts w:ascii="Arial" w:hAnsi="Arial" w:cs="Arial"/>
        </w:rPr>
      </w:pPr>
    </w:p>
    <w:p w:rsidR="007003CE" w:rsidRPr="00C846FD" w:rsidRDefault="007003CE" w:rsidP="005E5ECE">
      <w:pPr>
        <w:pStyle w:val="Ttulo3"/>
        <w:numPr>
          <w:ilvl w:val="2"/>
          <w:numId w:val="1"/>
        </w:numPr>
        <w:spacing w:line="360" w:lineRule="auto"/>
        <w:ind w:hanging="11"/>
        <w:rPr>
          <w:rFonts w:cs="Arial"/>
        </w:rPr>
      </w:pPr>
      <w:bookmarkStart w:id="16" w:name="_Toc495434098"/>
      <w:bookmarkStart w:id="17" w:name="_Toc517928583"/>
      <w:r w:rsidRPr="00C846FD">
        <w:rPr>
          <w:rFonts w:cs="Arial"/>
        </w:rPr>
        <w:lastRenderedPageBreak/>
        <w:t>Objetivo general</w:t>
      </w:r>
      <w:bookmarkEnd w:id="16"/>
      <w:bookmarkEnd w:id="17"/>
      <w:r w:rsidRPr="00C846FD">
        <w:rPr>
          <w:rFonts w:cs="Arial"/>
        </w:rPr>
        <w:t xml:space="preserve"> </w:t>
      </w:r>
    </w:p>
    <w:p w:rsidR="006C2A00" w:rsidRDefault="006C2A00" w:rsidP="005E5ECE">
      <w:pPr>
        <w:pStyle w:val="Prrafodelista"/>
        <w:spacing w:after="0" w:line="360" w:lineRule="auto"/>
        <w:ind w:left="0"/>
        <w:jc w:val="both"/>
        <w:rPr>
          <w:rFonts w:ascii="Arial" w:hAnsi="Arial" w:cs="Arial"/>
        </w:rPr>
      </w:pPr>
      <w:r>
        <w:rPr>
          <w:rFonts w:ascii="Arial" w:hAnsi="Arial" w:cs="Arial"/>
          <w:szCs w:val="20"/>
        </w:rPr>
        <w:t xml:space="preserve">Para solucionar esta situación se desarrollarán y se publicarán en línea los reportes requeridos por nuestro cliente dentro de la aplicación web a la cual se accede para realizar la gestión diaria, con ello </w:t>
      </w:r>
      <w:r w:rsidRPr="005520F5">
        <w:rPr>
          <w:rFonts w:ascii="Arial" w:hAnsi="Arial" w:cs="Arial"/>
          <w:color w:val="2E74B5" w:themeColor="accent1" w:themeShade="BF"/>
        </w:rPr>
        <w:t xml:space="preserve">se </w:t>
      </w:r>
      <w:r w:rsidRPr="00D13A7B">
        <w:rPr>
          <w:rFonts w:ascii="Arial" w:hAnsi="Arial" w:cs="Arial"/>
          <w:color w:val="2E74B5" w:themeColor="accent1" w:themeShade="BF"/>
          <w:u w:val="single"/>
        </w:rPr>
        <w:t>optimizará</w:t>
      </w:r>
      <w:r w:rsidRPr="005520F5">
        <w:rPr>
          <w:rFonts w:ascii="Arial" w:hAnsi="Arial" w:cs="Arial"/>
          <w:color w:val="2E74B5" w:themeColor="accent1" w:themeShade="BF"/>
        </w:rPr>
        <w:t xml:space="preserve"> la </w:t>
      </w:r>
      <w:r w:rsidRPr="00D13A7B">
        <w:rPr>
          <w:rFonts w:ascii="Arial" w:hAnsi="Arial" w:cs="Arial"/>
          <w:color w:val="2E74B5" w:themeColor="accent1" w:themeShade="BF"/>
          <w:u w:val="single"/>
        </w:rPr>
        <w:t>toma de decisiones</w:t>
      </w:r>
      <w:r w:rsidRPr="00D13A7B">
        <w:rPr>
          <w:rFonts w:ascii="Arial" w:hAnsi="Arial" w:cs="Arial"/>
          <w:color w:val="2E74B5" w:themeColor="accent1" w:themeShade="BF"/>
        </w:rPr>
        <w:t xml:space="preserve"> del cliente </w:t>
      </w:r>
      <w:r w:rsidRPr="00D83603">
        <w:rPr>
          <w:rFonts w:ascii="Arial" w:hAnsi="Arial" w:cs="Arial"/>
          <w:color w:val="2E74B5" w:themeColor="accent1" w:themeShade="BF"/>
        </w:rPr>
        <w:t xml:space="preserve">(variable 1: tiempo de entrega de reportes, valor 1: </w:t>
      </w:r>
      <w:r w:rsidR="00D13A7B">
        <w:rPr>
          <w:rFonts w:ascii="Arial" w:hAnsi="Arial" w:cs="Arial"/>
          <w:color w:val="2E74B5" w:themeColor="accent1" w:themeShade="BF"/>
        </w:rPr>
        <w:t>15 minutos</w:t>
      </w:r>
      <w:r w:rsidRPr="00D83603">
        <w:rPr>
          <w:rFonts w:ascii="Arial" w:hAnsi="Arial" w:cs="Arial"/>
          <w:color w:val="2E74B5" w:themeColor="accent1" w:themeShade="BF"/>
        </w:rPr>
        <w:t xml:space="preserve">; </w:t>
      </w:r>
      <w:r w:rsidR="00B66D57" w:rsidRPr="003C0114">
        <w:rPr>
          <w:rFonts w:ascii="Arial" w:hAnsi="Arial" w:cs="Arial"/>
          <w:color w:val="2E74B5" w:themeColor="accent1" w:themeShade="BF"/>
        </w:rPr>
        <w:t>variable 2: tiempo de espera para visualizar reportes, valor 2: 8 segundos</w:t>
      </w:r>
      <w:r w:rsidR="00D13A7B">
        <w:rPr>
          <w:rFonts w:ascii="Arial" w:hAnsi="Arial" w:cs="Arial"/>
          <w:color w:val="2E74B5" w:themeColor="accent1" w:themeShade="BF"/>
        </w:rPr>
        <w:t>)</w:t>
      </w:r>
      <w:r w:rsidR="00D13A7B">
        <w:rPr>
          <w:rFonts w:ascii="Arial" w:hAnsi="Arial" w:cs="Arial"/>
        </w:rPr>
        <w:t>, lo cual reforzará la relación y el bienestar del cliente.</w:t>
      </w:r>
    </w:p>
    <w:p w:rsidR="003C0114" w:rsidRPr="00FA1BBF" w:rsidRDefault="003C0114" w:rsidP="00FA1BBF">
      <w:pPr>
        <w:pStyle w:val="Prrafodelista"/>
        <w:spacing w:line="360" w:lineRule="auto"/>
        <w:ind w:left="0"/>
        <w:jc w:val="both"/>
        <w:rPr>
          <w:rFonts w:ascii="Arial" w:hAnsi="Arial" w:cs="Arial"/>
        </w:rPr>
      </w:pPr>
      <w:r>
        <w:rPr>
          <w:rFonts w:ascii="Arial" w:hAnsi="Arial" w:cs="Arial"/>
        </w:rPr>
        <w:t xml:space="preserve">Para cumplir de manera óptima con los objetivos aplicaremos inteligencia de negocios, con lo que nos aseguraremos de contar con </w:t>
      </w:r>
      <w:r w:rsidR="00B66D57" w:rsidRPr="00D83603">
        <w:rPr>
          <w:rFonts w:ascii="Arial" w:hAnsi="Arial" w:cs="Arial"/>
          <w:color w:val="2E74B5" w:themeColor="accent1" w:themeShade="BF"/>
          <w:szCs w:val="20"/>
        </w:rPr>
        <w:t>i</w:t>
      </w:r>
      <w:r>
        <w:rPr>
          <w:rFonts w:ascii="Arial" w:hAnsi="Arial" w:cs="Arial"/>
          <w:color w:val="2E74B5" w:themeColor="accent1" w:themeShade="BF"/>
          <w:szCs w:val="20"/>
        </w:rPr>
        <w:t>nformación histórica suficiente</w:t>
      </w:r>
      <w:r w:rsidR="00B66D57" w:rsidRPr="00D83603">
        <w:rPr>
          <w:rFonts w:ascii="Arial" w:hAnsi="Arial" w:cs="Arial"/>
          <w:color w:val="2E74B5" w:themeColor="accent1" w:themeShade="BF"/>
          <w:szCs w:val="20"/>
        </w:rPr>
        <w:t xml:space="preserve"> </w:t>
      </w:r>
      <w:r w:rsidR="00B66D57" w:rsidRPr="00D83603">
        <w:rPr>
          <w:rFonts w:ascii="Arial" w:hAnsi="Arial" w:cs="Arial"/>
          <w:color w:val="2E74B5" w:themeColor="accent1" w:themeShade="BF"/>
        </w:rPr>
        <w:t xml:space="preserve">(variable 3: antigüedad de la información histórica, valor 3: </w:t>
      </w:r>
      <w:r>
        <w:rPr>
          <w:rFonts w:ascii="Arial" w:hAnsi="Arial" w:cs="Arial"/>
          <w:color w:val="2E74B5" w:themeColor="accent1" w:themeShade="BF"/>
        </w:rPr>
        <w:t>15 años</w:t>
      </w:r>
      <w:r w:rsidR="00B66D57" w:rsidRPr="00D83603">
        <w:rPr>
          <w:rFonts w:ascii="Arial" w:hAnsi="Arial" w:cs="Arial"/>
          <w:color w:val="2E74B5" w:themeColor="accent1" w:themeShade="BF"/>
        </w:rPr>
        <w:t>)</w:t>
      </w:r>
      <w:r w:rsidR="00B66D57" w:rsidRPr="00D83603">
        <w:rPr>
          <w:rFonts w:ascii="Arial" w:hAnsi="Arial" w:cs="Arial"/>
          <w:color w:val="2E74B5" w:themeColor="accent1" w:themeShade="BF"/>
          <w:szCs w:val="20"/>
        </w:rPr>
        <w:t xml:space="preserve"> </w:t>
      </w:r>
      <w:r>
        <w:rPr>
          <w:rFonts w:ascii="Arial" w:hAnsi="Arial" w:cs="Arial"/>
          <w:szCs w:val="20"/>
        </w:rPr>
        <w:t xml:space="preserve">para poder tomar decisiones de una manera más adecuada. </w:t>
      </w:r>
    </w:p>
    <w:p w:rsidR="008E6599" w:rsidRPr="00C846FD" w:rsidRDefault="00E8068A" w:rsidP="008F72ED">
      <w:pPr>
        <w:pStyle w:val="Ttulo3"/>
        <w:numPr>
          <w:ilvl w:val="2"/>
          <w:numId w:val="1"/>
        </w:numPr>
        <w:spacing w:after="240"/>
        <w:ind w:hanging="11"/>
        <w:rPr>
          <w:rFonts w:cs="Arial"/>
        </w:rPr>
      </w:pPr>
      <w:bookmarkStart w:id="18" w:name="_Toc517928584"/>
      <w:r w:rsidRPr="00C846FD">
        <w:rPr>
          <w:rFonts w:cs="Arial"/>
        </w:rPr>
        <w:t>Objetivos específicos</w:t>
      </w:r>
      <w:bookmarkEnd w:id="18"/>
    </w:p>
    <w:p w:rsidR="008E6599" w:rsidRPr="00FA1BBF" w:rsidRDefault="008E6599" w:rsidP="00467110">
      <w:pPr>
        <w:pStyle w:val="Prrafodelista"/>
        <w:numPr>
          <w:ilvl w:val="0"/>
          <w:numId w:val="4"/>
        </w:numPr>
        <w:spacing w:line="360" w:lineRule="auto"/>
        <w:jc w:val="both"/>
        <w:rPr>
          <w:rFonts w:ascii="Arial" w:hAnsi="Arial" w:cs="Arial"/>
          <w:szCs w:val="20"/>
        </w:rPr>
      </w:pPr>
      <w:r w:rsidRPr="00FA1BBF">
        <w:rPr>
          <w:rFonts w:ascii="Arial" w:hAnsi="Arial" w:cs="Arial"/>
          <w:szCs w:val="20"/>
        </w:rPr>
        <w:t xml:space="preserve">Analizar la base de datos transaccional para determinar el modelado dimensional del </w:t>
      </w:r>
      <w:proofErr w:type="spellStart"/>
      <w:r w:rsidRPr="00FA1BBF">
        <w:rPr>
          <w:rFonts w:ascii="Arial" w:hAnsi="Arial" w:cs="Arial"/>
          <w:szCs w:val="20"/>
        </w:rPr>
        <w:t>datamart</w:t>
      </w:r>
      <w:proofErr w:type="spellEnd"/>
      <w:r w:rsidRPr="00FA1BBF">
        <w:rPr>
          <w:rFonts w:ascii="Arial" w:hAnsi="Arial" w:cs="Arial"/>
          <w:szCs w:val="20"/>
        </w:rPr>
        <w:t>.</w:t>
      </w:r>
    </w:p>
    <w:p w:rsidR="008E6599" w:rsidRPr="00FA1BBF" w:rsidRDefault="008E6599" w:rsidP="00467110">
      <w:pPr>
        <w:pStyle w:val="Prrafodelista"/>
        <w:numPr>
          <w:ilvl w:val="0"/>
          <w:numId w:val="4"/>
        </w:numPr>
        <w:spacing w:line="360" w:lineRule="auto"/>
        <w:jc w:val="both"/>
        <w:rPr>
          <w:rFonts w:ascii="Arial" w:hAnsi="Arial" w:cs="Arial"/>
          <w:szCs w:val="20"/>
        </w:rPr>
      </w:pPr>
      <w:r w:rsidRPr="00FA1BBF">
        <w:rPr>
          <w:rFonts w:ascii="Arial" w:hAnsi="Arial" w:cs="Arial"/>
          <w:szCs w:val="20"/>
        </w:rPr>
        <w:t xml:space="preserve">Creación de procesos de carga para poblar el </w:t>
      </w:r>
      <w:proofErr w:type="spellStart"/>
      <w:r w:rsidRPr="00FA1BBF">
        <w:rPr>
          <w:rFonts w:ascii="Arial" w:hAnsi="Arial" w:cs="Arial"/>
          <w:szCs w:val="20"/>
        </w:rPr>
        <w:t>datamart</w:t>
      </w:r>
      <w:proofErr w:type="spellEnd"/>
      <w:r w:rsidRPr="00FA1BBF">
        <w:rPr>
          <w:rFonts w:ascii="Arial" w:hAnsi="Arial" w:cs="Arial"/>
          <w:szCs w:val="20"/>
        </w:rPr>
        <w:t xml:space="preserve"> (ETL).</w:t>
      </w:r>
    </w:p>
    <w:p w:rsidR="008E6599" w:rsidRPr="00FA1BBF" w:rsidRDefault="008E6599" w:rsidP="00467110">
      <w:pPr>
        <w:pStyle w:val="Prrafodelista"/>
        <w:numPr>
          <w:ilvl w:val="0"/>
          <w:numId w:val="4"/>
        </w:numPr>
        <w:spacing w:line="360" w:lineRule="auto"/>
        <w:jc w:val="both"/>
        <w:rPr>
          <w:rFonts w:ascii="Arial" w:hAnsi="Arial" w:cs="Arial"/>
          <w:szCs w:val="20"/>
        </w:rPr>
      </w:pPr>
      <w:r w:rsidRPr="00FA1BBF">
        <w:rPr>
          <w:rFonts w:ascii="Arial" w:hAnsi="Arial" w:cs="Arial"/>
          <w:szCs w:val="20"/>
        </w:rPr>
        <w:t xml:space="preserve">Implementar un Cubo que explote la información almacenada en el </w:t>
      </w:r>
      <w:proofErr w:type="spellStart"/>
      <w:r w:rsidRPr="00FA1BBF">
        <w:rPr>
          <w:rFonts w:ascii="Arial" w:hAnsi="Arial" w:cs="Arial"/>
          <w:szCs w:val="20"/>
        </w:rPr>
        <w:t>datamart</w:t>
      </w:r>
      <w:proofErr w:type="spellEnd"/>
      <w:r w:rsidRPr="00FA1BBF">
        <w:rPr>
          <w:rFonts w:ascii="Arial" w:hAnsi="Arial" w:cs="Arial"/>
          <w:szCs w:val="20"/>
        </w:rPr>
        <w:t>.</w:t>
      </w:r>
    </w:p>
    <w:p w:rsidR="008E6599" w:rsidRPr="00FA1BBF" w:rsidRDefault="008E6599" w:rsidP="00467110">
      <w:pPr>
        <w:pStyle w:val="Prrafodelista"/>
        <w:numPr>
          <w:ilvl w:val="0"/>
          <w:numId w:val="4"/>
        </w:numPr>
        <w:spacing w:line="360" w:lineRule="auto"/>
        <w:jc w:val="both"/>
        <w:rPr>
          <w:rFonts w:ascii="Arial" w:hAnsi="Arial" w:cs="Arial"/>
          <w:szCs w:val="20"/>
        </w:rPr>
      </w:pPr>
      <w:r w:rsidRPr="00FA1BBF">
        <w:rPr>
          <w:rFonts w:ascii="Arial" w:hAnsi="Arial" w:cs="Arial"/>
          <w:szCs w:val="20"/>
        </w:rPr>
        <w:t xml:space="preserve">Diseñar y desarrollar un </w:t>
      </w:r>
      <w:proofErr w:type="spellStart"/>
      <w:r w:rsidRPr="00FA1BBF">
        <w:rPr>
          <w:rFonts w:ascii="Arial" w:hAnsi="Arial" w:cs="Arial"/>
          <w:szCs w:val="20"/>
        </w:rPr>
        <w:t>Dashboard</w:t>
      </w:r>
      <w:proofErr w:type="spellEnd"/>
      <w:r w:rsidRPr="00FA1BBF">
        <w:rPr>
          <w:rFonts w:ascii="Arial" w:hAnsi="Arial" w:cs="Arial"/>
          <w:szCs w:val="20"/>
        </w:rPr>
        <w:t xml:space="preserve"> </w:t>
      </w:r>
      <w:r w:rsidR="008F72ED" w:rsidRPr="00FA1BBF">
        <w:rPr>
          <w:rFonts w:ascii="Arial" w:hAnsi="Arial" w:cs="Arial"/>
          <w:szCs w:val="20"/>
        </w:rPr>
        <w:t>con información de fácil entendimiento y manejo para el cliente.</w:t>
      </w:r>
    </w:p>
    <w:p w:rsidR="008F72ED" w:rsidRPr="005E5ECE" w:rsidRDefault="008F72ED" w:rsidP="00467110">
      <w:pPr>
        <w:pStyle w:val="Prrafodelista"/>
        <w:numPr>
          <w:ilvl w:val="0"/>
          <w:numId w:val="4"/>
        </w:numPr>
        <w:spacing w:line="360" w:lineRule="auto"/>
        <w:jc w:val="both"/>
        <w:rPr>
          <w:rFonts w:ascii="Arial" w:hAnsi="Arial" w:cs="Arial"/>
          <w:szCs w:val="20"/>
        </w:rPr>
      </w:pPr>
      <w:r w:rsidRPr="00FA1BBF">
        <w:rPr>
          <w:rFonts w:ascii="Arial" w:hAnsi="Arial" w:cs="Arial"/>
          <w:szCs w:val="20"/>
        </w:rPr>
        <w:t>Evaluación y validación de resultados obtenidos.</w:t>
      </w:r>
    </w:p>
    <w:p w:rsidR="0021704A" w:rsidRDefault="0021704A" w:rsidP="0021704A">
      <w:pPr>
        <w:pStyle w:val="Prrafodelista"/>
        <w:spacing w:after="0" w:line="240" w:lineRule="auto"/>
      </w:pPr>
    </w:p>
    <w:p w:rsidR="00FA1BBF" w:rsidRPr="00FA1BBF" w:rsidRDefault="007003CE" w:rsidP="00E0083B">
      <w:pPr>
        <w:pStyle w:val="Ttulo2"/>
        <w:numPr>
          <w:ilvl w:val="1"/>
          <w:numId w:val="1"/>
        </w:numPr>
      </w:pPr>
      <w:bookmarkStart w:id="19" w:name="_Toc495434100"/>
      <w:bookmarkStart w:id="20" w:name="_Toc517928585"/>
      <w:r w:rsidRPr="0021704A">
        <w:t>Importancia del proyecto</w:t>
      </w:r>
      <w:bookmarkEnd w:id="19"/>
      <w:bookmarkEnd w:id="20"/>
    </w:p>
    <w:p w:rsidR="007003CE" w:rsidRPr="00C846FD" w:rsidRDefault="007003CE" w:rsidP="00AE5EAD">
      <w:pPr>
        <w:pStyle w:val="Ttulo3"/>
        <w:numPr>
          <w:ilvl w:val="2"/>
          <w:numId w:val="1"/>
        </w:numPr>
        <w:spacing w:line="360" w:lineRule="auto"/>
        <w:ind w:hanging="11"/>
        <w:rPr>
          <w:rFonts w:cs="Arial"/>
        </w:rPr>
      </w:pPr>
      <w:bookmarkStart w:id="21" w:name="_Toc495434101"/>
      <w:bookmarkStart w:id="22" w:name="_Toc517928586"/>
      <w:r w:rsidRPr="00C846FD">
        <w:rPr>
          <w:rFonts w:cs="Arial"/>
        </w:rPr>
        <w:t>Justificación académica</w:t>
      </w:r>
      <w:bookmarkEnd w:id="21"/>
      <w:bookmarkEnd w:id="22"/>
    </w:p>
    <w:p w:rsidR="00982D53" w:rsidRPr="00FA1BBF" w:rsidRDefault="007003CE" w:rsidP="005E5ECE">
      <w:pPr>
        <w:spacing w:after="0" w:line="360" w:lineRule="auto"/>
        <w:jc w:val="both"/>
        <w:rPr>
          <w:rFonts w:ascii="Arial" w:hAnsi="Arial" w:cs="Arial"/>
          <w:szCs w:val="20"/>
        </w:rPr>
      </w:pPr>
      <w:r w:rsidRPr="00FA1BBF">
        <w:rPr>
          <w:rFonts w:ascii="Arial" w:hAnsi="Arial" w:cs="Arial"/>
          <w:szCs w:val="20"/>
        </w:rPr>
        <w:t>Da</w:t>
      </w:r>
      <w:r w:rsidR="00E8068A" w:rsidRPr="00FA1BBF">
        <w:rPr>
          <w:rFonts w:ascii="Arial" w:hAnsi="Arial" w:cs="Arial"/>
          <w:szCs w:val="20"/>
        </w:rPr>
        <w:t xml:space="preserve">r a conocer la importancia y las ventajas que nos facilita actualmente la inteligencia de negocios </w:t>
      </w:r>
      <w:r w:rsidR="00982D53" w:rsidRPr="00FA1BBF">
        <w:rPr>
          <w:rFonts w:ascii="Arial" w:hAnsi="Arial" w:cs="Arial"/>
          <w:szCs w:val="20"/>
        </w:rPr>
        <w:t>y cómo es que nos ayuda a tener mejores resultados que los reportes transaccionales convencionales, de modo que se facilite enormemente el proceso de toma de decisiones.</w:t>
      </w:r>
    </w:p>
    <w:p w:rsidR="007003CE" w:rsidRPr="00C846FD" w:rsidRDefault="007003CE" w:rsidP="0021704A">
      <w:pPr>
        <w:pStyle w:val="Ttulo3"/>
        <w:numPr>
          <w:ilvl w:val="2"/>
          <w:numId w:val="1"/>
        </w:numPr>
        <w:spacing w:after="240"/>
        <w:ind w:hanging="11"/>
        <w:rPr>
          <w:rFonts w:cs="Arial"/>
        </w:rPr>
      </w:pPr>
      <w:bookmarkStart w:id="23" w:name="_Toc495434102"/>
      <w:bookmarkStart w:id="24" w:name="_Toc517928587"/>
      <w:r w:rsidRPr="00C846FD">
        <w:rPr>
          <w:rFonts w:cs="Arial"/>
        </w:rPr>
        <w:t>Beneficios tangibles</w:t>
      </w:r>
      <w:bookmarkEnd w:id="23"/>
      <w:bookmarkEnd w:id="24"/>
      <w:r w:rsidRPr="00C846FD">
        <w:rPr>
          <w:rFonts w:cs="Arial"/>
        </w:rPr>
        <w:t xml:space="preserve"> </w:t>
      </w:r>
    </w:p>
    <w:p w:rsidR="007003CE" w:rsidRPr="00FA1BBF" w:rsidRDefault="007003CE" w:rsidP="00467110">
      <w:pPr>
        <w:pStyle w:val="Prrafodelista"/>
        <w:numPr>
          <w:ilvl w:val="0"/>
          <w:numId w:val="5"/>
        </w:numPr>
        <w:spacing w:line="360" w:lineRule="auto"/>
        <w:jc w:val="both"/>
        <w:rPr>
          <w:rFonts w:ascii="Arial" w:hAnsi="Arial" w:cs="Arial"/>
          <w:szCs w:val="20"/>
        </w:rPr>
      </w:pPr>
      <w:r w:rsidRPr="00FA1BBF">
        <w:rPr>
          <w:rFonts w:ascii="Arial" w:hAnsi="Arial" w:cs="Arial"/>
          <w:szCs w:val="20"/>
        </w:rPr>
        <w:t xml:space="preserve">Incrementar la </w:t>
      </w:r>
      <w:r w:rsidR="00982D53" w:rsidRPr="00FA1BBF">
        <w:rPr>
          <w:rFonts w:ascii="Arial" w:hAnsi="Arial" w:cs="Arial"/>
          <w:szCs w:val="20"/>
        </w:rPr>
        <w:t>velocidad de carga de los reportes.</w:t>
      </w:r>
    </w:p>
    <w:p w:rsidR="007003CE" w:rsidRPr="00FA1BBF" w:rsidRDefault="007003CE" w:rsidP="00467110">
      <w:pPr>
        <w:pStyle w:val="Prrafodelista"/>
        <w:numPr>
          <w:ilvl w:val="0"/>
          <w:numId w:val="5"/>
        </w:numPr>
        <w:spacing w:line="360" w:lineRule="auto"/>
        <w:jc w:val="both"/>
        <w:rPr>
          <w:rFonts w:ascii="Arial" w:hAnsi="Arial" w:cs="Arial"/>
          <w:szCs w:val="20"/>
        </w:rPr>
      </w:pPr>
      <w:r w:rsidRPr="00FA1BBF">
        <w:rPr>
          <w:rFonts w:ascii="Arial" w:hAnsi="Arial" w:cs="Arial"/>
          <w:szCs w:val="20"/>
        </w:rPr>
        <w:t xml:space="preserve">Incrementar </w:t>
      </w:r>
      <w:r w:rsidR="00982D53" w:rsidRPr="00FA1BBF">
        <w:rPr>
          <w:rFonts w:ascii="Arial" w:hAnsi="Arial" w:cs="Arial"/>
          <w:szCs w:val="20"/>
        </w:rPr>
        <w:t>la velocidad de entrega de informes al cliente.</w:t>
      </w:r>
    </w:p>
    <w:p w:rsidR="0021704A" w:rsidRPr="005E5ECE" w:rsidRDefault="00982D53" w:rsidP="00467110">
      <w:pPr>
        <w:pStyle w:val="Prrafodelista"/>
        <w:numPr>
          <w:ilvl w:val="0"/>
          <w:numId w:val="5"/>
        </w:numPr>
        <w:spacing w:line="360" w:lineRule="auto"/>
        <w:jc w:val="both"/>
        <w:rPr>
          <w:rFonts w:ascii="Arial" w:hAnsi="Arial" w:cs="Arial"/>
          <w:szCs w:val="20"/>
        </w:rPr>
      </w:pPr>
      <w:r w:rsidRPr="00FA1BBF">
        <w:rPr>
          <w:rFonts w:ascii="Arial" w:hAnsi="Arial" w:cs="Arial"/>
          <w:szCs w:val="20"/>
        </w:rPr>
        <w:t>Mayor cantidad de información disponible en los reportes.</w:t>
      </w:r>
    </w:p>
    <w:p w:rsidR="007003CE" w:rsidRPr="00FA1BBF" w:rsidRDefault="007003CE" w:rsidP="00467110">
      <w:pPr>
        <w:pStyle w:val="Prrafodelista"/>
        <w:numPr>
          <w:ilvl w:val="0"/>
          <w:numId w:val="5"/>
        </w:numPr>
        <w:spacing w:line="360" w:lineRule="auto"/>
        <w:jc w:val="both"/>
        <w:rPr>
          <w:rFonts w:ascii="Arial" w:hAnsi="Arial" w:cs="Arial"/>
          <w:szCs w:val="20"/>
        </w:rPr>
      </w:pPr>
      <w:bookmarkStart w:id="25" w:name="_Toc495434103"/>
      <w:r w:rsidRPr="00FA1BBF">
        <w:rPr>
          <w:rFonts w:ascii="Arial" w:hAnsi="Arial" w:cs="Arial"/>
          <w:szCs w:val="20"/>
        </w:rPr>
        <w:t xml:space="preserve">Beneficios </w:t>
      </w:r>
      <w:r w:rsidR="00982D53" w:rsidRPr="00FA1BBF">
        <w:rPr>
          <w:rFonts w:ascii="Arial" w:hAnsi="Arial" w:cs="Arial"/>
          <w:szCs w:val="20"/>
        </w:rPr>
        <w:t>in</w:t>
      </w:r>
      <w:r w:rsidRPr="00FA1BBF">
        <w:rPr>
          <w:rFonts w:ascii="Arial" w:hAnsi="Arial" w:cs="Arial"/>
          <w:szCs w:val="20"/>
        </w:rPr>
        <w:t>tangibles</w:t>
      </w:r>
      <w:bookmarkEnd w:id="25"/>
      <w:r w:rsidRPr="00FA1BBF">
        <w:rPr>
          <w:rFonts w:ascii="Arial" w:hAnsi="Arial" w:cs="Arial"/>
          <w:szCs w:val="20"/>
        </w:rPr>
        <w:t xml:space="preserve"> </w:t>
      </w:r>
    </w:p>
    <w:p w:rsidR="007003CE" w:rsidRPr="00FA1BBF" w:rsidRDefault="00982D53" w:rsidP="00467110">
      <w:pPr>
        <w:pStyle w:val="Prrafodelista"/>
        <w:numPr>
          <w:ilvl w:val="0"/>
          <w:numId w:val="5"/>
        </w:numPr>
        <w:spacing w:line="360" w:lineRule="auto"/>
        <w:jc w:val="both"/>
        <w:rPr>
          <w:rFonts w:ascii="Arial" w:hAnsi="Arial" w:cs="Arial"/>
          <w:szCs w:val="20"/>
        </w:rPr>
      </w:pPr>
      <w:r w:rsidRPr="00FA1BBF">
        <w:rPr>
          <w:rFonts w:ascii="Arial" w:hAnsi="Arial" w:cs="Arial"/>
          <w:szCs w:val="20"/>
        </w:rPr>
        <w:t>Mejorar la satisfacción del cliente</w:t>
      </w:r>
    </w:p>
    <w:p w:rsidR="007003CE" w:rsidRPr="00FA1BBF" w:rsidRDefault="00982D53" w:rsidP="00467110">
      <w:pPr>
        <w:pStyle w:val="Prrafodelista"/>
        <w:numPr>
          <w:ilvl w:val="0"/>
          <w:numId w:val="5"/>
        </w:numPr>
        <w:spacing w:line="360" w:lineRule="auto"/>
        <w:jc w:val="both"/>
        <w:rPr>
          <w:rFonts w:ascii="Arial" w:hAnsi="Arial" w:cs="Arial"/>
          <w:szCs w:val="20"/>
        </w:rPr>
      </w:pPr>
      <w:r w:rsidRPr="00FA1BBF">
        <w:rPr>
          <w:rFonts w:ascii="Arial" w:hAnsi="Arial" w:cs="Arial"/>
          <w:szCs w:val="20"/>
        </w:rPr>
        <w:t>Mejorar el índice de aceptación de la empresa GSS</w:t>
      </w:r>
    </w:p>
    <w:p w:rsidR="0021704A" w:rsidRDefault="0021704A" w:rsidP="005E5ECE">
      <w:pPr>
        <w:spacing w:after="0" w:line="240" w:lineRule="auto"/>
      </w:pPr>
    </w:p>
    <w:p w:rsidR="00C846FD" w:rsidRPr="00C846FD" w:rsidRDefault="007003CE" w:rsidP="00E0083B">
      <w:pPr>
        <w:pStyle w:val="Ttulo2"/>
        <w:numPr>
          <w:ilvl w:val="1"/>
          <w:numId w:val="1"/>
        </w:numPr>
      </w:pPr>
      <w:bookmarkStart w:id="26" w:name="_Toc495434104"/>
      <w:bookmarkStart w:id="27" w:name="_Toc517928588"/>
      <w:r w:rsidRPr="0021704A">
        <w:lastRenderedPageBreak/>
        <w:t>Alcance del proyecto</w:t>
      </w:r>
      <w:bookmarkEnd w:id="26"/>
      <w:bookmarkEnd w:id="27"/>
    </w:p>
    <w:p w:rsidR="0021704A" w:rsidRPr="00FA1BBF" w:rsidRDefault="0021704A" w:rsidP="00AE5EAD">
      <w:pPr>
        <w:spacing w:line="360" w:lineRule="auto"/>
        <w:jc w:val="both"/>
        <w:rPr>
          <w:rFonts w:ascii="Arial" w:hAnsi="Arial" w:cs="Arial"/>
          <w:szCs w:val="20"/>
        </w:rPr>
      </w:pPr>
      <w:r w:rsidRPr="00FA1BBF">
        <w:rPr>
          <w:rFonts w:ascii="Arial" w:hAnsi="Arial" w:cs="Arial"/>
          <w:szCs w:val="20"/>
        </w:rPr>
        <w:t>La presente tesis tiene como alcance la creación de</w:t>
      </w:r>
      <w:r w:rsidR="00213DBA" w:rsidRPr="00FA1BBF">
        <w:rPr>
          <w:rFonts w:ascii="Arial" w:hAnsi="Arial" w:cs="Arial"/>
          <w:szCs w:val="20"/>
        </w:rPr>
        <w:t xml:space="preserve"> los reportes requeridos por el cliente, así como</w:t>
      </w:r>
      <w:r w:rsidRPr="00FA1BBF">
        <w:rPr>
          <w:rFonts w:ascii="Arial" w:hAnsi="Arial" w:cs="Arial"/>
          <w:szCs w:val="20"/>
        </w:rPr>
        <w:t xml:space="preserve"> un </w:t>
      </w:r>
      <w:proofErr w:type="spellStart"/>
      <w:r w:rsidRPr="00FA1BBF">
        <w:rPr>
          <w:rFonts w:ascii="Arial" w:hAnsi="Arial" w:cs="Arial"/>
          <w:szCs w:val="20"/>
        </w:rPr>
        <w:t>dashboard</w:t>
      </w:r>
      <w:proofErr w:type="spellEnd"/>
      <w:r w:rsidRPr="00FA1BBF">
        <w:rPr>
          <w:rFonts w:ascii="Arial" w:hAnsi="Arial" w:cs="Arial"/>
          <w:szCs w:val="20"/>
        </w:rPr>
        <w:t xml:space="preserve"> a partir de un </w:t>
      </w:r>
      <w:proofErr w:type="spellStart"/>
      <w:r w:rsidRPr="00FA1BBF">
        <w:rPr>
          <w:rFonts w:ascii="Arial" w:hAnsi="Arial" w:cs="Arial"/>
          <w:szCs w:val="20"/>
        </w:rPr>
        <w:t>datamart</w:t>
      </w:r>
      <w:proofErr w:type="spellEnd"/>
      <w:r w:rsidRPr="00FA1BBF">
        <w:rPr>
          <w:rFonts w:ascii="Arial" w:hAnsi="Arial" w:cs="Arial"/>
          <w:szCs w:val="20"/>
        </w:rPr>
        <w:t>, el cuál reflejará información concreta y de fácil entendimiento para el cliente de modo que se simplifique su proceso de toma de decisiones.</w:t>
      </w: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C846FD" w:rsidRDefault="00C846FD" w:rsidP="0021704A">
      <w:pPr>
        <w:rPr>
          <w:rFonts w:ascii="Arial" w:hAnsi="Arial" w:cs="Arial"/>
        </w:rPr>
      </w:pPr>
    </w:p>
    <w:p w:rsidR="00C846FD" w:rsidRDefault="00C846FD" w:rsidP="0021704A">
      <w:pPr>
        <w:rPr>
          <w:rFonts w:ascii="Arial" w:hAnsi="Arial" w:cs="Arial"/>
        </w:rPr>
      </w:pPr>
    </w:p>
    <w:p w:rsidR="00C846FD" w:rsidRDefault="00C846FD" w:rsidP="0021704A">
      <w:pPr>
        <w:rPr>
          <w:rFonts w:ascii="Arial" w:hAnsi="Arial" w:cs="Arial"/>
        </w:rPr>
      </w:pPr>
    </w:p>
    <w:p w:rsidR="00C846FD" w:rsidRDefault="00C846FD" w:rsidP="0021704A">
      <w:pPr>
        <w:rPr>
          <w:rFonts w:ascii="Arial" w:hAnsi="Arial" w:cs="Arial"/>
        </w:rPr>
      </w:pPr>
    </w:p>
    <w:p w:rsidR="00C846FD" w:rsidRDefault="00C846FD" w:rsidP="0021704A">
      <w:pPr>
        <w:rPr>
          <w:rFonts w:ascii="Arial" w:hAnsi="Arial" w:cs="Arial"/>
        </w:rPr>
      </w:pPr>
    </w:p>
    <w:p w:rsidR="00213DBA" w:rsidRPr="00C83106" w:rsidRDefault="00213DBA" w:rsidP="007033DE">
      <w:pPr>
        <w:rPr>
          <w:rFonts w:ascii="Arial" w:hAnsi="Arial" w:cs="Arial"/>
        </w:rPr>
      </w:pPr>
    </w:p>
    <w:p w:rsidR="003E35F4" w:rsidRPr="005E5ECE" w:rsidRDefault="00BB7DDB" w:rsidP="005E5ECE">
      <w:pPr>
        <w:pStyle w:val="Ttulo1"/>
        <w:rPr>
          <w:rFonts w:ascii="Arial" w:hAnsi="Arial" w:cs="Arial"/>
          <w:color w:val="auto"/>
        </w:rPr>
      </w:pPr>
      <w:bookmarkStart w:id="28" w:name="_Toc517928589"/>
      <w:r>
        <w:rPr>
          <w:rFonts w:ascii="Arial" w:hAnsi="Arial" w:cs="Arial"/>
          <w:color w:val="auto"/>
        </w:rPr>
        <w:lastRenderedPageBreak/>
        <w:t>CAPÍ</w:t>
      </w:r>
      <w:r w:rsidR="002A7A90" w:rsidRPr="00C83106">
        <w:rPr>
          <w:rFonts w:ascii="Arial" w:hAnsi="Arial" w:cs="Arial"/>
          <w:color w:val="auto"/>
        </w:rPr>
        <w:t>TULO II</w:t>
      </w:r>
      <w:r w:rsidR="002C2520" w:rsidRPr="00C83106">
        <w:rPr>
          <w:rFonts w:ascii="Arial" w:hAnsi="Arial" w:cs="Arial"/>
          <w:color w:val="auto"/>
        </w:rPr>
        <w:t>:</w:t>
      </w:r>
      <w:r w:rsidR="00A717BA">
        <w:rPr>
          <w:rFonts w:ascii="Arial" w:hAnsi="Arial" w:cs="Arial"/>
          <w:color w:val="auto"/>
        </w:rPr>
        <w:t xml:space="preserve"> </w:t>
      </w:r>
      <w:r w:rsidR="002C2520" w:rsidRPr="00C83106">
        <w:rPr>
          <w:rFonts w:ascii="Arial" w:hAnsi="Arial" w:cs="Arial"/>
          <w:color w:val="auto"/>
        </w:rPr>
        <w:t xml:space="preserve">MARCO </w:t>
      </w:r>
      <w:r w:rsidR="004217F0">
        <w:rPr>
          <w:rFonts w:ascii="Arial" w:hAnsi="Arial" w:cs="Arial"/>
          <w:color w:val="auto"/>
        </w:rPr>
        <w:t>TEÓRICO</w:t>
      </w:r>
      <w:bookmarkEnd w:id="28"/>
    </w:p>
    <w:p w:rsidR="000402FE" w:rsidRPr="00C83106" w:rsidRDefault="000402FE" w:rsidP="00E8068A">
      <w:pPr>
        <w:pStyle w:val="Prrafodelista"/>
        <w:numPr>
          <w:ilvl w:val="0"/>
          <w:numId w:val="1"/>
        </w:numPr>
        <w:tabs>
          <w:tab w:val="left" w:pos="709"/>
        </w:tabs>
        <w:suppressAutoHyphens/>
        <w:spacing w:before="120" w:after="120" w:line="360" w:lineRule="auto"/>
        <w:contextualSpacing w:val="0"/>
        <w:jc w:val="both"/>
        <w:rPr>
          <w:rFonts w:ascii="Arial" w:eastAsia="Times New Roman" w:hAnsi="Arial" w:cs="Arial"/>
          <w:b/>
          <w:vanish/>
          <w:color w:val="00000A"/>
          <w:kern w:val="1"/>
          <w:szCs w:val="24"/>
          <w:lang w:val="es-ES" w:eastAsia="zh-CN"/>
        </w:rPr>
      </w:pPr>
    </w:p>
    <w:p w:rsidR="00C846FD" w:rsidRPr="00C846FD" w:rsidRDefault="00131243" w:rsidP="00E0083B">
      <w:pPr>
        <w:pStyle w:val="Ttulo2"/>
        <w:numPr>
          <w:ilvl w:val="1"/>
          <w:numId w:val="1"/>
        </w:numPr>
      </w:pPr>
      <w:bookmarkStart w:id="29" w:name="_Toc517928590"/>
      <w:r w:rsidRPr="00C83106">
        <w:t xml:space="preserve">Business </w:t>
      </w:r>
      <w:proofErr w:type="spellStart"/>
      <w:r w:rsidRPr="00C83106">
        <w:t>Intelligence</w:t>
      </w:r>
      <w:bookmarkEnd w:id="29"/>
      <w:proofErr w:type="spellEnd"/>
    </w:p>
    <w:p w:rsidR="003B3D54" w:rsidRPr="005E5ECE" w:rsidRDefault="003B3D54" w:rsidP="005E5ECE">
      <w:pPr>
        <w:pStyle w:val="Ttulo3"/>
        <w:numPr>
          <w:ilvl w:val="2"/>
          <w:numId w:val="1"/>
        </w:numPr>
        <w:spacing w:line="360" w:lineRule="auto"/>
        <w:ind w:hanging="11"/>
      </w:pPr>
      <w:bookmarkStart w:id="30" w:name="_Toc517928591"/>
      <w:r w:rsidRPr="003B3D54">
        <w:t>Según (</w:t>
      </w:r>
      <w:proofErr w:type="spellStart"/>
      <w:r w:rsidRPr="003B3D54">
        <w:t>Arisa</w:t>
      </w:r>
      <w:proofErr w:type="spellEnd"/>
      <w:r w:rsidRPr="003B3D54">
        <w:t xml:space="preserve"> </w:t>
      </w:r>
      <w:proofErr w:type="spellStart"/>
      <w:r w:rsidRPr="003B3D54">
        <w:t>Shollo</w:t>
      </w:r>
      <w:proofErr w:type="spellEnd"/>
      <w:r w:rsidRPr="003B3D54">
        <w:t xml:space="preserve"> 2013) (ISBN: 978-87-92977-32-8)</w:t>
      </w:r>
      <w:bookmarkEnd w:id="30"/>
    </w:p>
    <w:p w:rsidR="00F707BC" w:rsidRDefault="009E4C89" w:rsidP="005E5ECE">
      <w:pPr>
        <w:pStyle w:val="Prrafodelista"/>
        <w:spacing w:line="360" w:lineRule="auto"/>
        <w:ind w:left="0"/>
        <w:jc w:val="both"/>
        <w:rPr>
          <w:rFonts w:ascii="Arial" w:hAnsi="Arial" w:cs="Arial"/>
          <w:szCs w:val="20"/>
        </w:rPr>
      </w:pPr>
      <w:r>
        <w:rPr>
          <w:rFonts w:ascii="Arial" w:hAnsi="Arial" w:cs="Arial"/>
          <w:szCs w:val="20"/>
        </w:rPr>
        <w:t>El autor, intentando llegar a una definición literal de Inteligencia de Negocios, realizó una revisión del concepto y su evolución desde sus etapas iniciales hasta su uso contemporáneo, logrando con esto identificar dos flujos los cuales difieren a cómo es que se ve y se entiende la inteligencia de negocios, un punto de vista tecnológico y otro que se centra en el proceso que se lleva a cabo cuando se aplica inteligencia de negocios. El punto de vista tecnológico se centra en las tecnologías de inteligencia de negocios que permiten la recopilación, almacenamiento, recuperación y análisis de datos, mientras que la de proceso se enfoca en el proceso de recuperación y análisis de datos para generar valor al proceso de toma de decisiones. A continuación se presentará la visión general que el autor de la a la inteligencia de negocios y después se ahondará en los puntos de vista anteriormente mencionados.</w:t>
      </w:r>
    </w:p>
    <w:p w:rsidR="00396305" w:rsidRDefault="00396305" w:rsidP="00800C98">
      <w:pPr>
        <w:pStyle w:val="Ttulo4"/>
      </w:pPr>
      <w:r w:rsidRPr="00396305">
        <w:t>Resumen de la literatura de BI</w:t>
      </w:r>
      <w:r w:rsidR="00517DBD">
        <w:fldChar w:fldCharType="begin"/>
      </w:r>
      <w:r w:rsidR="00517DBD">
        <w:instrText xml:space="preserve"> XE "</w:instrText>
      </w:r>
      <w:r w:rsidR="00517DBD" w:rsidRPr="00383D74">
        <w:instrText>BI:Business Intelligence</w:instrText>
      </w:r>
      <w:r w:rsidR="00517DBD">
        <w:instrText xml:space="preserve">" </w:instrText>
      </w:r>
      <w:r w:rsidR="00517DBD">
        <w:fldChar w:fldCharType="end"/>
      </w:r>
    </w:p>
    <w:p w:rsidR="005D6C9A" w:rsidRDefault="00396305" w:rsidP="005E5ECE">
      <w:pPr>
        <w:spacing w:line="360" w:lineRule="auto"/>
        <w:jc w:val="both"/>
        <w:rPr>
          <w:rFonts w:ascii="Arial" w:hAnsi="Arial" w:cs="Arial"/>
          <w:szCs w:val="20"/>
        </w:rPr>
      </w:pPr>
      <w:r w:rsidRPr="00396305">
        <w:rPr>
          <w:rFonts w:ascii="Arial" w:hAnsi="Arial" w:cs="Arial"/>
          <w:szCs w:val="20"/>
        </w:rPr>
        <w:t>Desde un primer vistazo a la</w:t>
      </w:r>
      <w:r>
        <w:rPr>
          <w:rFonts w:ascii="Arial" w:hAnsi="Arial" w:cs="Arial"/>
          <w:szCs w:val="20"/>
        </w:rPr>
        <w:t xml:space="preserve"> literatura (Davenport y </w:t>
      </w:r>
      <w:proofErr w:type="spellStart"/>
      <w:r>
        <w:rPr>
          <w:rFonts w:ascii="Arial" w:hAnsi="Arial" w:cs="Arial"/>
          <w:szCs w:val="20"/>
        </w:rPr>
        <w:t>Prusak</w:t>
      </w:r>
      <w:proofErr w:type="spellEnd"/>
      <w:r>
        <w:rPr>
          <w:rFonts w:ascii="Arial" w:hAnsi="Arial" w:cs="Arial"/>
          <w:szCs w:val="20"/>
        </w:rPr>
        <w:t xml:space="preserve"> </w:t>
      </w:r>
      <w:r w:rsidRPr="00396305">
        <w:rPr>
          <w:rFonts w:ascii="Arial" w:hAnsi="Arial" w:cs="Arial"/>
          <w:szCs w:val="20"/>
        </w:rPr>
        <w:t>1998) uno entiende que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Pr>
          <w:rFonts w:ascii="Arial" w:hAnsi="Arial" w:cs="Arial"/>
          <w:szCs w:val="20"/>
        </w:rPr>
        <w:t xml:space="preserve"> </w:t>
      </w:r>
      <w:r w:rsidRPr="00396305">
        <w:rPr>
          <w:rFonts w:ascii="Arial" w:hAnsi="Arial" w:cs="Arial"/>
          <w:szCs w:val="20"/>
        </w:rPr>
        <w:t>está relacionado con la toma de decisiones, la gestión estratégica y la gestión del rendimiento.</w:t>
      </w:r>
      <w:r>
        <w:rPr>
          <w:rFonts w:ascii="Arial" w:hAnsi="Arial" w:cs="Arial"/>
          <w:szCs w:val="20"/>
        </w:rPr>
        <w:t xml:space="preserve"> En su investigación, el autor intenta aclarar el estado actual de la inteligencia de negocios en relación a la toma de decisiones, la gestión estratégica y de rendimiento</w:t>
      </w:r>
      <w:r w:rsidR="002D0BA8">
        <w:rPr>
          <w:rFonts w:ascii="Arial" w:hAnsi="Arial" w:cs="Arial"/>
          <w:szCs w:val="20"/>
        </w:rPr>
        <w:t>; sin embargo, debido a que el campo de inteligencia de negocios es aún bastante novedoso, el autor optó por realizar una búsqueda exhaustiva en bases de datos bien establecidas, así como en las 10 principales revistas de los sistemas de información. Como se estableció una tabla la cual incluye un periodo de 20 años entre los años 1991 y 2010</w:t>
      </w:r>
      <w:r w:rsidR="004809B0">
        <w:rPr>
          <w:rFonts w:ascii="Arial" w:hAnsi="Arial" w:cs="Arial"/>
          <w:szCs w:val="20"/>
        </w:rPr>
        <w:t>, en la primera fila se tienen la cantidad de resultados de la búsqueda, en la segunda los resultados de filtrar las frases “Inteligencia de negocios” y “decisiones” en el título o resumen, en la última fila se realizó un escaneo para determinar cuáles artículos son de importancia para la investigación, como resultado se tuvo un total de 103 artículos entre bases de datos y revistas:</w:t>
      </w:r>
    </w:p>
    <w:tbl>
      <w:tblPr>
        <w:tblStyle w:val="Tablaconcuadrcula"/>
        <w:tblW w:w="0" w:type="auto"/>
        <w:tblLook w:val="04A0" w:firstRow="1" w:lastRow="0" w:firstColumn="1" w:lastColumn="0" w:noHBand="0" w:noVBand="1"/>
      </w:tblPr>
      <w:tblGrid>
        <w:gridCol w:w="1809"/>
        <w:gridCol w:w="2513"/>
        <w:gridCol w:w="2161"/>
        <w:gridCol w:w="2161"/>
      </w:tblGrid>
      <w:tr w:rsidR="004809B0" w:rsidTr="00F707BC">
        <w:tc>
          <w:tcPr>
            <w:tcW w:w="1809" w:type="dxa"/>
          </w:tcPr>
          <w:p w:rsidR="004809B0" w:rsidRDefault="004809B0" w:rsidP="00D40388">
            <w:pPr>
              <w:spacing w:line="312" w:lineRule="auto"/>
              <w:jc w:val="both"/>
              <w:rPr>
                <w:rFonts w:ascii="Arial" w:hAnsi="Arial" w:cs="Arial"/>
                <w:szCs w:val="20"/>
              </w:rPr>
            </w:pPr>
          </w:p>
        </w:tc>
        <w:tc>
          <w:tcPr>
            <w:tcW w:w="2513" w:type="dxa"/>
          </w:tcPr>
          <w:p w:rsidR="004809B0" w:rsidRDefault="004809B0" w:rsidP="00D40388">
            <w:pPr>
              <w:spacing w:line="312" w:lineRule="auto"/>
              <w:jc w:val="both"/>
              <w:rPr>
                <w:rFonts w:ascii="Arial" w:hAnsi="Arial" w:cs="Arial"/>
                <w:szCs w:val="20"/>
              </w:rPr>
            </w:pPr>
            <w:r>
              <w:rPr>
                <w:rFonts w:ascii="Arial" w:hAnsi="Arial" w:cs="Arial"/>
                <w:szCs w:val="20"/>
              </w:rPr>
              <w:t>Resultados de búsqueda</w:t>
            </w:r>
          </w:p>
        </w:tc>
        <w:tc>
          <w:tcPr>
            <w:tcW w:w="2161" w:type="dxa"/>
          </w:tcPr>
          <w:p w:rsidR="004809B0" w:rsidRDefault="004809B0" w:rsidP="00D40388">
            <w:pPr>
              <w:spacing w:line="312" w:lineRule="auto"/>
              <w:jc w:val="both"/>
              <w:rPr>
                <w:rFonts w:ascii="Arial" w:hAnsi="Arial" w:cs="Arial"/>
                <w:szCs w:val="20"/>
              </w:rPr>
            </w:pPr>
            <w:r>
              <w:rPr>
                <w:rFonts w:ascii="Arial" w:hAnsi="Arial" w:cs="Arial"/>
                <w:szCs w:val="20"/>
              </w:rPr>
              <w:t>Filtrado en títulos y resúmenes</w:t>
            </w:r>
          </w:p>
        </w:tc>
        <w:tc>
          <w:tcPr>
            <w:tcW w:w="2161" w:type="dxa"/>
          </w:tcPr>
          <w:p w:rsidR="004809B0" w:rsidRDefault="004809B0" w:rsidP="00D40388">
            <w:pPr>
              <w:spacing w:line="312" w:lineRule="auto"/>
              <w:jc w:val="both"/>
              <w:rPr>
                <w:rFonts w:ascii="Arial" w:hAnsi="Arial" w:cs="Arial"/>
                <w:szCs w:val="20"/>
              </w:rPr>
            </w:pPr>
            <w:r>
              <w:rPr>
                <w:rFonts w:ascii="Arial" w:hAnsi="Arial" w:cs="Arial"/>
                <w:szCs w:val="20"/>
              </w:rPr>
              <w:t>Escaneo de resúmenes</w:t>
            </w:r>
          </w:p>
        </w:tc>
      </w:tr>
      <w:tr w:rsidR="004809B0" w:rsidTr="00F707BC">
        <w:tc>
          <w:tcPr>
            <w:tcW w:w="1809" w:type="dxa"/>
          </w:tcPr>
          <w:p w:rsidR="004809B0" w:rsidRDefault="004809B0" w:rsidP="00D40388">
            <w:pPr>
              <w:spacing w:line="312" w:lineRule="auto"/>
              <w:jc w:val="center"/>
              <w:rPr>
                <w:rFonts w:ascii="Arial" w:hAnsi="Arial" w:cs="Arial"/>
                <w:szCs w:val="20"/>
              </w:rPr>
            </w:pPr>
            <w:r>
              <w:rPr>
                <w:rFonts w:ascii="Arial" w:hAnsi="Arial" w:cs="Arial"/>
                <w:szCs w:val="20"/>
              </w:rPr>
              <w:t>Bases de datos</w:t>
            </w:r>
          </w:p>
        </w:tc>
        <w:tc>
          <w:tcPr>
            <w:tcW w:w="2513" w:type="dxa"/>
          </w:tcPr>
          <w:p w:rsidR="004809B0" w:rsidRDefault="004809B0" w:rsidP="00D40388">
            <w:pPr>
              <w:spacing w:line="312" w:lineRule="auto"/>
              <w:jc w:val="center"/>
              <w:rPr>
                <w:rFonts w:ascii="Arial" w:hAnsi="Arial" w:cs="Arial"/>
                <w:szCs w:val="20"/>
              </w:rPr>
            </w:pPr>
            <w:r>
              <w:rPr>
                <w:rFonts w:ascii="Arial" w:hAnsi="Arial" w:cs="Arial"/>
                <w:szCs w:val="20"/>
              </w:rPr>
              <w:t>3542</w:t>
            </w:r>
          </w:p>
        </w:tc>
        <w:tc>
          <w:tcPr>
            <w:tcW w:w="2161" w:type="dxa"/>
          </w:tcPr>
          <w:p w:rsidR="004809B0" w:rsidRDefault="004809B0" w:rsidP="00D40388">
            <w:pPr>
              <w:spacing w:line="312" w:lineRule="auto"/>
              <w:jc w:val="center"/>
              <w:rPr>
                <w:rFonts w:ascii="Arial" w:hAnsi="Arial" w:cs="Arial"/>
                <w:szCs w:val="20"/>
              </w:rPr>
            </w:pPr>
            <w:r>
              <w:rPr>
                <w:rFonts w:ascii="Arial" w:hAnsi="Arial" w:cs="Arial"/>
                <w:szCs w:val="20"/>
              </w:rPr>
              <w:t>144</w:t>
            </w:r>
          </w:p>
        </w:tc>
        <w:tc>
          <w:tcPr>
            <w:tcW w:w="2161" w:type="dxa"/>
          </w:tcPr>
          <w:p w:rsidR="004809B0" w:rsidRDefault="004809B0" w:rsidP="00D40388">
            <w:pPr>
              <w:spacing w:line="312" w:lineRule="auto"/>
              <w:jc w:val="center"/>
              <w:rPr>
                <w:rFonts w:ascii="Arial" w:hAnsi="Arial" w:cs="Arial"/>
                <w:szCs w:val="20"/>
              </w:rPr>
            </w:pPr>
            <w:r>
              <w:rPr>
                <w:rFonts w:ascii="Arial" w:hAnsi="Arial" w:cs="Arial"/>
                <w:szCs w:val="20"/>
              </w:rPr>
              <w:t>56</w:t>
            </w:r>
          </w:p>
        </w:tc>
      </w:tr>
      <w:tr w:rsidR="004809B0" w:rsidTr="00F707BC">
        <w:tc>
          <w:tcPr>
            <w:tcW w:w="1809" w:type="dxa"/>
          </w:tcPr>
          <w:p w:rsidR="004809B0" w:rsidRDefault="004809B0" w:rsidP="00D40388">
            <w:pPr>
              <w:spacing w:line="312" w:lineRule="auto"/>
              <w:jc w:val="center"/>
              <w:rPr>
                <w:rFonts w:ascii="Arial" w:hAnsi="Arial" w:cs="Arial"/>
                <w:szCs w:val="20"/>
              </w:rPr>
            </w:pPr>
            <w:r>
              <w:rPr>
                <w:rFonts w:ascii="Arial" w:hAnsi="Arial" w:cs="Arial"/>
                <w:szCs w:val="20"/>
              </w:rPr>
              <w:t>Top revistas</w:t>
            </w:r>
          </w:p>
        </w:tc>
        <w:tc>
          <w:tcPr>
            <w:tcW w:w="2513" w:type="dxa"/>
          </w:tcPr>
          <w:p w:rsidR="004809B0" w:rsidRDefault="004809B0" w:rsidP="00D40388">
            <w:pPr>
              <w:spacing w:line="312" w:lineRule="auto"/>
              <w:jc w:val="center"/>
              <w:rPr>
                <w:rFonts w:ascii="Arial" w:hAnsi="Arial" w:cs="Arial"/>
                <w:szCs w:val="20"/>
              </w:rPr>
            </w:pPr>
            <w:r>
              <w:rPr>
                <w:rFonts w:ascii="Arial" w:hAnsi="Arial" w:cs="Arial"/>
                <w:szCs w:val="20"/>
              </w:rPr>
              <w:t>152</w:t>
            </w:r>
          </w:p>
        </w:tc>
        <w:tc>
          <w:tcPr>
            <w:tcW w:w="2161" w:type="dxa"/>
          </w:tcPr>
          <w:p w:rsidR="004809B0" w:rsidRDefault="004809B0" w:rsidP="00D40388">
            <w:pPr>
              <w:spacing w:line="312" w:lineRule="auto"/>
              <w:jc w:val="center"/>
              <w:rPr>
                <w:rFonts w:ascii="Arial" w:hAnsi="Arial" w:cs="Arial"/>
                <w:szCs w:val="20"/>
              </w:rPr>
            </w:pPr>
            <w:r>
              <w:rPr>
                <w:rFonts w:ascii="Arial" w:hAnsi="Arial" w:cs="Arial"/>
                <w:szCs w:val="20"/>
              </w:rPr>
              <w:t>73</w:t>
            </w:r>
          </w:p>
        </w:tc>
        <w:tc>
          <w:tcPr>
            <w:tcW w:w="2161" w:type="dxa"/>
          </w:tcPr>
          <w:p w:rsidR="004809B0" w:rsidRDefault="004809B0" w:rsidP="00D40388">
            <w:pPr>
              <w:spacing w:line="312" w:lineRule="auto"/>
              <w:jc w:val="center"/>
              <w:rPr>
                <w:rFonts w:ascii="Arial" w:hAnsi="Arial" w:cs="Arial"/>
                <w:szCs w:val="20"/>
              </w:rPr>
            </w:pPr>
            <w:r>
              <w:rPr>
                <w:rFonts w:ascii="Arial" w:hAnsi="Arial" w:cs="Arial"/>
                <w:szCs w:val="20"/>
              </w:rPr>
              <w:t>47</w:t>
            </w:r>
          </w:p>
        </w:tc>
      </w:tr>
      <w:tr w:rsidR="004809B0" w:rsidTr="00F707BC">
        <w:tc>
          <w:tcPr>
            <w:tcW w:w="1809" w:type="dxa"/>
          </w:tcPr>
          <w:p w:rsidR="004809B0" w:rsidRDefault="004809B0" w:rsidP="00D40388">
            <w:pPr>
              <w:spacing w:line="312" w:lineRule="auto"/>
              <w:jc w:val="center"/>
              <w:rPr>
                <w:rFonts w:ascii="Arial" w:hAnsi="Arial" w:cs="Arial"/>
                <w:szCs w:val="20"/>
              </w:rPr>
            </w:pPr>
            <w:r>
              <w:rPr>
                <w:rFonts w:ascii="Arial" w:hAnsi="Arial" w:cs="Arial"/>
                <w:szCs w:val="20"/>
              </w:rPr>
              <w:t>Total</w:t>
            </w:r>
          </w:p>
        </w:tc>
        <w:tc>
          <w:tcPr>
            <w:tcW w:w="2513" w:type="dxa"/>
          </w:tcPr>
          <w:p w:rsidR="004809B0" w:rsidRDefault="004809B0" w:rsidP="00D40388">
            <w:pPr>
              <w:spacing w:line="312" w:lineRule="auto"/>
              <w:jc w:val="center"/>
              <w:rPr>
                <w:rFonts w:ascii="Arial" w:hAnsi="Arial" w:cs="Arial"/>
                <w:szCs w:val="20"/>
              </w:rPr>
            </w:pPr>
            <w:r>
              <w:rPr>
                <w:rFonts w:ascii="Arial" w:hAnsi="Arial" w:cs="Arial"/>
                <w:szCs w:val="20"/>
              </w:rPr>
              <w:t>3694</w:t>
            </w:r>
          </w:p>
        </w:tc>
        <w:tc>
          <w:tcPr>
            <w:tcW w:w="2161" w:type="dxa"/>
          </w:tcPr>
          <w:p w:rsidR="004809B0" w:rsidRDefault="004809B0" w:rsidP="00D40388">
            <w:pPr>
              <w:spacing w:line="312" w:lineRule="auto"/>
              <w:jc w:val="center"/>
              <w:rPr>
                <w:rFonts w:ascii="Arial" w:hAnsi="Arial" w:cs="Arial"/>
                <w:szCs w:val="20"/>
              </w:rPr>
            </w:pPr>
            <w:r>
              <w:rPr>
                <w:rFonts w:ascii="Arial" w:hAnsi="Arial" w:cs="Arial"/>
                <w:szCs w:val="20"/>
              </w:rPr>
              <w:t>217</w:t>
            </w:r>
          </w:p>
        </w:tc>
        <w:tc>
          <w:tcPr>
            <w:tcW w:w="2161" w:type="dxa"/>
          </w:tcPr>
          <w:p w:rsidR="004809B0" w:rsidRDefault="004809B0" w:rsidP="00D40388">
            <w:pPr>
              <w:keepNext/>
              <w:spacing w:line="312" w:lineRule="auto"/>
              <w:jc w:val="center"/>
              <w:rPr>
                <w:rFonts w:ascii="Arial" w:hAnsi="Arial" w:cs="Arial"/>
                <w:szCs w:val="20"/>
              </w:rPr>
            </w:pPr>
            <w:r>
              <w:rPr>
                <w:rFonts w:ascii="Arial" w:hAnsi="Arial" w:cs="Arial"/>
                <w:szCs w:val="20"/>
              </w:rPr>
              <w:t>103</w:t>
            </w:r>
          </w:p>
        </w:tc>
      </w:tr>
    </w:tbl>
    <w:p w:rsidR="005D6C9A" w:rsidRPr="00DB0EA6" w:rsidRDefault="005D6C9A" w:rsidP="005D6C9A">
      <w:pPr>
        <w:pStyle w:val="Epgrafe"/>
        <w:jc w:val="center"/>
        <w:rPr>
          <w:rFonts w:ascii="Arial" w:hAnsi="Arial" w:cs="Arial"/>
          <w:color w:val="auto"/>
          <w:sz w:val="20"/>
        </w:rPr>
      </w:pPr>
      <w:bookmarkStart w:id="31" w:name="_Toc517928498"/>
      <w:r w:rsidRPr="00DB0EA6">
        <w:rPr>
          <w:rFonts w:ascii="Arial" w:hAnsi="Arial" w:cs="Arial"/>
          <w:color w:val="auto"/>
          <w:sz w:val="20"/>
        </w:rPr>
        <w:t xml:space="preserve">Tabla </w:t>
      </w:r>
      <w:r w:rsidRPr="00DB0EA6">
        <w:rPr>
          <w:rFonts w:ascii="Arial" w:hAnsi="Arial" w:cs="Arial"/>
          <w:color w:val="auto"/>
          <w:sz w:val="20"/>
        </w:rPr>
        <w:fldChar w:fldCharType="begin"/>
      </w:r>
      <w:r w:rsidRPr="00DB0EA6">
        <w:rPr>
          <w:rFonts w:ascii="Arial" w:hAnsi="Arial" w:cs="Arial"/>
          <w:color w:val="auto"/>
          <w:sz w:val="20"/>
        </w:rPr>
        <w:instrText xml:space="preserve"> SEQ Tabla \* ARABIC </w:instrText>
      </w:r>
      <w:r w:rsidRPr="00DB0EA6">
        <w:rPr>
          <w:rFonts w:ascii="Arial" w:hAnsi="Arial" w:cs="Arial"/>
          <w:color w:val="auto"/>
          <w:sz w:val="20"/>
        </w:rPr>
        <w:fldChar w:fldCharType="separate"/>
      </w:r>
      <w:r w:rsidR="00857256">
        <w:rPr>
          <w:rFonts w:ascii="Arial" w:hAnsi="Arial" w:cs="Arial"/>
          <w:noProof/>
          <w:color w:val="auto"/>
          <w:sz w:val="20"/>
        </w:rPr>
        <w:t>1</w:t>
      </w:r>
      <w:r w:rsidRPr="00DB0EA6">
        <w:rPr>
          <w:rFonts w:ascii="Arial" w:hAnsi="Arial" w:cs="Arial"/>
          <w:color w:val="auto"/>
          <w:sz w:val="20"/>
        </w:rPr>
        <w:fldChar w:fldCharType="end"/>
      </w:r>
      <w:r w:rsidRPr="00DB0EA6">
        <w:rPr>
          <w:rFonts w:ascii="Arial" w:hAnsi="Arial" w:cs="Arial"/>
          <w:color w:val="auto"/>
          <w:sz w:val="20"/>
        </w:rPr>
        <w:t>: Resultados de Búsqueda</w:t>
      </w:r>
      <w:bookmarkEnd w:id="31"/>
    </w:p>
    <w:p w:rsidR="004809B0" w:rsidRPr="00F707BC" w:rsidRDefault="00F707BC" w:rsidP="00800C98">
      <w:pPr>
        <w:pStyle w:val="Ttulo4"/>
      </w:pPr>
      <w:r w:rsidRPr="00F707BC">
        <w:lastRenderedPageBreak/>
        <w:t>El concepto de Inteligencia de Negocios</w:t>
      </w:r>
    </w:p>
    <w:p w:rsidR="00F707BC" w:rsidRDefault="00AE7EE2" w:rsidP="005E5ECE">
      <w:pPr>
        <w:spacing w:line="360" w:lineRule="auto"/>
        <w:jc w:val="both"/>
        <w:rPr>
          <w:rFonts w:ascii="Arial" w:hAnsi="Arial" w:cs="Arial"/>
          <w:szCs w:val="20"/>
        </w:rPr>
      </w:pPr>
      <w:r>
        <w:rPr>
          <w:rFonts w:ascii="Arial" w:hAnsi="Arial" w:cs="Arial"/>
          <w:szCs w:val="20"/>
        </w:rPr>
        <w:t xml:space="preserve">Desde un punto de vista histórico, el concepto de inteligencia no es nuevo ya que desde tiempos remotos el hombre ha desarrollado procesos, técnicas y herramientas de recolección y análisis de información para tomar decisiones más eficientes, sobre todo en tiempos de guerra </w:t>
      </w:r>
      <w:r w:rsidRPr="00402352">
        <w:rPr>
          <w:rFonts w:ascii="Arial" w:hAnsi="Arial" w:cs="Arial"/>
          <w:szCs w:val="20"/>
        </w:rPr>
        <w:t>(</w:t>
      </w:r>
      <w:proofErr w:type="spellStart"/>
      <w:r w:rsidRPr="00402352">
        <w:rPr>
          <w:rFonts w:ascii="Arial" w:hAnsi="Arial" w:cs="Arial"/>
          <w:szCs w:val="20"/>
        </w:rPr>
        <w:t>Kinsinger</w:t>
      </w:r>
      <w:proofErr w:type="spellEnd"/>
      <w:r w:rsidRPr="00402352">
        <w:rPr>
          <w:rFonts w:ascii="Arial" w:hAnsi="Arial" w:cs="Arial"/>
          <w:szCs w:val="20"/>
        </w:rPr>
        <w:t xml:space="preserve"> 2007)</w:t>
      </w:r>
      <w:r>
        <w:rPr>
          <w:rFonts w:ascii="Arial" w:hAnsi="Arial" w:cs="Arial"/>
          <w:szCs w:val="20"/>
        </w:rPr>
        <w:t>.</w:t>
      </w:r>
    </w:p>
    <w:p w:rsidR="00AE7EE2" w:rsidRDefault="00AE7EE2" w:rsidP="00396305">
      <w:pPr>
        <w:spacing w:line="360" w:lineRule="auto"/>
        <w:jc w:val="both"/>
        <w:rPr>
          <w:rFonts w:ascii="Arial" w:hAnsi="Arial" w:cs="Arial"/>
          <w:szCs w:val="20"/>
        </w:rPr>
      </w:pPr>
      <w:r>
        <w:rPr>
          <w:rFonts w:ascii="Arial" w:hAnsi="Arial" w:cs="Arial"/>
          <w:szCs w:val="20"/>
        </w:rPr>
        <w:t xml:space="preserve">Uno de los principales problemas en la definición de Inteligencia de negocios es que existe una confusión entre esta y la inteligencia competitiva (CI). La CI es un proceso y a la vez un producto. Como proceso es el conjunto de métodos legales y </w:t>
      </w:r>
      <w:r w:rsidRPr="00402352">
        <w:rPr>
          <w:rFonts w:ascii="Arial" w:hAnsi="Arial" w:cs="Arial"/>
          <w:szCs w:val="20"/>
        </w:rPr>
        <w:t>éticos</w:t>
      </w:r>
      <w:r>
        <w:rPr>
          <w:rFonts w:ascii="Arial" w:hAnsi="Arial" w:cs="Arial"/>
          <w:szCs w:val="20"/>
        </w:rPr>
        <w:t xml:space="preserve"> que </w:t>
      </w:r>
      <w:r w:rsidRPr="00402352">
        <w:rPr>
          <w:rFonts w:ascii="Arial" w:hAnsi="Arial" w:cs="Arial"/>
          <w:szCs w:val="20"/>
        </w:rPr>
        <w:t xml:space="preserve">una organización utiliza para aprovechar la información que le </w:t>
      </w:r>
      <w:r>
        <w:rPr>
          <w:rFonts w:ascii="Arial" w:hAnsi="Arial" w:cs="Arial"/>
          <w:szCs w:val="20"/>
        </w:rPr>
        <w:t xml:space="preserve">ayuda a alcanzar el éxito en un </w:t>
      </w:r>
      <w:r w:rsidRPr="00402352">
        <w:rPr>
          <w:rFonts w:ascii="Arial" w:hAnsi="Arial" w:cs="Arial"/>
          <w:szCs w:val="20"/>
        </w:rPr>
        <w:t>entorno global</w:t>
      </w:r>
      <w:r>
        <w:rPr>
          <w:rFonts w:ascii="Arial" w:hAnsi="Arial" w:cs="Arial"/>
          <w:szCs w:val="20"/>
        </w:rPr>
        <w:t>; como producto es la información de fuentes públicas y privadas sobre las actividades de competidores</w:t>
      </w:r>
      <w:r w:rsidR="00E7583C">
        <w:rPr>
          <w:rFonts w:ascii="Arial" w:hAnsi="Arial" w:cs="Arial"/>
          <w:szCs w:val="20"/>
        </w:rPr>
        <w:t xml:space="preserve">, </w:t>
      </w:r>
      <w:r w:rsidR="00E7583C" w:rsidRPr="00402352">
        <w:rPr>
          <w:rFonts w:ascii="Arial" w:hAnsi="Arial" w:cs="Arial"/>
          <w:szCs w:val="20"/>
        </w:rPr>
        <w:t>su alcance es el comportamiento presente y</w:t>
      </w:r>
      <w:r w:rsidR="00E7583C">
        <w:rPr>
          <w:rFonts w:ascii="Arial" w:hAnsi="Arial" w:cs="Arial"/>
          <w:szCs w:val="20"/>
        </w:rPr>
        <w:t xml:space="preserve"> </w:t>
      </w:r>
      <w:r w:rsidR="00E7583C" w:rsidRPr="00402352">
        <w:rPr>
          <w:rFonts w:ascii="Arial" w:hAnsi="Arial" w:cs="Arial"/>
          <w:szCs w:val="20"/>
        </w:rPr>
        <w:t>futuro de competidores, proveedores, clientes, tecnologías,</w:t>
      </w:r>
      <w:r w:rsidR="00E7583C">
        <w:rPr>
          <w:rFonts w:ascii="Arial" w:hAnsi="Arial" w:cs="Arial"/>
          <w:szCs w:val="20"/>
        </w:rPr>
        <w:t xml:space="preserve"> </w:t>
      </w:r>
      <w:r w:rsidR="00E7583C" w:rsidRPr="00402352">
        <w:rPr>
          <w:rFonts w:ascii="Arial" w:hAnsi="Arial" w:cs="Arial"/>
          <w:szCs w:val="20"/>
        </w:rPr>
        <w:t>adquisiciones, mercados, productos y servicios, y el negocio general</w:t>
      </w:r>
      <w:r w:rsidR="00E7583C">
        <w:rPr>
          <w:rFonts w:ascii="Arial" w:hAnsi="Arial" w:cs="Arial"/>
          <w:szCs w:val="20"/>
        </w:rPr>
        <w:t xml:space="preserve"> d</w:t>
      </w:r>
      <w:r w:rsidR="00E7583C" w:rsidRPr="00402352">
        <w:rPr>
          <w:rFonts w:ascii="Arial" w:hAnsi="Arial" w:cs="Arial"/>
          <w:szCs w:val="20"/>
        </w:rPr>
        <w:t>el entorno. (p 109)</w:t>
      </w:r>
    </w:p>
    <w:p w:rsidR="00E7583C" w:rsidRDefault="00E7583C" w:rsidP="00E7583C">
      <w:pPr>
        <w:spacing w:line="360" w:lineRule="auto"/>
        <w:jc w:val="both"/>
        <w:rPr>
          <w:rFonts w:ascii="Arial" w:hAnsi="Arial" w:cs="Arial"/>
          <w:szCs w:val="20"/>
        </w:rPr>
      </w:pPr>
      <w:r w:rsidRPr="00BE56F9">
        <w:rPr>
          <w:rFonts w:ascii="Arial" w:hAnsi="Arial" w:cs="Arial"/>
          <w:szCs w:val="20"/>
        </w:rPr>
        <w:t>En contraste con CI y "espionaje industrial" que están orientados a la reunión</w:t>
      </w:r>
      <w:r>
        <w:rPr>
          <w:rFonts w:ascii="Arial" w:hAnsi="Arial" w:cs="Arial"/>
          <w:szCs w:val="20"/>
        </w:rPr>
        <w:t xml:space="preserve"> de información</w:t>
      </w:r>
      <w:r w:rsidRPr="00BE56F9">
        <w:rPr>
          <w:rFonts w:ascii="Arial" w:hAnsi="Arial" w:cs="Arial"/>
          <w:szCs w:val="20"/>
        </w:rPr>
        <w:t xml:space="preserve"> y explotación de fuentes externas,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comenzó </w:t>
      </w:r>
      <w:r>
        <w:rPr>
          <w:rFonts w:ascii="Arial" w:hAnsi="Arial" w:cs="Arial"/>
          <w:szCs w:val="20"/>
        </w:rPr>
        <w:t>como una utilización de todas lo</w:t>
      </w:r>
      <w:r w:rsidRPr="00BE56F9">
        <w:rPr>
          <w:rFonts w:ascii="Arial" w:hAnsi="Arial" w:cs="Arial"/>
          <w:szCs w:val="20"/>
        </w:rPr>
        <w:t>s</w:t>
      </w:r>
      <w:r>
        <w:rPr>
          <w:rFonts w:ascii="Arial" w:hAnsi="Arial" w:cs="Arial"/>
          <w:szCs w:val="20"/>
        </w:rPr>
        <w:t xml:space="preserve"> </w:t>
      </w:r>
      <w:r w:rsidRPr="00BE56F9">
        <w:rPr>
          <w:rFonts w:ascii="Arial" w:hAnsi="Arial" w:cs="Arial"/>
          <w:szCs w:val="20"/>
        </w:rPr>
        <w:t>datos transaccionales acumulados y producidos dentro de una organización (</w:t>
      </w:r>
      <w:proofErr w:type="spellStart"/>
      <w:r w:rsidRPr="00BE56F9">
        <w:rPr>
          <w:rFonts w:ascii="Arial" w:hAnsi="Arial" w:cs="Arial"/>
          <w:szCs w:val="20"/>
        </w:rPr>
        <w:t>Yermish</w:t>
      </w:r>
      <w:proofErr w:type="spellEnd"/>
      <w:r w:rsidRPr="00BE56F9">
        <w:rPr>
          <w:rFonts w:ascii="Arial" w:hAnsi="Arial" w:cs="Arial"/>
          <w:szCs w:val="20"/>
        </w:rPr>
        <w:t xml:space="preserve"> et al.</w:t>
      </w:r>
      <w:r>
        <w:rPr>
          <w:rFonts w:ascii="Arial" w:hAnsi="Arial" w:cs="Arial"/>
          <w:szCs w:val="20"/>
        </w:rPr>
        <w:t xml:space="preserve"> </w:t>
      </w:r>
      <w:r w:rsidRPr="00BE56F9">
        <w:rPr>
          <w:rFonts w:ascii="Arial" w:hAnsi="Arial" w:cs="Arial"/>
          <w:szCs w:val="20"/>
        </w:rPr>
        <w:t>2010). Por lo tanto,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era en ese punto bastante diferente de CI en el alcance. Sin embargo, hoy</w:t>
      </w:r>
      <w:r>
        <w:rPr>
          <w:rFonts w:ascii="Arial" w:hAnsi="Arial" w:cs="Arial"/>
          <w:szCs w:val="20"/>
        </w:rPr>
        <w:t xml:space="preserve"> l</w:t>
      </w:r>
      <w:r w:rsidRPr="00BE56F9">
        <w:rPr>
          <w:rFonts w:ascii="Arial" w:hAnsi="Arial" w:cs="Arial"/>
          <w:szCs w:val="20"/>
        </w:rPr>
        <w:t>as cosas han cambiado. Los sistemas transaccionales incluyen mucha información externa y, con el</w:t>
      </w:r>
      <w:r>
        <w:rPr>
          <w:rFonts w:ascii="Arial" w:hAnsi="Arial" w:cs="Arial"/>
          <w:szCs w:val="20"/>
        </w:rPr>
        <w:t xml:space="preserve"> </w:t>
      </w:r>
      <w:r w:rsidRPr="00BE56F9">
        <w:rPr>
          <w:rFonts w:ascii="Arial" w:hAnsi="Arial" w:cs="Arial"/>
          <w:szCs w:val="20"/>
        </w:rPr>
        <w:t>crecimiento de Internet, el potencial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se ha expandido significativamente (</w:t>
      </w:r>
      <w:proofErr w:type="spellStart"/>
      <w:r w:rsidRPr="00BE56F9">
        <w:rPr>
          <w:rFonts w:ascii="Arial" w:hAnsi="Arial" w:cs="Arial"/>
          <w:szCs w:val="20"/>
        </w:rPr>
        <w:t>Negash</w:t>
      </w:r>
      <w:proofErr w:type="spellEnd"/>
      <w:r w:rsidRPr="00BE56F9">
        <w:rPr>
          <w:rFonts w:ascii="Arial" w:hAnsi="Arial" w:cs="Arial"/>
          <w:szCs w:val="20"/>
        </w:rPr>
        <w:t xml:space="preserve"> 2004). </w:t>
      </w:r>
      <w:r>
        <w:rPr>
          <w:rFonts w:ascii="Arial" w:hAnsi="Arial" w:cs="Arial"/>
          <w:szCs w:val="20"/>
        </w:rPr>
        <w:t>Por lo tanto se observa</w:t>
      </w:r>
      <w:r w:rsidRPr="00BE56F9">
        <w:rPr>
          <w:rFonts w:ascii="Arial" w:hAnsi="Arial" w:cs="Arial"/>
          <w:szCs w:val="20"/>
        </w:rPr>
        <w:t xml:space="preserve"> CI como un subconjunto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o una "rama especializada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w:t>
      </w:r>
      <w:proofErr w:type="spellStart"/>
      <w:r w:rsidRPr="00BE56F9">
        <w:rPr>
          <w:rFonts w:ascii="Arial" w:hAnsi="Arial" w:cs="Arial"/>
          <w:szCs w:val="20"/>
        </w:rPr>
        <w:t>Negash</w:t>
      </w:r>
      <w:proofErr w:type="spellEnd"/>
      <w:r w:rsidRPr="00BE56F9">
        <w:rPr>
          <w:rFonts w:ascii="Arial" w:hAnsi="Arial" w:cs="Arial"/>
          <w:szCs w:val="20"/>
        </w:rPr>
        <w:t xml:space="preserve"> 2004) y</w:t>
      </w:r>
      <w:r>
        <w:rPr>
          <w:rFonts w:ascii="Arial" w:hAnsi="Arial" w:cs="Arial"/>
          <w:szCs w:val="20"/>
        </w:rPr>
        <w:t xml:space="preserve"> concuerda</w:t>
      </w:r>
      <w:r w:rsidRPr="00BE56F9">
        <w:rPr>
          <w:rFonts w:ascii="Arial" w:hAnsi="Arial" w:cs="Arial"/>
          <w:szCs w:val="20"/>
        </w:rPr>
        <w:t xml:space="preserve"> con </w:t>
      </w:r>
      <w:proofErr w:type="spellStart"/>
      <w:r w:rsidRPr="00BE56F9">
        <w:rPr>
          <w:rFonts w:ascii="Arial" w:hAnsi="Arial" w:cs="Arial"/>
          <w:szCs w:val="20"/>
        </w:rPr>
        <w:t>Choo</w:t>
      </w:r>
      <w:proofErr w:type="spellEnd"/>
      <w:r w:rsidRPr="00BE56F9">
        <w:rPr>
          <w:rFonts w:ascii="Arial" w:hAnsi="Arial" w:cs="Arial"/>
          <w:szCs w:val="20"/>
        </w:rPr>
        <w:t xml:space="preserve"> (2002) que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tiene el alcance más amplio entre los conceptos de inteligencia.</w:t>
      </w:r>
    </w:p>
    <w:p w:rsidR="00E7583C" w:rsidRDefault="00E7583C" w:rsidP="00E7583C">
      <w:pPr>
        <w:spacing w:line="360" w:lineRule="auto"/>
        <w:jc w:val="both"/>
        <w:rPr>
          <w:rFonts w:ascii="Arial" w:hAnsi="Arial" w:cs="Arial"/>
          <w:szCs w:val="20"/>
        </w:rPr>
      </w:pPr>
      <w:r w:rsidRPr="00BE56F9">
        <w:rPr>
          <w:rFonts w:ascii="Arial" w:hAnsi="Arial" w:cs="Arial"/>
          <w:szCs w:val="20"/>
        </w:rPr>
        <w:t>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se trata tanto de conocer las fortalezas y debilidades de una organización como</w:t>
      </w:r>
      <w:r>
        <w:rPr>
          <w:rFonts w:ascii="Arial" w:hAnsi="Arial" w:cs="Arial"/>
          <w:szCs w:val="20"/>
        </w:rPr>
        <w:t xml:space="preserve"> </w:t>
      </w:r>
      <w:r w:rsidRPr="006865D3">
        <w:rPr>
          <w:rFonts w:ascii="Arial" w:hAnsi="Arial" w:cs="Arial"/>
          <w:szCs w:val="20"/>
        </w:rPr>
        <w:t xml:space="preserve">el estado de sus competidores u otros factores externos (tales como el </w:t>
      </w:r>
      <w:r>
        <w:rPr>
          <w:rFonts w:ascii="Arial" w:hAnsi="Arial" w:cs="Arial"/>
          <w:szCs w:val="20"/>
        </w:rPr>
        <w:t xml:space="preserve">medio </w:t>
      </w:r>
      <w:r w:rsidRPr="006865D3">
        <w:rPr>
          <w:rFonts w:ascii="Arial" w:hAnsi="Arial" w:cs="Arial"/>
          <w:szCs w:val="20"/>
        </w:rPr>
        <w:t>económico y político) (</w:t>
      </w:r>
      <w:proofErr w:type="spellStart"/>
      <w:r w:rsidRPr="006865D3">
        <w:rPr>
          <w:rFonts w:ascii="Arial" w:hAnsi="Arial" w:cs="Arial"/>
          <w:szCs w:val="20"/>
        </w:rPr>
        <w:t>Choo</w:t>
      </w:r>
      <w:proofErr w:type="spellEnd"/>
      <w:r w:rsidRPr="006865D3">
        <w:rPr>
          <w:rFonts w:ascii="Arial" w:hAnsi="Arial" w:cs="Arial"/>
          <w:szCs w:val="20"/>
        </w:rPr>
        <w:t xml:space="preserve"> 2002; </w:t>
      </w:r>
      <w:proofErr w:type="spellStart"/>
      <w:r w:rsidRPr="006865D3">
        <w:rPr>
          <w:rFonts w:ascii="Arial" w:hAnsi="Arial" w:cs="Arial"/>
          <w:szCs w:val="20"/>
        </w:rPr>
        <w:t>Negash</w:t>
      </w:r>
      <w:proofErr w:type="spellEnd"/>
      <w:r w:rsidRPr="006865D3">
        <w:rPr>
          <w:rFonts w:ascii="Arial" w:hAnsi="Arial" w:cs="Arial"/>
          <w:szCs w:val="20"/>
        </w:rPr>
        <w:t xml:space="preserve"> 2004).</w:t>
      </w:r>
    </w:p>
    <w:p w:rsidR="00E7583C" w:rsidRDefault="00E7583C" w:rsidP="00396305">
      <w:pPr>
        <w:spacing w:line="360" w:lineRule="auto"/>
        <w:jc w:val="both"/>
        <w:rPr>
          <w:rFonts w:ascii="Arial" w:hAnsi="Arial" w:cs="Arial"/>
          <w:szCs w:val="20"/>
        </w:rPr>
      </w:pPr>
      <w:r>
        <w:rPr>
          <w:rFonts w:ascii="Arial" w:hAnsi="Arial" w:cs="Arial"/>
          <w:szCs w:val="20"/>
        </w:rPr>
        <w:t xml:space="preserve">Es por ello que el autor considera que no existe un acuerdo sobre la definición de </w:t>
      </w:r>
      <w:r w:rsidR="00501C3D">
        <w:rPr>
          <w:rFonts w:ascii="Arial" w:hAnsi="Arial" w:cs="Arial"/>
          <w:szCs w:val="20"/>
        </w:rPr>
        <w:t>inteligencia</w:t>
      </w:r>
      <w:r>
        <w:rPr>
          <w:rFonts w:ascii="Arial" w:hAnsi="Arial" w:cs="Arial"/>
          <w:szCs w:val="20"/>
        </w:rPr>
        <w:t xml:space="preserve"> de negocio, ya que, a pesar de no ser un concepto nuevo, ha experimentado cambios y adiciones a través del tiempo</w:t>
      </w:r>
      <w:r w:rsidR="00501C3D">
        <w:rPr>
          <w:rFonts w:ascii="Arial" w:hAnsi="Arial" w:cs="Arial"/>
          <w:szCs w:val="20"/>
        </w:rPr>
        <w:t xml:space="preserve">. En la investigación realizada por </w:t>
      </w:r>
      <w:proofErr w:type="spellStart"/>
      <w:r w:rsidR="00501C3D">
        <w:rPr>
          <w:rFonts w:ascii="Arial" w:hAnsi="Arial" w:cs="Arial"/>
          <w:szCs w:val="20"/>
        </w:rPr>
        <w:t>Shollo</w:t>
      </w:r>
      <w:proofErr w:type="spellEnd"/>
      <w:r w:rsidR="00501C3D">
        <w:rPr>
          <w:rFonts w:ascii="Arial" w:hAnsi="Arial" w:cs="Arial"/>
          <w:szCs w:val="20"/>
        </w:rPr>
        <w:t xml:space="preserve"> se define a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501C3D">
        <w:rPr>
          <w:rFonts w:ascii="Arial" w:hAnsi="Arial" w:cs="Arial"/>
          <w:szCs w:val="20"/>
        </w:rPr>
        <w:t xml:space="preserve"> como un proceso o conjunto de tecnologías; pero sin centrarse en el producto obtenido, ya que se le considera integrado a estos. De acuerdo a lo expuesto por el autor existen dos perspectivas que principales que intentan definir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501C3D">
        <w:rPr>
          <w:rFonts w:ascii="Arial" w:hAnsi="Arial" w:cs="Arial"/>
          <w:szCs w:val="20"/>
        </w:rPr>
        <w:t>, la</w:t>
      </w:r>
      <w:r w:rsidR="00501C3D" w:rsidRPr="006865D3">
        <w:rPr>
          <w:rFonts w:ascii="Arial" w:hAnsi="Arial" w:cs="Arial"/>
          <w:szCs w:val="20"/>
        </w:rPr>
        <w:t xml:space="preserve"> que definen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501C3D" w:rsidRPr="006865D3">
        <w:rPr>
          <w:rFonts w:ascii="Arial" w:hAnsi="Arial" w:cs="Arial"/>
          <w:szCs w:val="20"/>
        </w:rPr>
        <w:t xml:space="preserve"> como un proceso</w:t>
      </w:r>
      <w:r w:rsidR="00501C3D">
        <w:rPr>
          <w:rFonts w:ascii="Arial" w:hAnsi="Arial" w:cs="Arial"/>
          <w:szCs w:val="20"/>
        </w:rPr>
        <w:t>, esta</w:t>
      </w:r>
      <w:r w:rsidR="00501C3D" w:rsidRPr="006865D3">
        <w:rPr>
          <w:rFonts w:ascii="Arial" w:hAnsi="Arial" w:cs="Arial"/>
          <w:szCs w:val="20"/>
        </w:rPr>
        <w:t xml:space="preserve"> </w:t>
      </w:r>
      <w:r w:rsidR="00501C3D">
        <w:rPr>
          <w:rFonts w:ascii="Arial" w:hAnsi="Arial" w:cs="Arial"/>
          <w:szCs w:val="20"/>
        </w:rPr>
        <w:t>reconoce</w:t>
      </w:r>
      <w:r w:rsidR="00501C3D" w:rsidRPr="006865D3">
        <w:rPr>
          <w:rFonts w:ascii="Arial" w:hAnsi="Arial" w:cs="Arial"/>
          <w:szCs w:val="20"/>
        </w:rPr>
        <w:t xml:space="preserve"> el producto de </w:t>
      </w:r>
      <w:r w:rsidR="00FD3407">
        <w:rPr>
          <w:rFonts w:ascii="Arial" w:hAnsi="Arial" w:cs="Arial"/>
          <w:szCs w:val="20"/>
        </w:rPr>
        <w:lastRenderedPageBreak/>
        <w:t>este proceso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FD3407">
        <w:rPr>
          <w:rFonts w:ascii="Arial" w:hAnsi="Arial" w:cs="Arial"/>
          <w:szCs w:val="20"/>
        </w:rPr>
        <w:t>; y</w:t>
      </w:r>
      <w:r w:rsidR="00501C3D" w:rsidRPr="006865D3">
        <w:rPr>
          <w:rFonts w:ascii="Arial" w:hAnsi="Arial" w:cs="Arial"/>
          <w:szCs w:val="20"/>
        </w:rPr>
        <w:t xml:space="preserve"> </w:t>
      </w:r>
      <w:r w:rsidR="00FD3407">
        <w:rPr>
          <w:rFonts w:ascii="Arial" w:hAnsi="Arial" w:cs="Arial"/>
          <w:szCs w:val="20"/>
        </w:rPr>
        <w:t xml:space="preserve">la </w:t>
      </w:r>
      <w:r w:rsidR="00501C3D">
        <w:rPr>
          <w:rFonts w:ascii="Arial" w:hAnsi="Arial" w:cs="Arial"/>
          <w:szCs w:val="20"/>
        </w:rPr>
        <w:t xml:space="preserve">que define </w:t>
      </w:r>
      <w:r w:rsidR="00501C3D" w:rsidRPr="00402352">
        <w:rPr>
          <w:rFonts w:ascii="Arial" w:hAnsi="Arial" w:cs="Arial"/>
          <w:szCs w:val="20"/>
        </w:rPr>
        <w:t>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501C3D" w:rsidRPr="00402352">
        <w:rPr>
          <w:rFonts w:ascii="Arial" w:hAnsi="Arial" w:cs="Arial"/>
          <w:szCs w:val="20"/>
        </w:rPr>
        <w:t xml:space="preserve"> como conjunto de tecnologías</w:t>
      </w:r>
      <w:r w:rsidR="00FD3407">
        <w:rPr>
          <w:rFonts w:ascii="Arial" w:hAnsi="Arial" w:cs="Arial"/>
          <w:szCs w:val="20"/>
        </w:rPr>
        <w:t>, esta</w:t>
      </w:r>
      <w:r w:rsidR="00501C3D" w:rsidRPr="00402352">
        <w:rPr>
          <w:rFonts w:ascii="Arial" w:hAnsi="Arial" w:cs="Arial"/>
          <w:szCs w:val="20"/>
        </w:rPr>
        <w:t xml:space="preserve"> se refiere solo implícitamente al producto de esas tecnologías</w:t>
      </w:r>
      <w:r w:rsidR="00FD3407">
        <w:rPr>
          <w:rFonts w:ascii="Arial" w:hAnsi="Arial" w:cs="Arial"/>
          <w:szCs w:val="20"/>
        </w:rPr>
        <w:t>:</w:t>
      </w:r>
    </w:p>
    <w:tbl>
      <w:tblPr>
        <w:tblStyle w:val="Tablaconcuadrcula"/>
        <w:tblW w:w="0" w:type="auto"/>
        <w:tblLook w:val="04A0" w:firstRow="1" w:lastRow="0" w:firstColumn="1" w:lastColumn="0" w:noHBand="0" w:noVBand="1"/>
      </w:tblPr>
      <w:tblGrid>
        <w:gridCol w:w="1384"/>
        <w:gridCol w:w="7260"/>
      </w:tblGrid>
      <w:tr w:rsidR="00FD3407" w:rsidTr="00DB0EA6">
        <w:tc>
          <w:tcPr>
            <w:tcW w:w="1384" w:type="dxa"/>
          </w:tcPr>
          <w:p w:rsidR="00FD3407" w:rsidRDefault="00FD3407" w:rsidP="00396305">
            <w:pPr>
              <w:spacing w:line="360" w:lineRule="auto"/>
              <w:jc w:val="both"/>
              <w:rPr>
                <w:rFonts w:ascii="Arial" w:hAnsi="Arial" w:cs="Arial"/>
                <w:szCs w:val="20"/>
              </w:rPr>
            </w:pPr>
            <w:r>
              <w:rPr>
                <w:rFonts w:ascii="Arial" w:hAnsi="Arial" w:cs="Arial"/>
                <w:szCs w:val="20"/>
              </w:rPr>
              <w:t>Tipos de definiciones</w:t>
            </w:r>
          </w:p>
        </w:tc>
        <w:tc>
          <w:tcPr>
            <w:tcW w:w="7260" w:type="dxa"/>
          </w:tcPr>
          <w:p w:rsidR="00FD3407" w:rsidRDefault="00FD3407" w:rsidP="00396305">
            <w:pPr>
              <w:spacing w:line="360" w:lineRule="auto"/>
              <w:jc w:val="both"/>
              <w:rPr>
                <w:rFonts w:ascii="Arial" w:hAnsi="Arial" w:cs="Arial"/>
                <w:szCs w:val="20"/>
              </w:rPr>
            </w:pPr>
            <w:r>
              <w:rPr>
                <w:rFonts w:ascii="Arial" w:hAnsi="Arial" w:cs="Arial"/>
                <w:szCs w:val="20"/>
              </w:rPr>
              <w:t>Definiciones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p>
        </w:tc>
      </w:tr>
      <w:tr w:rsidR="00FD3407" w:rsidTr="00DB0EA6">
        <w:tc>
          <w:tcPr>
            <w:tcW w:w="1384" w:type="dxa"/>
          </w:tcPr>
          <w:p w:rsidR="00FD3407" w:rsidRDefault="00FD3407" w:rsidP="00396305">
            <w:pPr>
              <w:spacing w:line="360" w:lineRule="auto"/>
              <w:jc w:val="both"/>
              <w:rPr>
                <w:rFonts w:ascii="Arial" w:hAnsi="Arial" w:cs="Arial"/>
                <w:szCs w:val="20"/>
              </w:rPr>
            </w:pPr>
            <w:r>
              <w:rPr>
                <w:rFonts w:ascii="Arial" w:hAnsi="Arial" w:cs="Arial"/>
                <w:szCs w:val="20"/>
              </w:rPr>
              <w:t>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Pr>
                <w:rFonts w:ascii="Arial" w:hAnsi="Arial" w:cs="Arial"/>
                <w:szCs w:val="20"/>
              </w:rPr>
              <w:t xml:space="preserve"> como proceso</w:t>
            </w:r>
          </w:p>
        </w:tc>
        <w:tc>
          <w:tcPr>
            <w:tcW w:w="7260" w:type="dxa"/>
          </w:tcPr>
          <w:p w:rsidR="00FD3407" w:rsidRPr="00FD3407" w:rsidRDefault="00FD3407" w:rsidP="00FD3407">
            <w:pPr>
              <w:spacing w:line="360" w:lineRule="auto"/>
              <w:jc w:val="both"/>
              <w:rPr>
                <w:rFonts w:ascii="Arial" w:hAnsi="Arial" w:cs="Arial"/>
                <w:szCs w:val="20"/>
              </w:rPr>
            </w:pPr>
            <w:r w:rsidRPr="00FD3407">
              <w:rPr>
                <w:rFonts w:ascii="Arial" w:hAnsi="Arial" w:cs="Arial"/>
                <w:szCs w:val="20"/>
              </w:rPr>
              <w:t xml:space="preserve">"Business </w:t>
            </w:r>
            <w:proofErr w:type="spellStart"/>
            <w:r w:rsidRPr="00FD3407">
              <w:rPr>
                <w:rFonts w:ascii="Arial" w:hAnsi="Arial" w:cs="Arial"/>
                <w:szCs w:val="20"/>
              </w:rPr>
              <w:t>Intelligence</w:t>
            </w:r>
            <w:proofErr w:type="spellEnd"/>
            <w:r w:rsidRPr="00FD3407">
              <w:rPr>
                <w:rFonts w:ascii="Arial" w:hAnsi="Arial" w:cs="Arial"/>
                <w:szCs w:val="20"/>
              </w:rPr>
              <w:t xml:space="preserv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FD3407">
              <w:rPr>
                <w:rFonts w:ascii="Arial" w:hAnsi="Arial" w:cs="Arial"/>
                <w:szCs w:val="20"/>
              </w:rPr>
              <w:t>) se puede definir com</w:t>
            </w:r>
            <w:r>
              <w:rPr>
                <w:rFonts w:ascii="Arial" w:hAnsi="Arial" w:cs="Arial"/>
                <w:szCs w:val="20"/>
              </w:rPr>
              <w:t xml:space="preserve">o el proceso de convertir datos </w:t>
            </w:r>
            <w:r w:rsidRPr="00FD3407">
              <w:rPr>
                <w:rFonts w:ascii="Arial" w:hAnsi="Arial" w:cs="Arial"/>
                <w:szCs w:val="20"/>
              </w:rPr>
              <w:t>en información y luego en conocimiento. "(</w:t>
            </w:r>
            <w:proofErr w:type="spellStart"/>
            <w:r w:rsidRPr="00FD3407">
              <w:rPr>
                <w:rFonts w:ascii="Arial" w:hAnsi="Arial" w:cs="Arial"/>
                <w:szCs w:val="20"/>
              </w:rPr>
              <w:t>Golfarelli</w:t>
            </w:r>
            <w:proofErr w:type="spellEnd"/>
            <w:r w:rsidRPr="00FD3407">
              <w:rPr>
                <w:rFonts w:ascii="Arial" w:hAnsi="Arial" w:cs="Arial"/>
                <w:szCs w:val="20"/>
              </w:rPr>
              <w:t xml:space="preserve"> et al. 2004, p.1)</w:t>
            </w:r>
          </w:p>
          <w:p w:rsidR="00FD3407" w:rsidRPr="00FD3407" w:rsidRDefault="00FD3407" w:rsidP="00FD3407">
            <w:pPr>
              <w:spacing w:line="360" w:lineRule="auto"/>
              <w:jc w:val="both"/>
              <w:rPr>
                <w:rFonts w:ascii="Arial" w:hAnsi="Arial" w:cs="Arial"/>
                <w:szCs w:val="20"/>
              </w:rPr>
            </w:pPr>
            <w:r w:rsidRPr="00FD3407">
              <w:rPr>
                <w:rFonts w:ascii="Arial" w:hAnsi="Arial" w:cs="Arial"/>
                <w:szCs w:val="20"/>
              </w:rPr>
              <w:t>"... como la actividad continua de recopilación, proc</w:t>
            </w:r>
            <w:r>
              <w:rPr>
                <w:rFonts w:ascii="Arial" w:hAnsi="Arial" w:cs="Arial"/>
                <w:szCs w:val="20"/>
              </w:rPr>
              <w:t xml:space="preserve">esamiento y análisis de datos - </w:t>
            </w:r>
            <w:r w:rsidRPr="00FD3407">
              <w:rPr>
                <w:rFonts w:ascii="Arial" w:hAnsi="Arial" w:cs="Arial"/>
                <w:szCs w:val="20"/>
              </w:rPr>
              <w:t>respaldado por un sistema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FD3407">
              <w:rPr>
                <w:rFonts w:ascii="Arial" w:hAnsi="Arial" w:cs="Arial"/>
                <w:szCs w:val="20"/>
              </w:rPr>
              <w:t>. "(</w:t>
            </w:r>
            <w:proofErr w:type="spellStart"/>
            <w:r w:rsidRPr="00FD3407">
              <w:rPr>
                <w:rFonts w:ascii="Arial" w:hAnsi="Arial" w:cs="Arial"/>
                <w:szCs w:val="20"/>
              </w:rPr>
              <w:t>Dekkers</w:t>
            </w:r>
            <w:proofErr w:type="spellEnd"/>
            <w:r w:rsidRPr="00FD3407">
              <w:rPr>
                <w:rFonts w:ascii="Arial" w:hAnsi="Arial" w:cs="Arial"/>
                <w:szCs w:val="20"/>
              </w:rPr>
              <w:t xml:space="preserve"> et al., 2007, p.626)</w:t>
            </w:r>
          </w:p>
          <w:p w:rsidR="00FD3407" w:rsidRPr="00FD3407" w:rsidRDefault="00FD3407" w:rsidP="00FD3407">
            <w:pPr>
              <w:spacing w:line="360" w:lineRule="auto"/>
              <w:jc w:val="both"/>
              <w:rPr>
                <w:rFonts w:ascii="Arial" w:hAnsi="Arial" w:cs="Arial"/>
                <w:szCs w:val="20"/>
              </w:rPr>
            </w:pPr>
            <w:r w:rsidRPr="00FD3407">
              <w:rPr>
                <w:rFonts w:ascii="Arial" w:hAnsi="Arial" w:cs="Arial"/>
                <w:szCs w:val="20"/>
              </w:rPr>
              <w:t>"El término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FD3407">
              <w:rPr>
                <w:rFonts w:ascii="Arial" w:hAnsi="Arial" w:cs="Arial"/>
                <w:szCs w:val="20"/>
              </w:rPr>
              <w:t xml:space="preserve"> se puede usar para referirse a:</w:t>
            </w:r>
          </w:p>
          <w:p w:rsidR="00FD3407" w:rsidRPr="00FD3407" w:rsidRDefault="00FD3407" w:rsidP="00FD3407">
            <w:pPr>
              <w:spacing w:line="360" w:lineRule="auto"/>
              <w:jc w:val="both"/>
              <w:rPr>
                <w:rFonts w:ascii="Arial" w:hAnsi="Arial" w:cs="Arial"/>
                <w:szCs w:val="20"/>
              </w:rPr>
            </w:pPr>
            <w:r w:rsidRPr="00FD3407">
              <w:rPr>
                <w:rFonts w:ascii="Arial" w:hAnsi="Arial" w:cs="Arial"/>
                <w:szCs w:val="20"/>
              </w:rPr>
              <w:t>1. Información relevante y conocimiento que describe el negocio</w:t>
            </w:r>
            <w:r>
              <w:rPr>
                <w:rFonts w:ascii="Arial" w:hAnsi="Arial" w:cs="Arial"/>
                <w:szCs w:val="20"/>
              </w:rPr>
              <w:t xml:space="preserve"> del entorno</w:t>
            </w:r>
            <w:r w:rsidRPr="00FD3407">
              <w:rPr>
                <w:rFonts w:ascii="Arial" w:hAnsi="Arial" w:cs="Arial"/>
                <w:szCs w:val="20"/>
              </w:rPr>
              <w:t xml:space="preserve">, la propia organización y </w:t>
            </w:r>
            <w:r>
              <w:rPr>
                <w:rFonts w:ascii="Arial" w:hAnsi="Arial" w:cs="Arial"/>
                <w:szCs w:val="20"/>
              </w:rPr>
              <w:t xml:space="preserve">su situación en relación con sus </w:t>
            </w:r>
            <w:r w:rsidRPr="00FD3407">
              <w:rPr>
                <w:rFonts w:ascii="Arial" w:hAnsi="Arial" w:cs="Arial"/>
                <w:szCs w:val="20"/>
              </w:rPr>
              <w:t>mercados, clientes, competidores y problemas económicos</w:t>
            </w:r>
          </w:p>
          <w:p w:rsidR="00FD3407" w:rsidRDefault="00FD3407" w:rsidP="00FD3407">
            <w:pPr>
              <w:spacing w:line="360" w:lineRule="auto"/>
              <w:jc w:val="both"/>
              <w:rPr>
                <w:rFonts w:ascii="Arial" w:hAnsi="Arial" w:cs="Arial"/>
                <w:szCs w:val="20"/>
              </w:rPr>
            </w:pPr>
            <w:r w:rsidRPr="00FD3407">
              <w:rPr>
                <w:rFonts w:ascii="Arial" w:hAnsi="Arial" w:cs="Arial"/>
                <w:szCs w:val="20"/>
              </w:rPr>
              <w:t>2. Un proceso organizado y sistemático por el cua</w:t>
            </w:r>
            <w:r>
              <w:rPr>
                <w:rFonts w:ascii="Arial" w:hAnsi="Arial" w:cs="Arial"/>
                <w:szCs w:val="20"/>
              </w:rPr>
              <w:t>l las organizaciones adquieren, analizan y difunden</w:t>
            </w:r>
            <w:r w:rsidRPr="00FD3407">
              <w:rPr>
                <w:rFonts w:ascii="Arial" w:hAnsi="Arial" w:cs="Arial"/>
                <w:szCs w:val="20"/>
              </w:rPr>
              <w:t xml:space="preserve"> información tanto interna como externa</w:t>
            </w:r>
            <w:r>
              <w:rPr>
                <w:rFonts w:ascii="Arial" w:hAnsi="Arial" w:cs="Arial"/>
                <w:szCs w:val="20"/>
              </w:rPr>
              <w:t xml:space="preserve"> de </w:t>
            </w:r>
            <w:r w:rsidRPr="00FD3407">
              <w:rPr>
                <w:rFonts w:ascii="Arial" w:hAnsi="Arial" w:cs="Arial"/>
                <w:szCs w:val="20"/>
              </w:rPr>
              <w:t>fuentes de información significativas para sus actividades comerciales</w:t>
            </w:r>
          </w:p>
        </w:tc>
      </w:tr>
      <w:tr w:rsidR="00FD3407" w:rsidTr="00DB0EA6">
        <w:tc>
          <w:tcPr>
            <w:tcW w:w="1384" w:type="dxa"/>
          </w:tcPr>
          <w:p w:rsidR="00FD3407" w:rsidRDefault="00FD3407" w:rsidP="00396305">
            <w:pPr>
              <w:spacing w:line="360" w:lineRule="auto"/>
              <w:jc w:val="both"/>
              <w:rPr>
                <w:rFonts w:ascii="Arial" w:hAnsi="Arial" w:cs="Arial"/>
                <w:szCs w:val="20"/>
              </w:rPr>
            </w:pPr>
            <w:r>
              <w:rPr>
                <w:rFonts w:ascii="Arial" w:hAnsi="Arial" w:cs="Arial"/>
                <w:szCs w:val="20"/>
              </w:rPr>
              <w:t>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Pr>
                <w:rFonts w:ascii="Arial" w:hAnsi="Arial" w:cs="Arial"/>
                <w:szCs w:val="20"/>
              </w:rPr>
              <w:t xml:space="preserve"> como conjunto de tecnologías</w:t>
            </w:r>
          </w:p>
        </w:tc>
        <w:tc>
          <w:tcPr>
            <w:tcW w:w="7260" w:type="dxa"/>
          </w:tcPr>
          <w:p w:rsidR="00FD3407" w:rsidRPr="00FD3407" w:rsidRDefault="00FD3407" w:rsidP="00FD3407">
            <w:pPr>
              <w:spacing w:line="360" w:lineRule="auto"/>
              <w:jc w:val="both"/>
              <w:rPr>
                <w:rFonts w:ascii="Arial" w:hAnsi="Arial" w:cs="Arial"/>
                <w:szCs w:val="20"/>
              </w:rPr>
            </w:pPr>
            <w:r w:rsidRPr="00FD3407">
              <w:rPr>
                <w:rFonts w:ascii="Arial" w:hAnsi="Arial" w:cs="Arial"/>
                <w:szCs w:val="20"/>
              </w:rPr>
              <w:t xml:space="preserve">"Business </w:t>
            </w:r>
            <w:proofErr w:type="spellStart"/>
            <w:r w:rsidRPr="00FD3407">
              <w:rPr>
                <w:rFonts w:ascii="Arial" w:hAnsi="Arial" w:cs="Arial"/>
                <w:szCs w:val="20"/>
              </w:rPr>
              <w:t>Intelligence</w:t>
            </w:r>
            <w:proofErr w:type="spellEnd"/>
            <w:r w:rsidRPr="00FD3407">
              <w:rPr>
                <w:rFonts w:ascii="Arial" w:hAnsi="Arial" w:cs="Arial"/>
                <w:szCs w:val="20"/>
              </w:rPr>
              <w:t xml:space="preserv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FD3407">
              <w:rPr>
                <w:rFonts w:ascii="Arial" w:hAnsi="Arial" w:cs="Arial"/>
                <w:szCs w:val="20"/>
              </w:rPr>
              <w:t>) es una amplia categorí</w:t>
            </w:r>
            <w:r>
              <w:rPr>
                <w:rFonts w:ascii="Arial" w:hAnsi="Arial" w:cs="Arial"/>
                <w:szCs w:val="20"/>
              </w:rPr>
              <w:t xml:space="preserve">a de tecnologías, aplicaciones, </w:t>
            </w:r>
            <w:r w:rsidRPr="00FD3407">
              <w:rPr>
                <w:rFonts w:ascii="Arial" w:hAnsi="Arial" w:cs="Arial"/>
                <w:szCs w:val="20"/>
              </w:rPr>
              <w:t xml:space="preserve">y procesos para recopilar, almacenar, acceder y </w:t>
            </w:r>
            <w:r>
              <w:rPr>
                <w:rFonts w:ascii="Arial" w:hAnsi="Arial" w:cs="Arial"/>
                <w:szCs w:val="20"/>
              </w:rPr>
              <w:t xml:space="preserve">analizar datos para ayudar a su </w:t>
            </w:r>
            <w:r w:rsidRPr="00FD3407">
              <w:rPr>
                <w:rFonts w:ascii="Arial" w:hAnsi="Arial" w:cs="Arial"/>
                <w:szCs w:val="20"/>
              </w:rPr>
              <w:t>los us</w:t>
            </w:r>
            <w:r>
              <w:rPr>
                <w:rFonts w:ascii="Arial" w:hAnsi="Arial" w:cs="Arial"/>
                <w:szCs w:val="20"/>
              </w:rPr>
              <w:t>uarios toman mejores decisiones</w:t>
            </w:r>
            <w:r w:rsidRPr="00FD3407">
              <w:rPr>
                <w:rFonts w:ascii="Arial" w:hAnsi="Arial" w:cs="Arial"/>
                <w:szCs w:val="20"/>
              </w:rPr>
              <w:t>". (</w:t>
            </w:r>
            <w:proofErr w:type="spellStart"/>
            <w:r w:rsidRPr="00FD3407">
              <w:rPr>
                <w:rFonts w:ascii="Arial" w:hAnsi="Arial" w:cs="Arial"/>
                <w:szCs w:val="20"/>
              </w:rPr>
              <w:t>Wixom</w:t>
            </w:r>
            <w:proofErr w:type="spellEnd"/>
            <w:r w:rsidRPr="00FD3407">
              <w:rPr>
                <w:rFonts w:ascii="Arial" w:hAnsi="Arial" w:cs="Arial"/>
                <w:szCs w:val="20"/>
              </w:rPr>
              <w:t xml:space="preserve"> y Watson 2010, p.14)</w:t>
            </w:r>
          </w:p>
          <w:p w:rsidR="00FD3407" w:rsidRPr="00FD3407" w:rsidRDefault="00FD3407" w:rsidP="00FD3407">
            <w:pPr>
              <w:spacing w:line="360" w:lineRule="auto"/>
              <w:jc w:val="both"/>
              <w:rPr>
                <w:rFonts w:ascii="Arial" w:hAnsi="Arial" w:cs="Arial"/>
                <w:szCs w:val="20"/>
              </w:rPr>
            </w:pPr>
            <w:r w:rsidRPr="00FD3407">
              <w:rPr>
                <w:rFonts w:ascii="Arial" w:hAnsi="Arial" w:cs="Arial"/>
                <w:szCs w:val="20"/>
              </w:rPr>
              <w:t xml:space="preserve">"La inteligencia </w:t>
            </w:r>
            <w:r>
              <w:rPr>
                <w:rFonts w:ascii="Arial" w:hAnsi="Arial" w:cs="Arial"/>
                <w:szCs w:val="20"/>
              </w:rPr>
              <w:t>de negocios</w:t>
            </w:r>
            <w:r w:rsidRPr="00FD3407">
              <w:rPr>
                <w:rFonts w:ascii="Arial" w:hAnsi="Arial" w:cs="Arial"/>
                <w:szCs w:val="20"/>
              </w:rPr>
              <w:t xml:space="preserve"> abarca todas</w:t>
            </w:r>
            <w:r>
              <w:rPr>
                <w:rFonts w:ascii="Arial" w:hAnsi="Arial" w:cs="Arial"/>
                <w:szCs w:val="20"/>
              </w:rPr>
              <w:t xml:space="preserve"> las aplicaciones de software y </w:t>
            </w:r>
            <w:r w:rsidRPr="00FD3407">
              <w:rPr>
                <w:rFonts w:ascii="Arial" w:hAnsi="Arial" w:cs="Arial"/>
                <w:szCs w:val="20"/>
              </w:rPr>
              <w:t>tecnologías que una empresa utiliza para recopilar,</w:t>
            </w:r>
            <w:r>
              <w:rPr>
                <w:rFonts w:ascii="Arial" w:hAnsi="Arial" w:cs="Arial"/>
                <w:szCs w:val="20"/>
              </w:rPr>
              <w:t xml:space="preserve"> proporcionar acceso y analizar </w:t>
            </w:r>
            <w:r w:rsidRPr="00FD3407">
              <w:rPr>
                <w:rFonts w:ascii="Arial" w:hAnsi="Arial" w:cs="Arial"/>
                <w:szCs w:val="20"/>
              </w:rPr>
              <w:t>datos e información sobre sus operaciones. "(</w:t>
            </w:r>
            <w:proofErr w:type="spellStart"/>
            <w:r w:rsidRPr="00FD3407">
              <w:rPr>
                <w:rFonts w:ascii="Arial" w:hAnsi="Arial" w:cs="Arial"/>
                <w:szCs w:val="20"/>
              </w:rPr>
              <w:t>Pemmaraju</w:t>
            </w:r>
            <w:proofErr w:type="spellEnd"/>
            <w:r w:rsidRPr="00FD3407">
              <w:rPr>
                <w:rFonts w:ascii="Arial" w:hAnsi="Arial" w:cs="Arial"/>
                <w:szCs w:val="20"/>
              </w:rPr>
              <w:t xml:space="preserve"> 2007, p.14)</w:t>
            </w:r>
          </w:p>
          <w:p w:rsidR="00FD3407" w:rsidRDefault="00FD3407" w:rsidP="005D6C9A">
            <w:pPr>
              <w:keepNext/>
              <w:spacing w:line="360" w:lineRule="auto"/>
              <w:jc w:val="both"/>
              <w:rPr>
                <w:rFonts w:ascii="Arial" w:hAnsi="Arial" w:cs="Arial"/>
                <w:szCs w:val="20"/>
              </w:rPr>
            </w:pPr>
            <w:r w:rsidRPr="00FD3407">
              <w:rPr>
                <w:rFonts w:ascii="Arial" w:hAnsi="Arial" w:cs="Arial"/>
                <w:szCs w:val="20"/>
              </w:rPr>
              <w:t xml:space="preserve">"La inteligencia </w:t>
            </w:r>
            <w:r>
              <w:rPr>
                <w:rFonts w:ascii="Arial" w:hAnsi="Arial" w:cs="Arial"/>
                <w:szCs w:val="20"/>
              </w:rPr>
              <w:t>de negocios</w:t>
            </w:r>
            <w:r w:rsidRPr="00FD3407">
              <w:rPr>
                <w:rFonts w:ascii="Arial" w:hAnsi="Arial" w:cs="Arial"/>
                <w:szCs w:val="20"/>
              </w:rPr>
              <w:t xml:space="preserve"> abarca un conjunto de he</w:t>
            </w:r>
            <w:r>
              <w:rPr>
                <w:rFonts w:ascii="Arial" w:hAnsi="Arial" w:cs="Arial"/>
                <w:szCs w:val="20"/>
              </w:rPr>
              <w:t xml:space="preserve">rramientas, técnicas y procesos </w:t>
            </w:r>
            <w:r w:rsidRPr="00FD3407">
              <w:rPr>
                <w:rFonts w:ascii="Arial" w:hAnsi="Arial" w:cs="Arial"/>
                <w:szCs w:val="20"/>
              </w:rPr>
              <w:t xml:space="preserve">para ayudar a aprovechar esta amplia gama de datos y permitir a los responsables de </w:t>
            </w:r>
            <w:r>
              <w:rPr>
                <w:rFonts w:ascii="Arial" w:hAnsi="Arial" w:cs="Arial"/>
                <w:szCs w:val="20"/>
              </w:rPr>
              <w:t xml:space="preserve">la toma de decisiones convertir </w:t>
            </w:r>
            <w:r w:rsidRPr="00FD3407">
              <w:rPr>
                <w:rFonts w:ascii="Arial" w:hAnsi="Arial" w:cs="Arial"/>
                <w:szCs w:val="20"/>
              </w:rPr>
              <w:t>a información y conocimiento útiles. "(Clark et al., 2007, p.589)</w:t>
            </w:r>
          </w:p>
        </w:tc>
      </w:tr>
    </w:tbl>
    <w:p w:rsidR="00D2234F" w:rsidRDefault="005D6C9A" w:rsidP="00EB5235">
      <w:pPr>
        <w:pStyle w:val="Epgrafe"/>
        <w:jc w:val="center"/>
        <w:rPr>
          <w:rFonts w:ascii="Arial" w:hAnsi="Arial" w:cs="Arial"/>
          <w:color w:val="auto"/>
          <w:sz w:val="20"/>
        </w:rPr>
      </w:pPr>
      <w:bookmarkStart w:id="32" w:name="_Toc517928499"/>
      <w:r w:rsidRPr="00D40388">
        <w:rPr>
          <w:rFonts w:ascii="Arial" w:hAnsi="Arial" w:cs="Arial"/>
          <w:color w:val="auto"/>
          <w:sz w:val="20"/>
        </w:rPr>
        <w:t xml:space="preserve">Tabla </w:t>
      </w:r>
      <w:r w:rsidRPr="00D40388">
        <w:rPr>
          <w:rFonts w:ascii="Arial" w:hAnsi="Arial" w:cs="Arial"/>
          <w:color w:val="auto"/>
          <w:sz w:val="20"/>
        </w:rPr>
        <w:fldChar w:fldCharType="begin"/>
      </w:r>
      <w:r w:rsidRPr="00D40388">
        <w:rPr>
          <w:rFonts w:ascii="Arial" w:hAnsi="Arial" w:cs="Arial"/>
          <w:color w:val="auto"/>
          <w:sz w:val="20"/>
        </w:rPr>
        <w:instrText xml:space="preserve"> SEQ Tabla \* ARABIC </w:instrText>
      </w:r>
      <w:r w:rsidRPr="00D40388">
        <w:rPr>
          <w:rFonts w:ascii="Arial" w:hAnsi="Arial" w:cs="Arial"/>
          <w:color w:val="auto"/>
          <w:sz w:val="20"/>
        </w:rPr>
        <w:fldChar w:fldCharType="separate"/>
      </w:r>
      <w:r w:rsidR="00857256">
        <w:rPr>
          <w:rFonts w:ascii="Arial" w:hAnsi="Arial" w:cs="Arial"/>
          <w:noProof/>
          <w:color w:val="auto"/>
          <w:sz w:val="20"/>
        </w:rPr>
        <w:t>2</w:t>
      </w:r>
      <w:r w:rsidRPr="00D40388">
        <w:rPr>
          <w:rFonts w:ascii="Arial" w:hAnsi="Arial" w:cs="Arial"/>
          <w:color w:val="auto"/>
          <w:sz w:val="20"/>
        </w:rPr>
        <w:fldChar w:fldCharType="end"/>
      </w:r>
      <w:r w:rsidRPr="00D40388">
        <w:rPr>
          <w:rFonts w:ascii="Arial" w:hAnsi="Arial" w:cs="Arial"/>
          <w:color w:val="auto"/>
          <w:sz w:val="20"/>
        </w:rPr>
        <w:t>: Tipos de definiciones de BI</w:t>
      </w:r>
      <w:bookmarkEnd w:id="32"/>
      <w:r w:rsidR="00517DBD" w:rsidRPr="00D40388">
        <w:rPr>
          <w:rFonts w:ascii="Arial" w:hAnsi="Arial" w:cs="Arial"/>
          <w:color w:val="auto"/>
          <w:sz w:val="20"/>
        </w:rPr>
        <w:fldChar w:fldCharType="begin"/>
      </w:r>
      <w:r w:rsidR="00517DBD" w:rsidRPr="00D40388">
        <w:rPr>
          <w:rFonts w:ascii="Arial" w:hAnsi="Arial" w:cs="Arial"/>
          <w:color w:val="auto"/>
          <w:sz w:val="20"/>
        </w:rPr>
        <w:instrText xml:space="preserve"> XE "</w:instrText>
      </w:r>
      <w:r w:rsidR="00517DBD" w:rsidRPr="00D40388">
        <w:rPr>
          <w:rFonts w:ascii="Arial" w:hAnsi="Arial" w:cs="Arial"/>
          <w:color w:val="auto"/>
          <w:sz w:val="20"/>
          <w:szCs w:val="20"/>
        </w:rPr>
        <w:instrText>BI:</w:instrText>
      </w:r>
      <w:r w:rsidR="00517DBD" w:rsidRPr="00D40388">
        <w:rPr>
          <w:rFonts w:ascii="Arial" w:hAnsi="Arial" w:cs="Arial"/>
          <w:color w:val="auto"/>
          <w:sz w:val="20"/>
        </w:rPr>
        <w:instrText xml:space="preserve">Business Intelligence" </w:instrText>
      </w:r>
      <w:r w:rsidR="00517DBD" w:rsidRPr="00D40388">
        <w:rPr>
          <w:rFonts w:ascii="Arial" w:hAnsi="Arial" w:cs="Arial"/>
          <w:color w:val="auto"/>
          <w:sz w:val="20"/>
        </w:rPr>
        <w:fldChar w:fldCharType="end"/>
      </w:r>
    </w:p>
    <w:p w:rsidR="00EB5235" w:rsidRDefault="00EB5235" w:rsidP="00EB5235"/>
    <w:p w:rsidR="00EB5235" w:rsidRPr="00EB5235" w:rsidRDefault="00EB5235" w:rsidP="00EB5235"/>
    <w:p w:rsidR="00EF20BB" w:rsidRPr="005E5ECE" w:rsidRDefault="00D65033" w:rsidP="005E5ECE">
      <w:pPr>
        <w:pStyle w:val="Ttulo3"/>
        <w:numPr>
          <w:ilvl w:val="2"/>
          <w:numId w:val="1"/>
        </w:numPr>
        <w:spacing w:line="360" w:lineRule="auto"/>
        <w:ind w:hanging="11"/>
      </w:pPr>
      <w:bookmarkStart w:id="33" w:name="_Toc517928592"/>
      <w:r w:rsidRPr="003B3D54">
        <w:lastRenderedPageBreak/>
        <w:t>Según (</w:t>
      </w:r>
      <w:r w:rsidR="00EF20BB" w:rsidRPr="00EF20BB">
        <w:t xml:space="preserve">Carlo </w:t>
      </w:r>
      <w:proofErr w:type="spellStart"/>
      <w:r w:rsidR="00EF20BB" w:rsidRPr="00EF20BB">
        <w:t>Vercellis</w:t>
      </w:r>
      <w:proofErr w:type="spellEnd"/>
      <w:r w:rsidR="00EF20BB">
        <w:t xml:space="preserve"> 2009</w:t>
      </w:r>
      <w:r w:rsidRPr="003B3D54">
        <w:t>) (</w:t>
      </w:r>
      <w:r w:rsidR="00EF20BB" w:rsidRPr="00EF20BB">
        <w:t>978-0-470-51138-1</w:t>
      </w:r>
      <w:r w:rsidRPr="003B3D54">
        <w:t>)</w:t>
      </w:r>
      <w:bookmarkEnd w:id="33"/>
    </w:p>
    <w:p w:rsidR="00EF20BB" w:rsidRPr="00FA1BBF" w:rsidRDefault="00EF20BB" w:rsidP="00800C98">
      <w:pPr>
        <w:pStyle w:val="Ttulo4"/>
      </w:pPr>
      <w:r w:rsidRPr="00FA1BBF">
        <w:t xml:space="preserve">Business </w:t>
      </w:r>
      <w:proofErr w:type="spellStart"/>
      <w:r w:rsidRPr="00FA1BBF">
        <w:t>Intelligence</w:t>
      </w:r>
      <w:proofErr w:type="spellEnd"/>
    </w:p>
    <w:p w:rsidR="00EF20BB" w:rsidRPr="00EF20BB" w:rsidRDefault="00EF20BB" w:rsidP="005E5ECE">
      <w:pPr>
        <w:spacing w:after="0" w:line="360" w:lineRule="auto"/>
        <w:jc w:val="both"/>
        <w:rPr>
          <w:rFonts w:ascii="Arial" w:hAnsi="Arial" w:cs="Arial"/>
          <w:szCs w:val="20"/>
        </w:rPr>
      </w:pPr>
      <w:r w:rsidRPr="00EF20BB">
        <w:rPr>
          <w:rFonts w:ascii="Arial" w:hAnsi="Arial" w:cs="Arial"/>
          <w:szCs w:val="20"/>
        </w:rPr>
        <w:t>El autor expone que actualmente, la llegada de tecnologías de almacenamiento de datos y el uso de internet ha facilitado el acceso, tanto a personas como a organizaciones, a una considerable cantidad de datos de diferente índole y que sería de mucha utilidad poder convertirlos en información y conocimiento que apoye al proceso de toma de decisiones con el fin de optimizar la administración pública y de gobernanza de las empresas.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En este sentido el autor define a la inteligencia de negocios como un conjunto de modelos matemáticos y metodologías de análisis que explotan los datos disponibles que explotan los datos disponibles para generar información y conocimiento útil para procesos complejos de toma de decisiones.</w:t>
      </w:r>
    </w:p>
    <w:p w:rsidR="00EF20BB" w:rsidRPr="00FA1BBF" w:rsidRDefault="00EF20BB" w:rsidP="00800C98">
      <w:pPr>
        <w:pStyle w:val="Ttulo4"/>
      </w:pPr>
      <w:r w:rsidRPr="00FA1BBF">
        <w:t>Decisiones efectivas y oportunas</w:t>
      </w:r>
    </w:p>
    <w:p w:rsidR="00EF20BB" w:rsidRPr="00EF20BB" w:rsidRDefault="00EF20BB" w:rsidP="005E5ECE">
      <w:pPr>
        <w:spacing w:after="0" w:line="360" w:lineRule="auto"/>
        <w:jc w:val="both"/>
        <w:rPr>
          <w:rFonts w:ascii="Arial" w:hAnsi="Arial" w:cs="Arial"/>
          <w:szCs w:val="20"/>
        </w:rPr>
      </w:pPr>
      <w:r w:rsidRPr="00EF20BB">
        <w:rPr>
          <w:rFonts w:ascii="Arial" w:hAnsi="Arial" w:cs="Arial"/>
          <w:szCs w:val="20"/>
        </w:rPr>
        <w:t>En todo tipo de organizaciones se toman decisiones diariamente, estas pueden ser de diferente nivel de criticidad y tomadas por personas de diferente nivel jerárquico, quienes, en su gran mayoría, llegan a dichas decisiones principalmente a través del uso de metodologías fáciles e intuitivas las cuales a su vez se basan en la experiencia, dominio de aplicaciones e información disponible. No obstante, los procesos de toma de decisiones actuales son muy complejos y dinámicos para ser tratados por este enfoque intuitivo, por lo que se requiere usar en su lugar metodologías analíticas y modelos matemáticos.</w:t>
      </w:r>
    </w:p>
    <w:p w:rsidR="005E5ECE" w:rsidRDefault="00EF20BB" w:rsidP="00467110">
      <w:pPr>
        <w:pStyle w:val="Prrafodelista"/>
        <w:numPr>
          <w:ilvl w:val="4"/>
          <w:numId w:val="3"/>
        </w:numPr>
        <w:spacing w:after="0" w:line="360" w:lineRule="auto"/>
        <w:ind w:firstLine="1755"/>
        <w:jc w:val="both"/>
        <w:rPr>
          <w:rFonts w:ascii="Arial" w:hAnsi="Arial" w:cs="Arial"/>
          <w:szCs w:val="20"/>
        </w:rPr>
      </w:pPr>
      <w:r w:rsidRPr="005E5ECE">
        <w:rPr>
          <w:rFonts w:ascii="Arial" w:hAnsi="Arial" w:cs="Arial"/>
          <w:b/>
          <w:szCs w:val="20"/>
        </w:rPr>
        <w:t>Decisiones efectivas</w:t>
      </w:r>
    </w:p>
    <w:p w:rsidR="00EF20BB" w:rsidRPr="005E5ECE" w:rsidRDefault="00EF20BB" w:rsidP="005E5ECE">
      <w:pPr>
        <w:spacing w:after="0" w:line="360" w:lineRule="auto"/>
        <w:jc w:val="both"/>
        <w:rPr>
          <w:rFonts w:ascii="Arial" w:hAnsi="Arial" w:cs="Arial"/>
          <w:szCs w:val="20"/>
        </w:rPr>
      </w:pPr>
      <w:r w:rsidRPr="005E5ECE">
        <w:rPr>
          <w:rFonts w:ascii="Arial" w:hAnsi="Arial" w:cs="Arial"/>
          <w:szCs w:val="20"/>
        </w:rPr>
        <w:t>La aplicación de metodologías analíticas brinda información de confianza a las personas a cargo de la toma de decisiones, lo que conlleva a que se alcancen los objetivos trazados de una manera más efectiva. Al aplicar este tipo de metodologías es necesario describir los criterios para evaluar opciones alternas y mecanismos de regulación del caso bajo investigación, este nivel de profundidad de pensamiento conduce a una compresión más amplia de la lógica del proceso de toma de decisiones.</w:t>
      </w:r>
    </w:p>
    <w:p w:rsidR="005E5ECE" w:rsidRPr="005E5ECE" w:rsidRDefault="00EF20BB" w:rsidP="00467110">
      <w:pPr>
        <w:pStyle w:val="Prrafodelista"/>
        <w:numPr>
          <w:ilvl w:val="4"/>
          <w:numId w:val="3"/>
        </w:numPr>
        <w:spacing w:after="0" w:line="360" w:lineRule="auto"/>
        <w:ind w:firstLine="1755"/>
        <w:jc w:val="both"/>
        <w:rPr>
          <w:rFonts w:ascii="Arial" w:hAnsi="Arial" w:cs="Arial"/>
          <w:szCs w:val="20"/>
        </w:rPr>
      </w:pPr>
      <w:r w:rsidRPr="005E5ECE">
        <w:rPr>
          <w:rFonts w:ascii="Arial" w:hAnsi="Arial" w:cs="Arial"/>
          <w:b/>
          <w:szCs w:val="20"/>
        </w:rPr>
        <w:t>Decisiones oportunas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xml:space="preserve">Actualmente las organizaciones operan en un entorno muy dinámico y competitivo, por lo que se debe tener una capacidad de respuesta rápida por parte de estas ante el accionar de los competidores y los cambios en el entorno. Para tomar decisiones, los responsables de ellas se cuestionan una serie de interrogantes y realizan un análisis de ello, lo que conlleva a plantear diversas alternativas y seleccionar la mejor de ellas. </w:t>
      </w:r>
      <w:r w:rsidRPr="00EF20BB">
        <w:rPr>
          <w:rFonts w:ascii="Arial" w:hAnsi="Arial" w:cs="Arial"/>
          <w:szCs w:val="20"/>
        </w:rPr>
        <w:lastRenderedPageBreak/>
        <w:t>La adopción de la inteligencia de negocios facilitaría esta labor, ya que además de proporcionar información confiable, brinda una gama más amplia de opciones que permitirían conclusiones más precisas y decisiones oportunas.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A continuación el autor nos presenta un gráfico con los beneficios de usar inteligencia de negocios para la toma de decisiones:</w:t>
      </w:r>
    </w:p>
    <w:p w:rsidR="005D6C9A" w:rsidRDefault="00EF20BB" w:rsidP="005D6C9A">
      <w:pPr>
        <w:keepNext/>
      </w:pPr>
      <w:r>
        <w:rPr>
          <w:noProof/>
          <w:lang w:val="es-ES" w:eastAsia="es-ES"/>
        </w:rPr>
        <w:drawing>
          <wp:inline distT="0" distB="0" distL="0" distR="0" wp14:anchorId="1BF04AD8" wp14:editId="6C73F956">
            <wp:extent cx="5605670" cy="43891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80" cy="4389206"/>
                    </a:xfrm>
                    <a:prstGeom prst="rect">
                      <a:avLst/>
                    </a:prstGeom>
                    <a:noFill/>
                    <a:ln>
                      <a:noFill/>
                    </a:ln>
                  </pic:spPr>
                </pic:pic>
              </a:graphicData>
            </a:graphic>
          </wp:inline>
        </w:drawing>
      </w:r>
    </w:p>
    <w:p w:rsidR="005E5ECE" w:rsidRPr="00EB5235" w:rsidRDefault="005D6C9A" w:rsidP="005E5ECE">
      <w:pPr>
        <w:pStyle w:val="Epgrafe"/>
        <w:jc w:val="center"/>
        <w:rPr>
          <w:rFonts w:ascii="Arial" w:hAnsi="Arial" w:cs="Arial"/>
          <w:color w:val="auto"/>
          <w:sz w:val="20"/>
        </w:rPr>
      </w:pPr>
      <w:bookmarkStart w:id="34" w:name="_Toc517928522"/>
      <w:r w:rsidRPr="00EB5235">
        <w:rPr>
          <w:rFonts w:ascii="Arial" w:hAnsi="Arial" w:cs="Arial"/>
          <w:color w:val="auto"/>
          <w:sz w:val="20"/>
        </w:rPr>
        <w:t xml:space="preserve">Ilustración </w:t>
      </w:r>
      <w:r w:rsidRPr="00EB5235">
        <w:rPr>
          <w:rFonts w:ascii="Arial" w:hAnsi="Arial" w:cs="Arial"/>
          <w:color w:val="auto"/>
          <w:sz w:val="20"/>
        </w:rPr>
        <w:fldChar w:fldCharType="begin"/>
      </w:r>
      <w:r w:rsidRPr="00EB5235">
        <w:rPr>
          <w:rFonts w:ascii="Arial" w:hAnsi="Arial" w:cs="Arial"/>
          <w:color w:val="auto"/>
          <w:sz w:val="20"/>
        </w:rPr>
        <w:instrText xml:space="preserve"> SEQ Ilustración \* ARABIC </w:instrText>
      </w:r>
      <w:r w:rsidRPr="00EB5235">
        <w:rPr>
          <w:rFonts w:ascii="Arial" w:hAnsi="Arial" w:cs="Arial"/>
          <w:color w:val="auto"/>
          <w:sz w:val="20"/>
        </w:rPr>
        <w:fldChar w:fldCharType="separate"/>
      </w:r>
      <w:r w:rsidR="0097335F">
        <w:rPr>
          <w:rFonts w:ascii="Arial" w:hAnsi="Arial" w:cs="Arial"/>
          <w:noProof/>
          <w:color w:val="auto"/>
          <w:sz w:val="20"/>
        </w:rPr>
        <w:t>1</w:t>
      </w:r>
      <w:r w:rsidRPr="00EB5235">
        <w:rPr>
          <w:rFonts w:ascii="Arial" w:hAnsi="Arial" w:cs="Arial"/>
          <w:color w:val="auto"/>
          <w:sz w:val="20"/>
        </w:rPr>
        <w:fldChar w:fldCharType="end"/>
      </w:r>
      <w:r w:rsidRPr="00EB5235">
        <w:rPr>
          <w:rFonts w:ascii="Arial" w:hAnsi="Arial" w:cs="Arial"/>
          <w:color w:val="auto"/>
          <w:sz w:val="20"/>
        </w:rPr>
        <w:t>: Beneficios de usar un sistema de inteligencia de negocios</w:t>
      </w:r>
      <w:bookmarkEnd w:id="34"/>
    </w:p>
    <w:p w:rsidR="00EF20BB" w:rsidRPr="00FA1BBF" w:rsidRDefault="00EF20BB" w:rsidP="00800C98">
      <w:pPr>
        <w:pStyle w:val="Ttulo4"/>
      </w:pPr>
      <w:r w:rsidRPr="00FA1BBF">
        <w:t xml:space="preserve">Arquitecturas de Business </w:t>
      </w:r>
      <w:proofErr w:type="spellStart"/>
      <w:r w:rsidRPr="00FA1BBF">
        <w:t>Intelligence</w:t>
      </w:r>
      <w:proofErr w:type="spellEnd"/>
    </w:p>
    <w:p w:rsidR="00EF20BB" w:rsidRPr="00EF20BB" w:rsidRDefault="00EF20BB" w:rsidP="005E5ECE">
      <w:pPr>
        <w:spacing w:after="0" w:line="360" w:lineRule="auto"/>
        <w:jc w:val="both"/>
        <w:rPr>
          <w:rFonts w:ascii="Arial" w:hAnsi="Arial" w:cs="Arial"/>
          <w:szCs w:val="20"/>
        </w:rPr>
      </w:pPr>
      <w:r w:rsidRPr="00EF20BB">
        <w:rPr>
          <w:rFonts w:ascii="Arial" w:hAnsi="Arial" w:cs="Arial"/>
          <w:szCs w:val="20"/>
        </w:rPr>
        <w:t>La arquitectura de la inteligencia de negocios tiene 3 componentes principales:</w:t>
      </w:r>
    </w:p>
    <w:p w:rsidR="005E5ECE" w:rsidRPr="005E5ECE" w:rsidRDefault="00EF20BB" w:rsidP="00467110">
      <w:pPr>
        <w:pStyle w:val="Prrafodelista"/>
        <w:numPr>
          <w:ilvl w:val="4"/>
          <w:numId w:val="3"/>
        </w:numPr>
        <w:spacing w:after="0" w:line="360" w:lineRule="auto"/>
        <w:ind w:firstLine="1755"/>
        <w:jc w:val="both"/>
        <w:rPr>
          <w:rFonts w:ascii="Arial" w:hAnsi="Arial" w:cs="Arial"/>
          <w:szCs w:val="20"/>
        </w:rPr>
      </w:pPr>
      <w:r w:rsidRPr="005E5ECE">
        <w:rPr>
          <w:rFonts w:ascii="Arial" w:hAnsi="Arial" w:cs="Arial"/>
          <w:b/>
          <w:szCs w:val="20"/>
        </w:rPr>
        <w:t>Origen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Para empezar se necesita reunir e integrar los datos disponibles, los cuales mayormente son heterogéneos y provienen de diferentes tipos de fuentes.</w:t>
      </w:r>
    </w:p>
    <w:p w:rsidR="005E5ECE" w:rsidRPr="005E5ECE" w:rsidRDefault="00EF20BB" w:rsidP="00467110">
      <w:pPr>
        <w:pStyle w:val="Prrafodelista"/>
        <w:numPr>
          <w:ilvl w:val="4"/>
          <w:numId w:val="3"/>
        </w:numPr>
        <w:spacing w:after="0" w:line="360" w:lineRule="auto"/>
        <w:ind w:firstLine="1755"/>
        <w:jc w:val="both"/>
        <w:rPr>
          <w:rFonts w:ascii="Arial" w:hAnsi="Arial" w:cs="Arial"/>
          <w:szCs w:val="20"/>
          <w:lang w:val="en-US"/>
        </w:rPr>
      </w:pPr>
      <w:r w:rsidRPr="005E5ECE">
        <w:rPr>
          <w:rFonts w:ascii="Arial" w:hAnsi="Arial" w:cs="Arial"/>
          <w:b/>
          <w:szCs w:val="20"/>
          <w:lang w:val="en-US"/>
        </w:rPr>
        <w:t>Data warehouses y Data marts</w:t>
      </w:r>
    </w:p>
    <w:p w:rsidR="005E5ECE" w:rsidRPr="00EF20BB" w:rsidRDefault="00EF20BB" w:rsidP="00FA1BBF">
      <w:pPr>
        <w:spacing w:after="0" w:line="360" w:lineRule="auto"/>
        <w:jc w:val="both"/>
        <w:rPr>
          <w:rFonts w:ascii="Arial" w:hAnsi="Arial" w:cs="Arial"/>
          <w:szCs w:val="20"/>
        </w:rPr>
      </w:pPr>
      <w:r w:rsidRPr="00EF20BB">
        <w:rPr>
          <w:rFonts w:ascii="Arial" w:hAnsi="Arial" w:cs="Arial"/>
          <w:szCs w:val="20"/>
        </w:rPr>
        <w:t xml:space="preserve">Usando herramientas de extracción y transformación de datos (ETL), se almacenan los datos de los orígenes de datos a bases de datos destinadas a apoyar el análisis de inteligencia de negocios, a estas bases se les llama comúnmente data </w:t>
      </w:r>
      <w:proofErr w:type="spellStart"/>
      <w:r w:rsidRPr="00EF20BB">
        <w:rPr>
          <w:rFonts w:ascii="Arial" w:hAnsi="Arial" w:cs="Arial"/>
          <w:szCs w:val="20"/>
        </w:rPr>
        <w:t>warehouses</w:t>
      </w:r>
      <w:proofErr w:type="spellEnd"/>
      <w:r w:rsidRPr="00EF20BB">
        <w:rPr>
          <w:rFonts w:ascii="Arial" w:hAnsi="Arial" w:cs="Arial"/>
          <w:szCs w:val="20"/>
        </w:rPr>
        <w:t xml:space="preserve"> y data </w:t>
      </w:r>
      <w:proofErr w:type="spellStart"/>
      <w:r w:rsidRPr="00EF20BB">
        <w:rPr>
          <w:rFonts w:ascii="Arial" w:hAnsi="Arial" w:cs="Arial"/>
          <w:szCs w:val="20"/>
        </w:rPr>
        <w:t>marts</w:t>
      </w:r>
      <w:proofErr w:type="spellEnd"/>
      <w:r w:rsidRPr="00EF20BB">
        <w:rPr>
          <w:rFonts w:ascii="Arial" w:hAnsi="Arial" w:cs="Arial"/>
          <w:szCs w:val="20"/>
        </w:rPr>
        <w:t>.</w:t>
      </w:r>
    </w:p>
    <w:p w:rsidR="005E5ECE" w:rsidRPr="005E5ECE" w:rsidRDefault="00EF20BB" w:rsidP="00467110">
      <w:pPr>
        <w:pStyle w:val="Prrafodelista"/>
        <w:numPr>
          <w:ilvl w:val="4"/>
          <w:numId w:val="3"/>
        </w:numPr>
        <w:spacing w:after="0" w:line="360" w:lineRule="auto"/>
        <w:ind w:firstLine="1755"/>
        <w:jc w:val="both"/>
        <w:rPr>
          <w:rFonts w:ascii="Arial" w:hAnsi="Arial" w:cs="Arial"/>
          <w:szCs w:val="20"/>
        </w:rPr>
      </w:pPr>
      <w:r w:rsidRPr="005E5ECE">
        <w:rPr>
          <w:rFonts w:ascii="Arial" w:hAnsi="Arial" w:cs="Arial"/>
          <w:b/>
          <w:szCs w:val="20"/>
        </w:rPr>
        <w:lastRenderedPageBreak/>
        <w:t xml:space="preserve">Metodologías de </w:t>
      </w:r>
      <w:r w:rsidR="005E5ECE">
        <w:rPr>
          <w:rFonts w:ascii="Arial" w:hAnsi="Arial" w:cs="Arial"/>
          <w:b/>
          <w:szCs w:val="20"/>
        </w:rPr>
        <w:t>BI</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Los datos finalmente son recuperados para el análisis destinado a brindar soporte a los responsables de la toma de decisiones. En inteligencia de negocios existen diferentes aplicaciones de apoyo que sirven de apoyo, las principales son:</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Análisis de cubo multidimensional</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Análisis exploratorio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Análisis de series temporales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Modelos de aprendizaje inductivo para la minería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Modelos de optimización</w:t>
      </w:r>
    </w:p>
    <w:p w:rsidR="005D6C9A" w:rsidRDefault="00EF20BB" w:rsidP="005D6C9A">
      <w:pPr>
        <w:keepNext/>
      </w:pPr>
      <w:r>
        <w:rPr>
          <w:noProof/>
          <w:lang w:val="es-ES" w:eastAsia="es-ES"/>
        </w:rPr>
        <w:drawing>
          <wp:inline distT="0" distB="0" distL="0" distR="0" wp14:anchorId="26258E4F" wp14:editId="09D12FB0">
            <wp:extent cx="5605670" cy="16618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780" cy="1661856"/>
                    </a:xfrm>
                    <a:prstGeom prst="rect">
                      <a:avLst/>
                    </a:prstGeom>
                    <a:noFill/>
                    <a:ln>
                      <a:noFill/>
                    </a:ln>
                  </pic:spPr>
                </pic:pic>
              </a:graphicData>
            </a:graphic>
          </wp:inline>
        </w:drawing>
      </w:r>
    </w:p>
    <w:p w:rsidR="00EF20BB" w:rsidRPr="00EB5235" w:rsidRDefault="005D6C9A" w:rsidP="005D6C9A">
      <w:pPr>
        <w:pStyle w:val="Epgrafe"/>
        <w:jc w:val="center"/>
        <w:rPr>
          <w:rFonts w:ascii="Arial" w:hAnsi="Arial" w:cs="Arial"/>
          <w:color w:val="auto"/>
          <w:sz w:val="20"/>
          <w:szCs w:val="20"/>
        </w:rPr>
      </w:pPr>
      <w:bookmarkStart w:id="35" w:name="_Toc517928523"/>
      <w:r w:rsidRPr="00EB5235">
        <w:rPr>
          <w:rFonts w:ascii="Arial" w:hAnsi="Arial" w:cs="Arial"/>
          <w:color w:val="auto"/>
          <w:sz w:val="20"/>
        </w:rPr>
        <w:t xml:space="preserve">Ilustración </w:t>
      </w:r>
      <w:r w:rsidRPr="00EB5235">
        <w:rPr>
          <w:rFonts w:ascii="Arial" w:hAnsi="Arial" w:cs="Arial"/>
          <w:color w:val="auto"/>
          <w:sz w:val="20"/>
        </w:rPr>
        <w:fldChar w:fldCharType="begin"/>
      </w:r>
      <w:r w:rsidRPr="00EB5235">
        <w:rPr>
          <w:rFonts w:ascii="Arial" w:hAnsi="Arial" w:cs="Arial"/>
          <w:color w:val="auto"/>
          <w:sz w:val="20"/>
        </w:rPr>
        <w:instrText xml:space="preserve"> SEQ Ilustración \* ARABIC </w:instrText>
      </w:r>
      <w:r w:rsidRPr="00EB5235">
        <w:rPr>
          <w:rFonts w:ascii="Arial" w:hAnsi="Arial" w:cs="Arial"/>
          <w:color w:val="auto"/>
          <w:sz w:val="20"/>
        </w:rPr>
        <w:fldChar w:fldCharType="separate"/>
      </w:r>
      <w:r w:rsidR="0097335F">
        <w:rPr>
          <w:rFonts w:ascii="Arial" w:hAnsi="Arial" w:cs="Arial"/>
          <w:noProof/>
          <w:color w:val="auto"/>
          <w:sz w:val="20"/>
        </w:rPr>
        <w:t>2</w:t>
      </w:r>
      <w:r w:rsidRPr="00EB5235">
        <w:rPr>
          <w:rFonts w:ascii="Arial" w:hAnsi="Arial" w:cs="Arial"/>
          <w:color w:val="auto"/>
          <w:sz w:val="20"/>
        </w:rPr>
        <w:fldChar w:fldCharType="end"/>
      </w:r>
      <w:r w:rsidRPr="00EB5235">
        <w:rPr>
          <w:rFonts w:ascii="Arial" w:hAnsi="Arial" w:cs="Arial"/>
          <w:color w:val="auto"/>
          <w:sz w:val="20"/>
        </w:rPr>
        <w:t xml:space="preserve">: Arquitectura de Business </w:t>
      </w:r>
      <w:proofErr w:type="spellStart"/>
      <w:r w:rsidRPr="00EB5235">
        <w:rPr>
          <w:rFonts w:ascii="Arial" w:hAnsi="Arial" w:cs="Arial"/>
          <w:color w:val="auto"/>
          <w:sz w:val="20"/>
        </w:rPr>
        <w:t>Intelligence</w:t>
      </w:r>
      <w:proofErr w:type="spellEnd"/>
      <w:r w:rsidRPr="00EB5235">
        <w:rPr>
          <w:rFonts w:ascii="Arial" w:hAnsi="Arial" w:cs="Arial"/>
          <w:color w:val="auto"/>
          <w:sz w:val="20"/>
        </w:rPr>
        <w:t xml:space="preserve"> común</w:t>
      </w:r>
      <w:bookmarkEnd w:id="35"/>
    </w:p>
    <w:p w:rsidR="00EF20BB" w:rsidRPr="00FA1BBF" w:rsidRDefault="00EF20BB" w:rsidP="00FA1BBF">
      <w:pPr>
        <w:spacing w:after="0" w:line="360" w:lineRule="auto"/>
        <w:jc w:val="both"/>
        <w:rPr>
          <w:rFonts w:ascii="Arial" w:hAnsi="Arial" w:cs="Arial"/>
          <w:szCs w:val="20"/>
        </w:rPr>
      </w:pPr>
      <w:r w:rsidRPr="00FA1BBF">
        <w:rPr>
          <w:rFonts w:ascii="Arial" w:hAnsi="Arial" w:cs="Arial"/>
          <w:szCs w:val="20"/>
        </w:rPr>
        <w:t xml:space="preserve">La pirámide en la </w:t>
      </w:r>
      <w:r w:rsidR="00833F7C" w:rsidRPr="00FA1BBF">
        <w:rPr>
          <w:rFonts w:ascii="Arial" w:hAnsi="Arial" w:cs="Arial"/>
          <w:szCs w:val="20"/>
        </w:rPr>
        <w:t xml:space="preserve">Ilustración </w:t>
      </w:r>
      <w:r w:rsidRPr="00FA1BBF">
        <w:rPr>
          <w:rFonts w:ascii="Arial" w:hAnsi="Arial" w:cs="Arial"/>
          <w:szCs w:val="20"/>
        </w:rPr>
        <w:t xml:space="preserve">3 muestra los componentes básicos de una inteligencia comercial sistema. Hasta ahora, hemos visto los componentes de los primeros dos niveles al discutir la </w:t>
      </w:r>
      <w:r w:rsidR="00833F7C" w:rsidRPr="00FA1BBF">
        <w:rPr>
          <w:rFonts w:ascii="Arial" w:hAnsi="Arial" w:cs="Arial"/>
          <w:szCs w:val="20"/>
        </w:rPr>
        <w:t xml:space="preserve">Ilustración </w:t>
      </w:r>
      <w:r w:rsidRPr="00FA1BBF">
        <w:rPr>
          <w:rFonts w:ascii="Arial" w:hAnsi="Arial" w:cs="Arial"/>
          <w:szCs w:val="20"/>
        </w:rPr>
        <w:t>2. Pasamos ahora a la descripción de los niveles superiores.</w:t>
      </w:r>
    </w:p>
    <w:p w:rsidR="005D6C9A" w:rsidRDefault="00EF20BB" w:rsidP="005D6C9A">
      <w:pPr>
        <w:keepNext/>
      </w:pPr>
      <w:r>
        <w:rPr>
          <w:noProof/>
          <w:lang w:val="es-ES" w:eastAsia="es-ES"/>
        </w:rPr>
        <w:drawing>
          <wp:inline distT="0" distB="0" distL="0" distR="0" wp14:anchorId="391F3540" wp14:editId="7D4AA892">
            <wp:extent cx="5605670" cy="3140765"/>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670" cy="3140765"/>
                    </a:xfrm>
                    <a:prstGeom prst="rect">
                      <a:avLst/>
                    </a:prstGeom>
                    <a:noFill/>
                    <a:ln>
                      <a:noFill/>
                    </a:ln>
                  </pic:spPr>
                </pic:pic>
              </a:graphicData>
            </a:graphic>
          </wp:inline>
        </w:drawing>
      </w:r>
    </w:p>
    <w:p w:rsidR="00EF20BB" w:rsidRPr="00EB5235" w:rsidRDefault="005D6C9A" w:rsidP="005D6C9A">
      <w:pPr>
        <w:pStyle w:val="Epgrafe"/>
        <w:jc w:val="center"/>
        <w:rPr>
          <w:rFonts w:ascii="Arial" w:hAnsi="Arial" w:cs="Arial"/>
          <w:color w:val="auto"/>
          <w:sz w:val="20"/>
          <w:szCs w:val="20"/>
        </w:rPr>
      </w:pPr>
      <w:bookmarkStart w:id="36" w:name="_Toc517928524"/>
      <w:r w:rsidRPr="00EB5235">
        <w:rPr>
          <w:rFonts w:ascii="Arial" w:hAnsi="Arial" w:cs="Arial"/>
          <w:color w:val="auto"/>
          <w:sz w:val="20"/>
        </w:rPr>
        <w:t xml:space="preserve">Ilustración </w:t>
      </w:r>
      <w:r w:rsidRPr="00EB5235">
        <w:rPr>
          <w:rFonts w:ascii="Arial" w:hAnsi="Arial" w:cs="Arial"/>
          <w:color w:val="auto"/>
          <w:sz w:val="20"/>
        </w:rPr>
        <w:fldChar w:fldCharType="begin"/>
      </w:r>
      <w:r w:rsidRPr="00EB5235">
        <w:rPr>
          <w:rFonts w:ascii="Arial" w:hAnsi="Arial" w:cs="Arial"/>
          <w:color w:val="auto"/>
          <w:sz w:val="20"/>
        </w:rPr>
        <w:instrText xml:space="preserve"> SEQ Ilustración \* ARABIC </w:instrText>
      </w:r>
      <w:r w:rsidRPr="00EB5235">
        <w:rPr>
          <w:rFonts w:ascii="Arial" w:hAnsi="Arial" w:cs="Arial"/>
          <w:color w:val="auto"/>
          <w:sz w:val="20"/>
        </w:rPr>
        <w:fldChar w:fldCharType="separate"/>
      </w:r>
      <w:r w:rsidR="0097335F">
        <w:rPr>
          <w:rFonts w:ascii="Arial" w:hAnsi="Arial" w:cs="Arial"/>
          <w:noProof/>
          <w:color w:val="auto"/>
          <w:sz w:val="20"/>
        </w:rPr>
        <w:t>3</w:t>
      </w:r>
      <w:r w:rsidRPr="00EB5235">
        <w:rPr>
          <w:rFonts w:ascii="Arial" w:hAnsi="Arial" w:cs="Arial"/>
          <w:color w:val="auto"/>
          <w:sz w:val="20"/>
        </w:rPr>
        <w:fldChar w:fldCharType="end"/>
      </w:r>
      <w:r w:rsidRPr="00EB5235">
        <w:rPr>
          <w:rFonts w:ascii="Arial" w:hAnsi="Arial" w:cs="Arial"/>
          <w:color w:val="auto"/>
          <w:sz w:val="20"/>
        </w:rPr>
        <w:t>: Componentes principales de un sistema BI</w:t>
      </w:r>
      <w:bookmarkEnd w:id="36"/>
      <w:r w:rsidR="00517DBD" w:rsidRPr="00EB5235">
        <w:rPr>
          <w:rFonts w:ascii="Arial" w:hAnsi="Arial" w:cs="Arial"/>
          <w:color w:val="auto"/>
          <w:sz w:val="20"/>
        </w:rPr>
        <w:fldChar w:fldCharType="begin"/>
      </w:r>
      <w:r w:rsidR="00517DBD" w:rsidRPr="00EB5235">
        <w:rPr>
          <w:rFonts w:ascii="Arial" w:hAnsi="Arial" w:cs="Arial"/>
          <w:color w:val="auto"/>
          <w:sz w:val="20"/>
        </w:rPr>
        <w:instrText xml:space="preserve"> XE "</w:instrText>
      </w:r>
      <w:r w:rsidR="00517DBD" w:rsidRPr="00EB5235">
        <w:rPr>
          <w:rFonts w:ascii="Arial" w:hAnsi="Arial" w:cs="Arial"/>
          <w:color w:val="auto"/>
          <w:sz w:val="20"/>
          <w:szCs w:val="20"/>
        </w:rPr>
        <w:instrText>BI:</w:instrText>
      </w:r>
      <w:r w:rsidR="00517DBD" w:rsidRPr="00EB5235">
        <w:rPr>
          <w:rFonts w:ascii="Arial" w:hAnsi="Arial" w:cs="Arial"/>
          <w:color w:val="auto"/>
          <w:sz w:val="20"/>
        </w:rPr>
        <w:instrText xml:space="preserve">Business Intelligence" </w:instrText>
      </w:r>
      <w:r w:rsidR="00517DBD" w:rsidRPr="00EB5235">
        <w:rPr>
          <w:rFonts w:ascii="Arial" w:hAnsi="Arial" w:cs="Arial"/>
          <w:color w:val="auto"/>
          <w:sz w:val="20"/>
        </w:rPr>
        <w:fldChar w:fldCharType="end"/>
      </w:r>
    </w:p>
    <w:p w:rsidR="002D0087" w:rsidRPr="002D0087" w:rsidRDefault="00EF20BB" w:rsidP="00467110">
      <w:pPr>
        <w:pStyle w:val="Prrafodelista"/>
        <w:numPr>
          <w:ilvl w:val="4"/>
          <w:numId w:val="3"/>
        </w:numPr>
        <w:spacing w:after="0" w:line="360" w:lineRule="auto"/>
        <w:ind w:firstLine="1614"/>
        <w:jc w:val="both"/>
        <w:rPr>
          <w:rFonts w:ascii="Arial" w:hAnsi="Arial" w:cs="Arial"/>
          <w:szCs w:val="20"/>
        </w:rPr>
      </w:pPr>
      <w:r w:rsidRPr="002D0087">
        <w:rPr>
          <w:rFonts w:ascii="Arial" w:hAnsi="Arial" w:cs="Arial"/>
          <w:b/>
          <w:szCs w:val="20"/>
        </w:rPr>
        <w:lastRenderedPageBreak/>
        <w:t>Exploración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Son las herramientas para realizar un análisis pasivo de inteligencia de negocios, son llamados así porque las personas a cargo de la toma de decisiones deben hacer hipótesis o definir criterios de extracción de datos para luego utilizar estas herramientas para buscar respuestas y confirmar su visión original.</w:t>
      </w:r>
    </w:p>
    <w:p w:rsidR="002D0087" w:rsidRPr="002D0087" w:rsidRDefault="00EF20BB" w:rsidP="00467110">
      <w:pPr>
        <w:pStyle w:val="Prrafodelista"/>
        <w:numPr>
          <w:ilvl w:val="4"/>
          <w:numId w:val="3"/>
        </w:numPr>
        <w:spacing w:after="0" w:line="360" w:lineRule="auto"/>
        <w:ind w:firstLine="1614"/>
        <w:jc w:val="both"/>
        <w:rPr>
          <w:rFonts w:ascii="Arial" w:hAnsi="Arial" w:cs="Arial"/>
          <w:szCs w:val="20"/>
        </w:rPr>
      </w:pPr>
      <w:r w:rsidRPr="002D0087">
        <w:rPr>
          <w:rFonts w:ascii="Arial" w:hAnsi="Arial" w:cs="Arial"/>
          <w:b/>
          <w:szCs w:val="20"/>
        </w:rPr>
        <w:t>Minería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Este nivel incluye metodologías activas de inteligencia de negocios, su propósito es la extracción la información y el conocimiento de los datos, son llamados activos debido a que no se requiere  que las personas a cargo formulen alguna hipótesis previa para ser verificado en el futuro. Su función es expandir la toma de decisiones de los tomadores de decisiones.</w:t>
      </w:r>
    </w:p>
    <w:p w:rsidR="002D0087" w:rsidRPr="002D0087" w:rsidRDefault="00EF20BB" w:rsidP="00467110">
      <w:pPr>
        <w:pStyle w:val="Prrafodelista"/>
        <w:numPr>
          <w:ilvl w:val="4"/>
          <w:numId w:val="3"/>
        </w:numPr>
        <w:spacing w:after="0" w:line="360" w:lineRule="auto"/>
        <w:ind w:firstLine="1614"/>
        <w:jc w:val="both"/>
        <w:rPr>
          <w:rFonts w:ascii="Arial" w:hAnsi="Arial" w:cs="Arial"/>
          <w:szCs w:val="20"/>
        </w:rPr>
      </w:pPr>
      <w:r w:rsidRPr="002D0087">
        <w:rPr>
          <w:rFonts w:ascii="Arial" w:hAnsi="Arial" w:cs="Arial"/>
          <w:b/>
          <w:szCs w:val="20"/>
        </w:rPr>
        <w:t>Optimización</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Son los modelos que nos permiten encontrar la mejor solución entre todas las alternativas disponibles.</w:t>
      </w:r>
    </w:p>
    <w:p w:rsidR="002D0087" w:rsidRPr="002D0087" w:rsidRDefault="00EF20BB" w:rsidP="00467110">
      <w:pPr>
        <w:pStyle w:val="Prrafodelista"/>
        <w:numPr>
          <w:ilvl w:val="4"/>
          <w:numId w:val="3"/>
        </w:numPr>
        <w:spacing w:after="0" w:line="360" w:lineRule="auto"/>
        <w:ind w:left="1077" w:firstLine="1616"/>
        <w:jc w:val="both"/>
        <w:rPr>
          <w:rFonts w:ascii="Arial" w:hAnsi="Arial" w:cs="Arial"/>
          <w:szCs w:val="20"/>
        </w:rPr>
      </w:pPr>
      <w:r w:rsidRPr="002D0087">
        <w:rPr>
          <w:rFonts w:ascii="Arial" w:hAnsi="Arial" w:cs="Arial"/>
          <w:b/>
          <w:szCs w:val="20"/>
        </w:rPr>
        <w:t>Decisión</w:t>
      </w:r>
    </w:p>
    <w:p w:rsidR="00D65033" w:rsidRDefault="00EF20BB" w:rsidP="00FA1BBF">
      <w:pPr>
        <w:spacing w:after="0" w:line="360" w:lineRule="auto"/>
        <w:jc w:val="both"/>
        <w:rPr>
          <w:rFonts w:ascii="Arial" w:hAnsi="Arial" w:cs="Arial"/>
          <w:szCs w:val="20"/>
        </w:rPr>
      </w:pPr>
      <w:r w:rsidRPr="00EF20BB">
        <w:rPr>
          <w:rFonts w:ascii="Arial" w:hAnsi="Arial" w:cs="Arial"/>
          <w:szCs w:val="20"/>
        </w:rPr>
        <w:t>Por último, tenemos la elección y adopción de una decisión específica, la cual es el resultado final del proceso de toma de decisiones. A pesar de haber aplicado exitosamente las metodologías disponibles de inteligencia de negocios, la decisión final pertenece a los tomadores de decisiones, por lo que no sería extraño que estos adapten y modifiquen  las conclusiones  logradas</w:t>
      </w:r>
      <w:r w:rsidR="00D65033">
        <w:rPr>
          <w:rFonts w:ascii="Arial" w:hAnsi="Arial" w:cs="Arial"/>
          <w:szCs w:val="20"/>
        </w:rPr>
        <w:t>.</w:t>
      </w:r>
    </w:p>
    <w:p w:rsidR="002D0087" w:rsidRDefault="002D0087" w:rsidP="00EF20BB">
      <w:pPr>
        <w:pStyle w:val="Prrafodelista"/>
        <w:spacing w:line="360" w:lineRule="auto"/>
        <w:ind w:left="0"/>
        <w:jc w:val="both"/>
        <w:rPr>
          <w:rFonts w:ascii="Arial" w:hAnsi="Arial" w:cs="Arial"/>
          <w:szCs w:val="20"/>
        </w:rPr>
      </w:pPr>
    </w:p>
    <w:p w:rsidR="00833F7C" w:rsidRPr="00833F7C" w:rsidRDefault="00833F7C" w:rsidP="00467110">
      <w:pPr>
        <w:pStyle w:val="Ttulo2"/>
        <w:numPr>
          <w:ilvl w:val="1"/>
          <w:numId w:val="3"/>
        </w:numPr>
      </w:pPr>
      <w:bookmarkStart w:id="37" w:name="_Toc517928593"/>
      <w:r>
        <w:t>Metodología</w:t>
      </w:r>
      <w:r w:rsidR="00993FCA">
        <w:t xml:space="preserve">s de Business </w:t>
      </w:r>
      <w:proofErr w:type="spellStart"/>
      <w:r w:rsidR="00993FCA">
        <w:t>Intelligence</w:t>
      </w:r>
      <w:bookmarkEnd w:id="37"/>
      <w:proofErr w:type="spellEnd"/>
    </w:p>
    <w:p w:rsidR="00833F7C" w:rsidRPr="00833F7C" w:rsidRDefault="00833F7C" w:rsidP="00467110">
      <w:pPr>
        <w:pStyle w:val="Ttulo3"/>
        <w:numPr>
          <w:ilvl w:val="2"/>
          <w:numId w:val="3"/>
        </w:numPr>
        <w:spacing w:line="360" w:lineRule="auto"/>
        <w:ind w:hanging="11"/>
      </w:pPr>
      <w:bookmarkStart w:id="38" w:name="_Toc517928594"/>
      <w:r w:rsidRPr="00833F7C">
        <w:t>Según (</w:t>
      </w:r>
      <w:r>
        <w:t xml:space="preserve">Ralph </w:t>
      </w:r>
      <w:proofErr w:type="spellStart"/>
      <w:r>
        <w:t>Kimball</w:t>
      </w:r>
      <w:proofErr w:type="spellEnd"/>
      <w:r>
        <w:t xml:space="preserve"> y </w:t>
      </w:r>
      <w:proofErr w:type="spellStart"/>
      <w:r>
        <w:t>Margy</w:t>
      </w:r>
      <w:proofErr w:type="spellEnd"/>
      <w:r>
        <w:t xml:space="preserve"> Ross</w:t>
      </w:r>
      <w:r w:rsidRPr="00833F7C">
        <w:t xml:space="preserve">) (ISBN: </w:t>
      </w:r>
      <w:r>
        <w:t>978-1-118-53080-1</w:t>
      </w:r>
      <w:r w:rsidRPr="00833F7C">
        <w:t>)</w:t>
      </w:r>
      <w:bookmarkEnd w:id="38"/>
    </w:p>
    <w:p w:rsidR="00300205" w:rsidRDefault="00E67447" w:rsidP="005520F5">
      <w:pPr>
        <w:pStyle w:val="Prrafodelista"/>
        <w:spacing w:line="360" w:lineRule="auto"/>
        <w:ind w:left="0"/>
        <w:jc w:val="both"/>
        <w:rPr>
          <w:rFonts w:ascii="Arial" w:hAnsi="Arial" w:cs="Arial"/>
          <w:szCs w:val="20"/>
        </w:rPr>
      </w:pPr>
      <w:r>
        <w:rPr>
          <w:rFonts w:ascii="Arial" w:hAnsi="Arial" w:cs="Arial"/>
          <w:szCs w:val="20"/>
        </w:rPr>
        <w:t xml:space="preserve">Según los autores la implementación de un </w:t>
      </w:r>
      <w:proofErr w:type="spellStart"/>
      <w:r>
        <w:rPr>
          <w:rFonts w:ascii="Arial" w:hAnsi="Arial" w:cs="Arial"/>
          <w:szCs w:val="20"/>
        </w:rPr>
        <w:t>datamart</w:t>
      </w:r>
      <w:proofErr w:type="spellEnd"/>
      <w:r>
        <w:rPr>
          <w:rFonts w:ascii="Arial" w:hAnsi="Arial" w:cs="Arial"/>
          <w:szCs w:val="20"/>
        </w:rPr>
        <w:t xml:space="preserve"> debe ser independiente por departamentos dentro de la organización, es decir sin la preocupación de tener que integrar y compartir información con otros departamentos.</w:t>
      </w:r>
      <w:r w:rsidR="00BA41A5">
        <w:rPr>
          <w:rFonts w:ascii="Arial" w:hAnsi="Arial" w:cs="Arial"/>
          <w:szCs w:val="20"/>
        </w:rPr>
        <w:t xml:space="preserve"> Para ello es necesario que dicha área despeje las dudas y requerimientos necesarios para obtener información que satisfaga sus necesidades con el área tecnológica. Es común que más de un área esté interesada en tener su propio </w:t>
      </w:r>
      <w:proofErr w:type="spellStart"/>
      <w:r w:rsidR="00BA41A5">
        <w:rPr>
          <w:rFonts w:ascii="Arial" w:hAnsi="Arial" w:cs="Arial"/>
          <w:szCs w:val="20"/>
        </w:rPr>
        <w:t>datamart</w:t>
      </w:r>
      <w:proofErr w:type="spellEnd"/>
      <w:r w:rsidR="00BA41A5">
        <w:rPr>
          <w:rFonts w:ascii="Arial" w:hAnsi="Arial" w:cs="Arial"/>
          <w:szCs w:val="20"/>
        </w:rPr>
        <w:t xml:space="preserve"> para administrar de forma más efectiva su información, por lo que se realiza el mismo proceso en las mismas con ligeras cambios estructurales; sin embargo esto no significa que se tenga el mismo desempeño organizacional en todas las áreas debido a las evidentes diferencias en las reglas del negocio.</w:t>
      </w:r>
    </w:p>
    <w:p w:rsidR="00833F7C" w:rsidRDefault="00BA41A5" w:rsidP="00833F7C">
      <w:pPr>
        <w:pStyle w:val="Prrafodelista"/>
        <w:keepNext/>
        <w:spacing w:line="360" w:lineRule="auto"/>
        <w:ind w:left="0"/>
        <w:jc w:val="center"/>
      </w:pPr>
      <w:r>
        <w:rPr>
          <w:rFonts w:ascii="Arial" w:hAnsi="Arial" w:cs="Arial"/>
          <w:noProof/>
          <w:szCs w:val="20"/>
          <w:lang w:val="es-ES" w:eastAsia="es-ES"/>
        </w:rPr>
        <w:lastRenderedPageBreak/>
        <w:drawing>
          <wp:inline distT="0" distB="0" distL="0" distR="0" wp14:anchorId="3431DE74" wp14:editId="782FD3E4">
            <wp:extent cx="4731026" cy="272729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8055" cy="2731349"/>
                    </a:xfrm>
                    <a:prstGeom prst="rect">
                      <a:avLst/>
                    </a:prstGeom>
                    <a:noFill/>
                    <a:ln>
                      <a:noFill/>
                    </a:ln>
                  </pic:spPr>
                </pic:pic>
              </a:graphicData>
            </a:graphic>
          </wp:inline>
        </w:drawing>
      </w:r>
    </w:p>
    <w:p w:rsidR="00C846FD" w:rsidRPr="00EB5235" w:rsidRDefault="00833F7C" w:rsidP="00833F7C">
      <w:pPr>
        <w:pStyle w:val="Epgrafe"/>
        <w:jc w:val="center"/>
        <w:rPr>
          <w:rFonts w:ascii="Arial" w:hAnsi="Arial" w:cs="Arial"/>
          <w:color w:val="auto"/>
          <w:sz w:val="20"/>
          <w:szCs w:val="20"/>
        </w:rPr>
      </w:pPr>
      <w:bookmarkStart w:id="39" w:name="_Toc517928525"/>
      <w:r w:rsidRPr="00EB5235">
        <w:rPr>
          <w:rFonts w:ascii="Arial" w:hAnsi="Arial" w:cs="Arial"/>
          <w:color w:val="auto"/>
          <w:sz w:val="20"/>
        </w:rPr>
        <w:t xml:space="preserve">Ilustración </w:t>
      </w:r>
      <w:r w:rsidRPr="00EB5235">
        <w:rPr>
          <w:rFonts w:ascii="Arial" w:hAnsi="Arial" w:cs="Arial"/>
          <w:color w:val="auto"/>
          <w:sz w:val="20"/>
        </w:rPr>
        <w:fldChar w:fldCharType="begin"/>
      </w:r>
      <w:r w:rsidRPr="00EB5235">
        <w:rPr>
          <w:rFonts w:ascii="Arial" w:hAnsi="Arial" w:cs="Arial"/>
          <w:color w:val="auto"/>
          <w:sz w:val="20"/>
        </w:rPr>
        <w:instrText xml:space="preserve"> SEQ Ilustración \* ARABIC </w:instrText>
      </w:r>
      <w:r w:rsidRPr="00EB5235">
        <w:rPr>
          <w:rFonts w:ascii="Arial" w:hAnsi="Arial" w:cs="Arial"/>
          <w:color w:val="auto"/>
          <w:sz w:val="20"/>
        </w:rPr>
        <w:fldChar w:fldCharType="separate"/>
      </w:r>
      <w:r w:rsidR="0097335F">
        <w:rPr>
          <w:rFonts w:ascii="Arial" w:hAnsi="Arial" w:cs="Arial"/>
          <w:noProof/>
          <w:color w:val="auto"/>
          <w:sz w:val="20"/>
        </w:rPr>
        <w:t>4</w:t>
      </w:r>
      <w:r w:rsidRPr="00EB5235">
        <w:rPr>
          <w:rFonts w:ascii="Arial" w:hAnsi="Arial" w:cs="Arial"/>
          <w:color w:val="auto"/>
          <w:sz w:val="20"/>
        </w:rPr>
        <w:fldChar w:fldCharType="end"/>
      </w:r>
      <w:r w:rsidRPr="00EB5235">
        <w:rPr>
          <w:rFonts w:ascii="Arial" w:hAnsi="Arial" w:cs="Arial"/>
          <w:color w:val="auto"/>
          <w:sz w:val="20"/>
        </w:rPr>
        <w:t xml:space="preserve">: Ilustración simplificada de una arquitectura de </w:t>
      </w:r>
      <w:proofErr w:type="spellStart"/>
      <w:r w:rsidRPr="00EB5235">
        <w:rPr>
          <w:rFonts w:ascii="Arial" w:hAnsi="Arial" w:cs="Arial"/>
          <w:color w:val="auto"/>
          <w:sz w:val="20"/>
        </w:rPr>
        <w:t>datamarts</w:t>
      </w:r>
      <w:proofErr w:type="spellEnd"/>
      <w:r w:rsidRPr="00EB5235">
        <w:rPr>
          <w:rFonts w:ascii="Arial" w:hAnsi="Arial" w:cs="Arial"/>
          <w:color w:val="auto"/>
          <w:sz w:val="20"/>
        </w:rPr>
        <w:t xml:space="preserve"> independientes</w:t>
      </w:r>
      <w:bookmarkEnd w:id="39"/>
    </w:p>
    <w:p w:rsidR="007B6889" w:rsidRPr="00C83106" w:rsidRDefault="007B6889" w:rsidP="00800C98">
      <w:pPr>
        <w:pStyle w:val="Ttulo4"/>
      </w:pPr>
      <w:r w:rsidRPr="00C83106">
        <w:t>Planificación del proyecto</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La planificación busca identificar la definición y el alcance del proyecto de data </w:t>
      </w:r>
      <w:proofErr w:type="spellStart"/>
      <w:r w:rsidRPr="00C83106">
        <w:rPr>
          <w:rFonts w:ascii="Arial" w:hAnsi="Arial" w:cs="Arial"/>
          <w:szCs w:val="20"/>
        </w:rPr>
        <w:t>warehouse</w:t>
      </w:r>
      <w:proofErr w:type="spellEnd"/>
      <w:r w:rsidRPr="00C83106">
        <w:rPr>
          <w:rFonts w:ascii="Arial" w:hAnsi="Arial" w:cs="Arial"/>
          <w:szCs w:val="20"/>
        </w:rPr>
        <w:t>, incluyendo justificaciones del negocio y evaluaciones de factibilidad. La planificación del proyecto se focaliza sobre recursos, perfiles, tareas, duraciones y secuencialidad. El plan de proyecto resultante identifica todas las tareas asociadas e identifica las partes involucradas.</w:t>
      </w:r>
    </w:p>
    <w:p w:rsidR="007B6889" w:rsidRPr="00C83106" w:rsidRDefault="007B6889" w:rsidP="00800C98">
      <w:pPr>
        <w:pStyle w:val="Ttulo4"/>
      </w:pPr>
      <w:r w:rsidRPr="00C83106">
        <w:t>Definición de los requerimientos del negocio</w:t>
      </w:r>
    </w:p>
    <w:p w:rsidR="007B6889" w:rsidRPr="00C83106" w:rsidRDefault="007B6889" w:rsidP="002D0087">
      <w:pPr>
        <w:spacing w:after="0" w:line="360" w:lineRule="auto"/>
        <w:jc w:val="both"/>
        <w:rPr>
          <w:rFonts w:ascii="Arial" w:hAnsi="Arial" w:cs="Arial"/>
          <w:szCs w:val="20"/>
        </w:rPr>
      </w:pPr>
      <w:r w:rsidRPr="00C83106">
        <w:rPr>
          <w:rFonts w:ascii="Arial" w:hAnsi="Arial" w:cs="Arial"/>
          <w:szCs w:val="20"/>
        </w:rPr>
        <w:t>Los usuarios finales y sus requerimientos impactan siempre en las implementaciones realizadas de un data-</w:t>
      </w:r>
      <w:proofErr w:type="spellStart"/>
      <w:r w:rsidRPr="00C83106">
        <w:rPr>
          <w:rFonts w:ascii="Arial" w:hAnsi="Arial" w:cs="Arial"/>
          <w:szCs w:val="20"/>
        </w:rPr>
        <w:t>warehouse</w:t>
      </w:r>
      <w:proofErr w:type="spellEnd"/>
      <w:r w:rsidRPr="00C83106">
        <w:rPr>
          <w:rFonts w:ascii="Arial" w:hAnsi="Arial" w:cs="Arial"/>
          <w:szCs w:val="20"/>
        </w:rPr>
        <w:t xml:space="preserve">. Según la perspectiva de </w:t>
      </w:r>
      <w:proofErr w:type="spellStart"/>
      <w:r w:rsidRPr="00C83106">
        <w:rPr>
          <w:rFonts w:ascii="Arial" w:hAnsi="Arial" w:cs="Arial"/>
          <w:szCs w:val="20"/>
        </w:rPr>
        <w:t>Kimball</w:t>
      </w:r>
      <w:proofErr w:type="spellEnd"/>
      <w:r w:rsidRPr="00C83106">
        <w:rPr>
          <w:rFonts w:ascii="Arial" w:hAnsi="Arial" w:cs="Arial"/>
          <w:szCs w:val="20"/>
        </w:rPr>
        <w:t xml:space="preserve">, los requerimientos del negocio se posicionan en el centro del “universo del data </w:t>
      </w:r>
      <w:proofErr w:type="spellStart"/>
      <w:r w:rsidRPr="00C83106">
        <w:rPr>
          <w:rFonts w:ascii="Arial" w:hAnsi="Arial" w:cs="Arial"/>
          <w:szCs w:val="20"/>
        </w:rPr>
        <w:t>warehouse</w:t>
      </w:r>
      <w:proofErr w:type="spellEnd"/>
      <w:r w:rsidRPr="00C83106">
        <w:rPr>
          <w:rFonts w:ascii="Arial" w:hAnsi="Arial" w:cs="Arial"/>
          <w:szCs w:val="20"/>
        </w:rPr>
        <w:t xml:space="preserve">”. Como destaca siempre el autor, los requerimientos del negocio deben determinar el alcance del data </w:t>
      </w:r>
      <w:proofErr w:type="spellStart"/>
      <w:r w:rsidRPr="00C83106">
        <w:rPr>
          <w:rFonts w:ascii="Arial" w:hAnsi="Arial" w:cs="Arial"/>
          <w:szCs w:val="20"/>
        </w:rPr>
        <w:t>warehouse</w:t>
      </w:r>
      <w:proofErr w:type="spellEnd"/>
      <w:r w:rsidRPr="00C83106">
        <w:rPr>
          <w:rFonts w:ascii="Arial" w:hAnsi="Arial" w:cs="Arial"/>
          <w:szCs w:val="20"/>
        </w:rPr>
        <w:t xml:space="preserve"> (qué datos debe contener, cómo debe estar organizado, cada cuánto debe actualizarse, quiénes y desde dónde accederán, etc.).</w:t>
      </w:r>
    </w:p>
    <w:p w:rsidR="007B6889" w:rsidRPr="00C83106" w:rsidRDefault="007B6889" w:rsidP="002D0087">
      <w:pPr>
        <w:spacing w:after="0" w:line="360" w:lineRule="auto"/>
        <w:jc w:val="both"/>
        <w:rPr>
          <w:rFonts w:ascii="Arial" w:hAnsi="Arial" w:cs="Arial"/>
          <w:szCs w:val="20"/>
        </w:rPr>
      </w:pPr>
      <w:proofErr w:type="spellStart"/>
      <w:r w:rsidRPr="00C83106">
        <w:rPr>
          <w:rFonts w:ascii="Arial" w:hAnsi="Arial" w:cs="Arial"/>
          <w:szCs w:val="20"/>
        </w:rPr>
        <w:t>Kimball</w:t>
      </w:r>
      <w:proofErr w:type="spellEnd"/>
      <w:r w:rsidRPr="00C83106">
        <w:rPr>
          <w:rFonts w:ascii="Arial" w:hAnsi="Arial" w:cs="Arial"/>
          <w:szCs w:val="20"/>
        </w:rPr>
        <w:t xml:space="preserve"> da consejos y técnicas para descubrir eficazmente los requerimientos del negocio. Estas tácticas y estrategias se focalizan sobre las entrevistas de relevamiento (diferentes tipos, preparación de la entrevista, roles a cubrir.</w:t>
      </w:r>
    </w:p>
    <w:p w:rsidR="007B6889" w:rsidRPr="00C83106" w:rsidRDefault="007B6889" w:rsidP="00800C98">
      <w:pPr>
        <w:pStyle w:val="Ttulo4"/>
      </w:pPr>
      <w:r w:rsidRPr="00C83106">
        <w:t>Modelado dimensional</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La definición de los requerimientos del negocio determina los datos necesarios para cumplir los requerimientos analíticos de los usuarios. Diseñar los modelos de datos para soportar estos análisis requiere un enfoque diferente al usado en los sistemas operacionales.</w:t>
      </w:r>
    </w:p>
    <w:p w:rsidR="007B6889" w:rsidRPr="00C83106" w:rsidRDefault="007B6889" w:rsidP="00800C98">
      <w:pPr>
        <w:pStyle w:val="Ttulo4"/>
      </w:pPr>
      <w:r w:rsidRPr="00C83106">
        <w:lastRenderedPageBreak/>
        <w:t>Diseño físico</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El diseño físico de las base de datos se focaliza sobre la selección de las estructuras necesarias para soportar el diseño lógico. Algunos de los elementos principales de este proceso son la definición de convenciones estándares de nombres y </w:t>
      </w:r>
      <w:proofErr w:type="spellStart"/>
      <w:r w:rsidRPr="00C83106">
        <w:rPr>
          <w:rFonts w:ascii="Arial" w:hAnsi="Arial" w:cs="Arial"/>
          <w:szCs w:val="20"/>
        </w:rPr>
        <w:t>seteos</w:t>
      </w:r>
      <w:proofErr w:type="spellEnd"/>
      <w:r w:rsidRPr="00C83106">
        <w:rPr>
          <w:rFonts w:ascii="Arial" w:hAnsi="Arial" w:cs="Arial"/>
          <w:szCs w:val="20"/>
        </w:rPr>
        <w:t xml:space="preserve"> específicos del ambiente de la base de datos.</w:t>
      </w:r>
    </w:p>
    <w:p w:rsidR="007B6889" w:rsidRPr="00C83106" w:rsidRDefault="007B6889" w:rsidP="00800C98">
      <w:pPr>
        <w:pStyle w:val="Ttulo4"/>
      </w:pPr>
      <w:r w:rsidRPr="00C83106">
        <w:t>Diseño y desarrollo de presentación de datos</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Se definen como procesos de transformación los procesos para convertir o recodificar los datos fuente a fin poder efectuar la carga efectiva del modelo físico. Por otra parte, los procesos de carga de datos son los procesos requeridos para poblar el data </w:t>
      </w:r>
      <w:proofErr w:type="spellStart"/>
      <w:r w:rsidRPr="00C83106">
        <w:rPr>
          <w:rFonts w:ascii="Arial" w:hAnsi="Arial" w:cs="Arial"/>
          <w:szCs w:val="20"/>
        </w:rPr>
        <w:t>warehouse</w:t>
      </w:r>
      <w:proofErr w:type="spellEnd"/>
      <w:r w:rsidRPr="00C83106">
        <w:rPr>
          <w:rFonts w:ascii="Arial" w:hAnsi="Arial" w:cs="Arial"/>
          <w:szCs w:val="20"/>
        </w:rPr>
        <w:t>.</w:t>
      </w:r>
    </w:p>
    <w:p w:rsidR="007B6889" w:rsidRPr="00C83106" w:rsidRDefault="007B6889" w:rsidP="00800C98">
      <w:pPr>
        <w:pStyle w:val="Ttulo4"/>
      </w:pPr>
      <w:r w:rsidRPr="00C83106">
        <w:t>Diseño de la arquitectura técnica</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Los ambientes de data-</w:t>
      </w:r>
      <w:proofErr w:type="spellStart"/>
      <w:r w:rsidRPr="00C83106">
        <w:rPr>
          <w:rFonts w:ascii="Arial" w:hAnsi="Arial" w:cs="Arial"/>
          <w:szCs w:val="20"/>
        </w:rPr>
        <w:t>warehousing</w:t>
      </w:r>
      <w:proofErr w:type="spellEnd"/>
      <w:r w:rsidRPr="00C83106">
        <w:rPr>
          <w:rFonts w:ascii="Arial" w:hAnsi="Arial" w:cs="Arial"/>
          <w:szCs w:val="20"/>
        </w:rPr>
        <w:t xml:space="preserve"> requieren la integración de numerosas tecnologías. Se debe tener en cuenta tres factores: los requerimientos del negocio, los actuales ambientes técnicos y las directrices técnicas estratégicas futuras planificadas.</w:t>
      </w:r>
    </w:p>
    <w:p w:rsidR="007B6889" w:rsidRPr="00C83106" w:rsidRDefault="007B6889" w:rsidP="00800C98">
      <w:pPr>
        <w:pStyle w:val="Ttulo4"/>
      </w:pPr>
      <w:r w:rsidRPr="00C83106">
        <w:t>Selección de productos e instalación</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Utilizando el diseño de arquitectura técnica como marco, es necesario evaluar y seleccionar componentes específicos de la arquitectura como ser la plataforma de hardware, el motor de base de datos, la herramienta de </w:t>
      </w:r>
      <w:proofErr w:type="spellStart"/>
      <w:r w:rsidRPr="00C83106">
        <w:rPr>
          <w:rFonts w:ascii="Arial" w:hAnsi="Arial" w:cs="Arial"/>
          <w:szCs w:val="20"/>
        </w:rPr>
        <w:t>etl</w:t>
      </w:r>
      <w:proofErr w:type="spellEnd"/>
      <w:r w:rsidRPr="00C83106">
        <w:rPr>
          <w:rFonts w:ascii="Arial" w:hAnsi="Arial" w:cs="Arial"/>
          <w:szCs w:val="20"/>
        </w:rPr>
        <w:t xml:space="preserve"> o el desarrollo pertinent</w:t>
      </w:r>
      <w:r>
        <w:rPr>
          <w:rFonts w:ascii="Arial" w:hAnsi="Arial" w:cs="Arial"/>
          <w:szCs w:val="20"/>
        </w:rPr>
        <w:t>e, herramientas de acceso, etc.</w:t>
      </w:r>
    </w:p>
    <w:p w:rsidR="007B6889" w:rsidRPr="00C83106" w:rsidRDefault="007B6889" w:rsidP="00800C98">
      <w:pPr>
        <w:pStyle w:val="Ttulo4"/>
        <w:rPr>
          <w:szCs w:val="20"/>
        </w:rPr>
      </w:pPr>
      <w:r w:rsidRPr="00C83106">
        <w:t>Especificación de aplicaciones para usuarios finales</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No todos los usuarios del </w:t>
      </w:r>
      <w:proofErr w:type="spellStart"/>
      <w:r w:rsidRPr="00C83106">
        <w:rPr>
          <w:rFonts w:ascii="Arial" w:hAnsi="Arial" w:cs="Arial"/>
          <w:szCs w:val="20"/>
        </w:rPr>
        <w:t>warehouse</w:t>
      </w:r>
      <w:proofErr w:type="spellEnd"/>
      <w:r w:rsidRPr="00C83106">
        <w:rPr>
          <w:rFonts w:ascii="Arial" w:hAnsi="Arial" w:cs="Arial"/>
          <w:szCs w:val="20"/>
        </w:rPr>
        <w:t xml:space="preserve"> necesitan el mismo nivel de análisis. Es por ello que en esta etapa se identifican los diferentes roles o perfiles de usuarios para determinar los diferentes tipos de aplicaciones necesarias en base al alcance de los diferentes perfiles (gerencial, analista del negocio, vendedor, etc.).</w:t>
      </w:r>
    </w:p>
    <w:p w:rsidR="007B6889" w:rsidRPr="00C83106" w:rsidRDefault="007B6889" w:rsidP="00800C98">
      <w:pPr>
        <w:pStyle w:val="Ttulo4"/>
      </w:pPr>
      <w:r w:rsidRPr="00C83106">
        <w:t>Implementación</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La implementación representa la convergencia de la tecnología, los datos y las aplicaciones de usuarios finales accesible desde el escritorio del usuario del negocio. Hay varios factores extras que aseguran el correcto funcionamiento de todas estas piezas, entre ellos se encuentran la capacitación, el soporte técnico, la comunicación, las estrategias de </w:t>
      </w:r>
      <w:proofErr w:type="spellStart"/>
      <w:r w:rsidRPr="00C83106">
        <w:rPr>
          <w:rFonts w:ascii="Arial" w:hAnsi="Arial" w:cs="Arial"/>
          <w:szCs w:val="20"/>
        </w:rPr>
        <w:t>feedback</w:t>
      </w:r>
      <w:proofErr w:type="spellEnd"/>
      <w:r w:rsidRPr="00C83106">
        <w:rPr>
          <w:rFonts w:ascii="Arial" w:hAnsi="Arial" w:cs="Arial"/>
          <w:szCs w:val="20"/>
        </w:rPr>
        <w:t>.</w:t>
      </w:r>
    </w:p>
    <w:p w:rsidR="007B6889" w:rsidRPr="00C83106" w:rsidRDefault="007B6889" w:rsidP="00800C98">
      <w:pPr>
        <w:pStyle w:val="Ttulo4"/>
      </w:pPr>
      <w:r w:rsidRPr="00C83106">
        <w:lastRenderedPageBreak/>
        <w:t>Mantenimiento y crecimiento</w:t>
      </w:r>
    </w:p>
    <w:p w:rsidR="007B6889" w:rsidRPr="00FA1BBF" w:rsidRDefault="007B6889" w:rsidP="002D0087">
      <w:pPr>
        <w:spacing w:line="360" w:lineRule="auto"/>
        <w:jc w:val="both"/>
        <w:rPr>
          <w:rFonts w:ascii="Arial" w:hAnsi="Arial" w:cs="Arial"/>
          <w:szCs w:val="20"/>
        </w:rPr>
      </w:pPr>
      <w:r w:rsidRPr="00C83106">
        <w:rPr>
          <w:rFonts w:ascii="Arial" w:hAnsi="Arial" w:cs="Arial"/>
          <w:szCs w:val="20"/>
        </w:rPr>
        <w:t xml:space="preserve">Data </w:t>
      </w:r>
      <w:proofErr w:type="spellStart"/>
      <w:r w:rsidRPr="00C83106">
        <w:rPr>
          <w:rFonts w:ascii="Arial" w:hAnsi="Arial" w:cs="Arial"/>
          <w:szCs w:val="20"/>
        </w:rPr>
        <w:t>Warehousing</w:t>
      </w:r>
      <w:proofErr w:type="spellEnd"/>
      <w:r w:rsidRPr="00C83106">
        <w:rPr>
          <w:rFonts w:ascii="Arial" w:hAnsi="Arial" w:cs="Arial"/>
          <w:szCs w:val="20"/>
        </w:rPr>
        <w:t xml:space="preserve"> es un proceso (de etapas bien definidas, con comienzo y fin, pero de naturaleza espiral) pues acompaña a la evolución de la organización durante toda su historia. Se necesita continuar con los relevamientos de forma constante para poder seguir la evolución de las metas por conseguir. Según afirma </w:t>
      </w:r>
      <w:proofErr w:type="spellStart"/>
      <w:r w:rsidRPr="00C83106">
        <w:rPr>
          <w:rFonts w:ascii="Arial" w:hAnsi="Arial" w:cs="Arial"/>
          <w:szCs w:val="20"/>
        </w:rPr>
        <w:t>Kimball</w:t>
      </w:r>
      <w:proofErr w:type="spellEnd"/>
      <w:r w:rsidRPr="00C83106">
        <w:rPr>
          <w:rFonts w:ascii="Arial" w:hAnsi="Arial" w:cs="Arial"/>
          <w:szCs w:val="20"/>
        </w:rPr>
        <w:t xml:space="preserve">, “si se ha utilizado el ciclo de vida de </w:t>
      </w:r>
      <w:proofErr w:type="spellStart"/>
      <w:r w:rsidRPr="00C83106">
        <w:rPr>
          <w:rFonts w:ascii="Arial" w:hAnsi="Arial" w:cs="Arial"/>
          <w:szCs w:val="20"/>
        </w:rPr>
        <w:t>business</w:t>
      </w:r>
      <w:proofErr w:type="spellEnd"/>
      <w:r w:rsidRPr="00C83106">
        <w:rPr>
          <w:rFonts w:ascii="Arial" w:hAnsi="Arial" w:cs="Arial"/>
          <w:szCs w:val="20"/>
        </w:rPr>
        <w:t xml:space="preserve"> dimensional el data </w:t>
      </w:r>
      <w:proofErr w:type="spellStart"/>
      <w:r w:rsidRPr="00C83106">
        <w:rPr>
          <w:rFonts w:ascii="Arial" w:hAnsi="Arial" w:cs="Arial"/>
          <w:szCs w:val="20"/>
        </w:rPr>
        <w:t>warehouse</w:t>
      </w:r>
      <w:proofErr w:type="spellEnd"/>
      <w:r w:rsidRPr="00C83106">
        <w:rPr>
          <w:rFonts w:ascii="Arial" w:hAnsi="Arial" w:cs="Arial"/>
          <w:szCs w:val="20"/>
        </w:rPr>
        <w:t xml:space="preserve"> está preparado para evolucionar y crecer”. Al contrario de los sistemas tradicionales, los cambios en el desarrollo deben ser vistos como signos de éxito y no de falla.</w:t>
      </w:r>
    </w:p>
    <w:p w:rsidR="007B6889" w:rsidRPr="00C83106" w:rsidRDefault="007B6889" w:rsidP="00800C98">
      <w:pPr>
        <w:pStyle w:val="Ttulo4"/>
      </w:pPr>
      <w:r w:rsidRPr="00C83106">
        <w:t>Gerenciamiento del proyecto</w:t>
      </w:r>
    </w:p>
    <w:p w:rsidR="001A198D" w:rsidRDefault="007B6889" w:rsidP="002D0087">
      <w:pPr>
        <w:spacing w:line="360" w:lineRule="auto"/>
        <w:jc w:val="both"/>
        <w:rPr>
          <w:rFonts w:ascii="Arial" w:hAnsi="Arial" w:cs="Arial"/>
          <w:szCs w:val="20"/>
        </w:rPr>
      </w:pPr>
      <w:r w:rsidRPr="00C83106">
        <w:rPr>
          <w:rFonts w:ascii="Arial" w:hAnsi="Arial" w:cs="Arial"/>
          <w:szCs w:val="20"/>
        </w:rPr>
        <w:t>El gerenciamiento del proyecto asegura que las actividades se lleven en forma y sincronizadas. Como lo indica el diagrama, el gerenciamiento acompaña todo el ciclo de vida. Entre sus actividades principales se encuentra el monitoreo del estado del proyecto y la comunicación entre los requerimientos del negocio y las restricciones de información para poder manejar correctamente las </w:t>
      </w:r>
      <w:r>
        <w:rPr>
          <w:rFonts w:ascii="Arial" w:hAnsi="Arial" w:cs="Arial"/>
          <w:szCs w:val="20"/>
        </w:rPr>
        <w:t>expectativas en ambos sentidos.</w:t>
      </w:r>
    </w:p>
    <w:p w:rsidR="002D0087" w:rsidRPr="002D0087" w:rsidRDefault="002D0087" w:rsidP="002D0087"/>
    <w:p w:rsidR="002D0087" w:rsidRPr="00833F7C" w:rsidRDefault="002D0087" w:rsidP="00467110">
      <w:pPr>
        <w:pStyle w:val="Ttulo3"/>
        <w:numPr>
          <w:ilvl w:val="2"/>
          <w:numId w:val="3"/>
        </w:numPr>
        <w:spacing w:line="360" w:lineRule="auto"/>
        <w:ind w:hanging="11"/>
      </w:pPr>
      <w:bookmarkStart w:id="40" w:name="_Toc517928595"/>
      <w:r w:rsidRPr="00833F7C">
        <w:t>Según (</w:t>
      </w:r>
      <w:r w:rsidR="00993FCA">
        <w:t xml:space="preserve">W. H. </w:t>
      </w:r>
      <w:proofErr w:type="spellStart"/>
      <w:r w:rsidR="00993FCA">
        <w:t>Inmon</w:t>
      </w:r>
      <w:proofErr w:type="spellEnd"/>
      <w:r w:rsidRPr="00833F7C">
        <w:t>) (</w:t>
      </w:r>
      <w:r w:rsidR="00993FCA">
        <w:t>ISBN-13: 978-0-7645-9944-6</w:t>
      </w:r>
      <w:r w:rsidRPr="00833F7C">
        <w:t>)</w:t>
      </w:r>
      <w:bookmarkEnd w:id="40"/>
    </w:p>
    <w:p w:rsidR="00A717BA" w:rsidRPr="00AF1FE3" w:rsidRDefault="00993FCA" w:rsidP="00AF1FE3">
      <w:pPr>
        <w:spacing w:line="360" w:lineRule="auto"/>
        <w:jc w:val="both"/>
        <w:rPr>
          <w:rFonts w:ascii="Arial" w:hAnsi="Arial" w:cs="Arial"/>
          <w:szCs w:val="20"/>
        </w:rPr>
      </w:pPr>
      <w:r w:rsidRPr="00AF1FE3">
        <w:rPr>
          <w:rFonts w:ascii="Arial" w:hAnsi="Arial" w:cs="Arial"/>
          <w:szCs w:val="20"/>
        </w:rPr>
        <w:t xml:space="preserve">El autor de esta investigación </w:t>
      </w:r>
      <w:r w:rsidR="009A181F" w:rsidRPr="00AF1FE3">
        <w:rPr>
          <w:rFonts w:ascii="Arial" w:hAnsi="Arial" w:cs="Arial"/>
          <w:szCs w:val="20"/>
        </w:rPr>
        <w:t xml:space="preserve">menciona que, a lo largo del tiempo, el hombre ha creado y aprovechado sistemas de apoyo para la toma de decisiones y su arquitectura ha ido evolucionando hasta el día de hoy. </w:t>
      </w:r>
      <w:proofErr w:type="spellStart"/>
      <w:r w:rsidR="009A181F" w:rsidRPr="00AF1FE3">
        <w:rPr>
          <w:rFonts w:ascii="Arial" w:hAnsi="Arial" w:cs="Arial"/>
          <w:szCs w:val="20"/>
        </w:rPr>
        <w:t>Inmon</w:t>
      </w:r>
      <w:proofErr w:type="spellEnd"/>
      <w:r w:rsidR="009A181F" w:rsidRPr="00AF1FE3">
        <w:rPr>
          <w:rFonts w:ascii="Arial" w:hAnsi="Arial" w:cs="Arial"/>
          <w:szCs w:val="20"/>
        </w:rPr>
        <w:t xml:space="preserve"> identifica cuatro niveles de datos y procesamiento en esta arquitectura: nivel operativo, nivel de data </w:t>
      </w:r>
      <w:proofErr w:type="spellStart"/>
      <w:r w:rsidR="009A181F" w:rsidRPr="00AF1FE3">
        <w:rPr>
          <w:rFonts w:ascii="Arial" w:hAnsi="Arial" w:cs="Arial"/>
          <w:szCs w:val="20"/>
        </w:rPr>
        <w:t>warehouse</w:t>
      </w:r>
      <w:proofErr w:type="spellEnd"/>
      <w:r w:rsidR="009A181F" w:rsidRPr="00AF1FE3">
        <w:rPr>
          <w:rFonts w:ascii="Arial" w:hAnsi="Arial" w:cs="Arial"/>
          <w:szCs w:val="20"/>
        </w:rPr>
        <w:t>, nivel departamental (</w:t>
      </w:r>
      <w:proofErr w:type="spellStart"/>
      <w:r w:rsidR="009A181F" w:rsidRPr="00AF1FE3">
        <w:rPr>
          <w:rFonts w:ascii="Arial" w:hAnsi="Arial" w:cs="Arial"/>
          <w:szCs w:val="20"/>
        </w:rPr>
        <w:t>datamart</w:t>
      </w:r>
      <w:proofErr w:type="spellEnd"/>
      <w:r w:rsidR="009A181F" w:rsidRPr="00AF1FE3">
        <w:rPr>
          <w:rFonts w:ascii="Arial" w:hAnsi="Arial" w:cs="Arial"/>
          <w:szCs w:val="20"/>
        </w:rPr>
        <w:t>) y el nivel individual.</w:t>
      </w:r>
    </w:p>
    <w:p w:rsidR="009A181F" w:rsidRPr="00AF1FE3" w:rsidRDefault="00AF1FE3" w:rsidP="00800C98">
      <w:pPr>
        <w:pStyle w:val="Ttulo4"/>
      </w:pPr>
      <w:r>
        <w:t xml:space="preserve">Estructura de un Data </w:t>
      </w:r>
      <w:proofErr w:type="spellStart"/>
      <w:r>
        <w:t>Warehouse</w:t>
      </w:r>
      <w:proofErr w:type="spellEnd"/>
    </w:p>
    <w:p w:rsidR="00A717BA" w:rsidRDefault="009A181F" w:rsidP="00AF1FE3">
      <w:pPr>
        <w:spacing w:line="360" w:lineRule="auto"/>
        <w:jc w:val="both"/>
        <w:rPr>
          <w:rFonts w:ascii="Arial" w:hAnsi="Arial" w:cs="Arial"/>
          <w:szCs w:val="20"/>
        </w:rPr>
      </w:pPr>
      <w:r w:rsidRPr="00AF1FE3">
        <w:rPr>
          <w:rFonts w:ascii="Arial" w:hAnsi="Arial" w:cs="Arial"/>
          <w:szCs w:val="20"/>
        </w:rPr>
        <w:t xml:space="preserve">La </w:t>
      </w:r>
      <w:r w:rsidR="00AF1FE3" w:rsidRPr="00580B98">
        <w:rPr>
          <w:rFonts w:ascii="Arial" w:hAnsi="Arial" w:cs="Arial"/>
          <w:szCs w:val="20"/>
        </w:rPr>
        <w:t>Ilustración 5</w:t>
      </w:r>
      <w:r w:rsidRPr="00580B98">
        <w:rPr>
          <w:rFonts w:ascii="Arial" w:hAnsi="Arial" w:cs="Arial"/>
          <w:szCs w:val="20"/>
        </w:rPr>
        <w:t xml:space="preserve"> muestra que hay diferentes niveles de </w:t>
      </w:r>
      <w:r w:rsidR="00AF1FE3" w:rsidRPr="00580B98">
        <w:rPr>
          <w:rFonts w:ascii="Arial" w:hAnsi="Arial" w:cs="Arial"/>
          <w:szCs w:val="20"/>
        </w:rPr>
        <w:t xml:space="preserve">detalle en el almacén de datos. </w:t>
      </w:r>
      <w:r w:rsidRPr="00580B98">
        <w:rPr>
          <w:rFonts w:ascii="Arial" w:hAnsi="Arial" w:cs="Arial"/>
          <w:szCs w:val="20"/>
        </w:rPr>
        <w:t>Hay un nivel de detalle más antiguo (por lo general en almacenamiento al</w:t>
      </w:r>
      <w:r w:rsidR="00AF1FE3" w:rsidRPr="00580B98">
        <w:rPr>
          <w:rFonts w:ascii="Arial" w:hAnsi="Arial" w:cs="Arial"/>
          <w:szCs w:val="20"/>
        </w:rPr>
        <w:t xml:space="preserve">terno, a granel), </w:t>
      </w:r>
      <w:proofErr w:type="gramStart"/>
      <w:r w:rsidR="00AF1FE3" w:rsidRPr="00580B98">
        <w:rPr>
          <w:rFonts w:ascii="Arial" w:hAnsi="Arial" w:cs="Arial"/>
          <w:szCs w:val="20"/>
        </w:rPr>
        <w:t>una</w:t>
      </w:r>
      <w:proofErr w:type="gramEnd"/>
      <w:r w:rsidR="00AF1FE3" w:rsidRPr="00580B98">
        <w:rPr>
          <w:rFonts w:ascii="Arial" w:hAnsi="Arial" w:cs="Arial"/>
          <w:szCs w:val="20"/>
        </w:rPr>
        <w:t xml:space="preserve"> corriente </w:t>
      </w:r>
      <w:r w:rsidRPr="00580B98">
        <w:rPr>
          <w:rFonts w:ascii="Arial" w:hAnsi="Arial" w:cs="Arial"/>
          <w:szCs w:val="20"/>
        </w:rPr>
        <w:t xml:space="preserve">nivel de detalle, un nivel de datos ligeramente resumidos (el </w:t>
      </w:r>
      <w:r w:rsidR="00AF1FE3" w:rsidRPr="00580B98">
        <w:rPr>
          <w:rFonts w:ascii="Arial" w:hAnsi="Arial" w:cs="Arial"/>
          <w:szCs w:val="20"/>
        </w:rPr>
        <w:t xml:space="preserve">nivel del centro de datos) y un </w:t>
      </w:r>
      <w:r w:rsidRPr="00580B98">
        <w:rPr>
          <w:rFonts w:ascii="Arial" w:hAnsi="Arial" w:cs="Arial"/>
          <w:szCs w:val="20"/>
        </w:rPr>
        <w:t>nivel de datos altamente resumidos. Los datos fluy</w:t>
      </w:r>
      <w:r w:rsidR="00AF1FE3" w:rsidRPr="00580B98">
        <w:rPr>
          <w:rFonts w:ascii="Arial" w:hAnsi="Arial" w:cs="Arial"/>
          <w:szCs w:val="20"/>
        </w:rPr>
        <w:t xml:space="preserve">en al almacén de datos desde el </w:t>
      </w:r>
      <w:r w:rsidRPr="00580B98">
        <w:rPr>
          <w:rFonts w:ascii="Arial" w:hAnsi="Arial" w:cs="Arial"/>
          <w:szCs w:val="20"/>
        </w:rPr>
        <w:t>entorno operativo. Por lo general, se produce una transformació</w:t>
      </w:r>
      <w:r w:rsidR="00AF1FE3" w:rsidRPr="00580B98">
        <w:rPr>
          <w:rFonts w:ascii="Arial" w:hAnsi="Arial" w:cs="Arial"/>
          <w:szCs w:val="20"/>
        </w:rPr>
        <w:t xml:space="preserve">n significativa de los datos en </w:t>
      </w:r>
      <w:r w:rsidRPr="00580B98">
        <w:rPr>
          <w:rFonts w:ascii="Arial" w:hAnsi="Arial" w:cs="Arial"/>
          <w:szCs w:val="20"/>
        </w:rPr>
        <w:t>el paso del nivel operacional</w:t>
      </w:r>
      <w:r w:rsidR="00AF1FE3" w:rsidRPr="00580B98">
        <w:rPr>
          <w:rFonts w:ascii="Arial" w:hAnsi="Arial" w:cs="Arial"/>
          <w:szCs w:val="20"/>
        </w:rPr>
        <w:t xml:space="preserve"> al nivel del almacén de datos. </w:t>
      </w:r>
      <w:r w:rsidRPr="00580B98">
        <w:rPr>
          <w:rFonts w:ascii="Arial" w:hAnsi="Arial" w:cs="Arial"/>
          <w:szCs w:val="20"/>
        </w:rPr>
        <w:t>Una vez que los datos envejecen, pasa de los detalles actuales a los m</w:t>
      </w:r>
      <w:r w:rsidR="00AF1FE3" w:rsidRPr="00580B98">
        <w:rPr>
          <w:rFonts w:ascii="Arial" w:hAnsi="Arial" w:cs="Arial"/>
          <w:szCs w:val="20"/>
        </w:rPr>
        <w:t xml:space="preserve">ás antiguos. Como los datos son </w:t>
      </w:r>
      <w:r w:rsidRPr="00580B98">
        <w:rPr>
          <w:rFonts w:ascii="Arial" w:hAnsi="Arial" w:cs="Arial"/>
          <w:szCs w:val="20"/>
        </w:rPr>
        <w:t>resumido</w:t>
      </w:r>
      <w:r w:rsidR="00580B98">
        <w:rPr>
          <w:rFonts w:ascii="Arial" w:hAnsi="Arial" w:cs="Arial"/>
          <w:szCs w:val="20"/>
        </w:rPr>
        <w:t>s</w:t>
      </w:r>
      <w:r w:rsidRPr="00580B98">
        <w:rPr>
          <w:rFonts w:ascii="Arial" w:hAnsi="Arial" w:cs="Arial"/>
          <w:szCs w:val="20"/>
        </w:rPr>
        <w:t>, pasa del detalle</w:t>
      </w:r>
      <w:r w:rsidRPr="00AF1FE3">
        <w:rPr>
          <w:rFonts w:ascii="Arial" w:hAnsi="Arial" w:cs="Arial"/>
          <w:szCs w:val="20"/>
        </w:rPr>
        <w:t xml:space="preserve"> actual a datos </w:t>
      </w:r>
      <w:r w:rsidR="00AF1FE3" w:rsidRPr="00AF1FE3">
        <w:rPr>
          <w:rFonts w:ascii="Arial" w:hAnsi="Arial" w:cs="Arial"/>
          <w:szCs w:val="20"/>
        </w:rPr>
        <w:t xml:space="preserve">ligeramente resumidos, luego de </w:t>
      </w:r>
      <w:r w:rsidRPr="00AF1FE3">
        <w:rPr>
          <w:rFonts w:ascii="Arial" w:hAnsi="Arial" w:cs="Arial"/>
          <w:szCs w:val="20"/>
        </w:rPr>
        <w:t>datos ligeramente resumidos a datos muy resumidos.</w:t>
      </w:r>
    </w:p>
    <w:p w:rsidR="00AF1FE3" w:rsidRDefault="00AF1FE3" w:rsidP="00AF1FE3">
      <w:pPr>
        <w:keepNext/>
        <w:spacing w:line="360" w:lineRule="auto"/>
        <w:jc w:val="center"/>
      </w:pPr>
      <w:r>
        <w:rPr>
          <w:noProof/>
          <w:lang w:val="es-ES" w:eastAsia="es-ES"/>
        </w:rPr>
        <w:lastRenderedPageBreak/>
        <w:drawing>
          <wp:inline distT="0" distB="0" distL="0" distR="0" wp14:anchorId="0B61E7D0" wp14:editId="4606C64B">
            <wp:extent cx="3593990" cy="2633221"/>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95849" cy="2634583"/>
                    </a:xfrm>
                    <a:prstGeom prst="rect">
                      <a:avLst/>
                    </a:prstGeom>
                  </pic:spPr>
                </pic:pic>
              </a:graphicData>
            </a:graphic>
          </wp:inline>
        </w:drawing>
      </w:r>
    </w:p>
    <w:p w:rsidR="00AF1FE3" w:rsidRPr="00EB5235" w:rsidRDefault="00AF1FE3" w:rsidP="00AF1FE3">
      <w:pPr>
        <w:pStyle w:val="Epgrafe"/>
        <w:jc w:val="center"/>
        <w:rPr>
          <w:rFonts w:ascii="Arial" w:hAnsi="Arial" w:cs="Arial"/>
          <w:color w:val="auto"/>
          <w:sz w:val="20"/>
          <w:szCs w:val="20"/>
        </w:rPr>
      </w:pPr>
      <w:bookmarkStart w:id="41" w:name="_Toc517928526"/>
      <w:r w:rsidRPr="00EB5235">
        <w:rPr>
          <w:rFonts w:ascii="Arial" w:hAnsi="Arial" w:cs="Arial"/>
          <w:color w:val="auto"/>
          <w:sz w:val="20"/>
        </w:rPr>
        <w:t xml:space="preserve">Ilustración </w:t>
      </w:r>
      <w:r w:rsidRPr="00EB5235">
        <w:rPr>
          <w:rFonts w:ascii="Arial" w:hAnsi="Arial" w:cs="Arial"/>
          <w:color w:val="auto"/>
          <w:sz w:val="20"/>
        </w:rPr>
        <w:fldChar w:fldCharType="begin"/>
      </w:r>
      <w:r w:rsidRPr="00EB5235">
        <w:rPr>
          <w:rFonts w:ascii="Arial" w:hAnsi="Arial" w:cs="Arial"/>
          <w:color w:val="auto"/>
          <w:sz w:val="20"/>
        </w:rPr>
        <w:instrText xml:space="preserve"> SEQ Ilustración \* ARABIC </w:instrText>
      </w:r>
      <w:r w:rsidRPr="00EB5235">
        <w:rPr>
          <w:rFonts w:ascii="Arial" w:hAnsi="Arial" w:cs="Arial"/>
          <w:color w:val="auto"/>
          <w:sz w:val="20"/>
        </w:rPr>
        <w:fldChar w:fldCharType="separate"/>
      </w:r>
      <w:r w:rsidR="0097335F">
        <w:rPr>
          <w:rFonts w:ascii="Arial" w:hAnsi="Arial" w:cs="Arial"/>
          <w:noProof/>
          <w:color w:val="auto"/>
          <w:sz w:val="20"/>
        </w:rPr>
        <w:t>5</w:t>
      </w:r>
      <w:r w:rsidRPr="00EB5235">
        <w:rPr>
          <w:rFonts w:ascii="Arial" w:hAnsi="Arial" w:cs="Arial"/>
          <w:color w:val="auto"/>
          <w:sz w:val="20"/>
        </w:rPr>
        <w:fldChar w:fldCharType="end"/>
      </w:r>
      <w:r w:rsidRPr="00EB5235">
        <w:rPr>
          <w:rFonts w:ascii="Arial" w:hAnsi="Arial" w:cs="Arial"/>
          <w:color w:val="auto"/>
          <w:sz w:val="20"/>
        </w:rPr>
        <w:t xml:space="preserve">: Estructura de un Data </w:t>
      </w:r>
      <w:proofErr w:type="spellStart"/>
      <w:r w:rsidRPr="00EB5235">
        <w:rPr>
          <w:rFonts w:ascii="Arial" w:hAnsi="Arial" w:cs="Arial"/>
          <w:color w:val="auto"/>
          <w:sz w:val="20"/>
        </w:rPr>
        <w:t>Warehouse</w:t>
      </w:r>
      <w:bookmarkEnd w:id="41"/>
      <w:proofErr w:type="spellEnd"/>
    </w:p>
    <w:p w:rsidR="00AF1FE3" w:rsidRDefault="00AF1FE3" w:rsidP="00800C98">
      <w:pPr>
        <w:pStyle w:val="Ttulo4"/>
      </w:pPr>
      <w:r>
        <w:t>Fenómeno día 1 – día n</w:t>
      </w:r>
    </w:p>
    <w:p w:rsidR="00AF1FE3" w:rsidRPr="00580B98" w:rsidRDefault="00AF1FE3" w:rsidP="00580B98">
      <w:pPr>
        <w:spacing w:line="360" w:lineRule="auto"/>
        <w:jc w:val="both"/>
        <w:rPr>
          <w:rFonts w:ascii="Arial" w:hAnsi="Arial" w:cs="Arial"/>
          <w:szCs w:val="20"/>
        </w:rPr>
      </w:pPr>
      <w:proofErr w:type="gramStart"/>
      <w:r w:rsidRPr="00580B98">
        <w:rPr>
          <w:rFonts w:ascii="Arial" w:hAnsi="Arial" w:cs="Arial"/>
          <w:szCs w:val="20"/>
        </w:rPr>
        <w:t>Un</w:t>
      </w:r>
      <w:proofErr w:type="gramEnd"/>
      <w:r w:rsidRPr="00580B98">
        <w:rPr>
          <w:rFonts w:ascii="Arial" w:hAnsi="Arial" w:cs="Arial"/>
          <w:szCs w:val="20"/>
        </w:rPr>
        <w:t xml:space="preserve"> data </w:t>
      </w:r>
      <w:proofErr w:type="spellStart"/>
      <w:r w:rsidRPr="00580B98">
        <w:rPr>
          <w:rFonts w:ascii="Arial" w:hAnsi="Arial" w:cs="Arial"/>
          <w:szCs w:val="20"/>
        </w:rPr>
        <w:t>warehouse</w:t>
      </w:r>
      <w:proofErr w:type="spellEnd"/>
      <w:r w:rsidRPr="00580B98">
        <w:rPr>
          <w:rFonts w:ascii="Arial" w:hAnsi="Arial" w:cs="Arial"/>
          <w:szCs w:val="20"/>
        </w:rPr>
        <w:t xml:space="preserve"> no se construye todos a la vez. En cambio, está diseñado y poblado un paso a la vez, son evolutivos, no revolucionarios. Los costos de construir un data </w:t>
      </w:r>
      <w:proofErr w:type="spellStart"/>
      <w:r w:rsidRPr="00580B98">
        <w:rPr>
          <w:rFonts w:ascii="Arial" w:hAnsi="Arial" w:cs="Arial"/>
          <w:szCs w:val="20"/>
        </w:rPr>
        <w:t>warehouse</w:t>
      </w:r>
      <w:proofErr w:type="spellEnd"/>
      <w:r w:rsidRPr="00580B98">
        <w:rPr>
          <w:rFonts w:ascii="Arial" w:hAnsi="Arial" w:cs="Arial"/>
          <w:szCs w:val="20"/>
        </w:rPr>
        <w:t xml:space="preserve"> de una vez, los recursos requeridos y la interrupción para el medio ambiente todos dictan que el almacén de datos se construya en una modo iterativo ordenado, paso a paso.</w:t>
      </w:r>
    </w:p>
    <w:p w:rsidR="00AF1FE3" w:rsidRPr="00580B98" w:rsidRDefault="00AF1FE3" w:rsidP="00580B98">
      <w:pPr>
        <w:spacing w:line="360" w:lineRule="auto"/>
        <w:jc w:val="both"/>
        <w:rPr>
          <w:rFonts w:ascii="Arial" w:hAnsi="Arial" w:cs="Arial"/>
          <w:szCs w:val="20"/>
        </w:rPr>
      </w:pPr>
      <w:r w:rsidRPr="00580B98">
        <w:rPr>
          <w:rFonts w:ascii="Arial" w:hAnsi="Arial" w:cs="Arial"/>
          <w:szCs w:val="20"/>
        </w:rPr>
        <w:t xml:space="preserve">La </w:t>
      </w:r>
      <w:r w:rsidR="00580B98">
        <w:rPr>
          <w:rFonts w:ascii="Arial" w:hAnsi="Arial" w:cs="Arial"/>
          <w:szCs w:val="20"/>
        </w:rPr>
        <w:t>Ilustración 6</w:t>
      </w:r>
      <w:r w:rsidRPr="00580B98">
        <w:rPr>
          <w:rFonts w:ascii="Arial" w:hAnsi="Arial" w:cs="Arial"/>
          <w:szCs w:val="20"/>
        </w:rPr>
        <w:t xml:space="preserve"> muestra el proceso típico de construcción de un data </w:t>
      </w:r>
      <w:proofErr w:type="spellStart"/>
      <w:r w:rsidRPr="00580B98">
        <w:rPr>
          <w:rFonts w:ascii="Arial" w:hAnsi="Arial" w:cs="Arial"/>
          <w:szCs w:val="20"/>
        </w:rPr>
        <w:t>warehouse</w:t>
      </w:r>
      <w:proofErr w:type="spellEnd"/>
      <w:r w:rsidRPr="00580B98">
        <w:rPr>
          <w:rFonts w:ascii="Arial" w:hAnsi="Arial" w:cs="Arial"/>
          <w:szCs w:val="20"/>
        </w:rPr>
        <w:t xml:space="preserve">. En el día 1 hay un políglota de sistemas heredados que hace esencialmente operativos, transaccionales tratamiento. </w:t>
      </w:r>
    </w:p>
    <w:p w:rsidR="00AF1FE3" w:rsidRPr="00580B98" w:rsidRDefault="00AF1FE3" w:rsidP="00580B98">
      <w:pPr>
        <w:spacing w:line="360" w:lineRule="auto"/>
        <w:jc w:val="both"/>
        <w:rPr>
          <w:rFonts w:ascii="Arial" w:hAnsi="Arial" w:cs="Arial"/>
          <w:szCs w:val="20"/>
        </w:rPr>
      </w:pPr>
      <w:r w:rsidRPr="00580B98">
        <w:rPr>
          <w:rFonts w:ascii="Arial" w:hAnsi="Arial" w:cs="Arial"/>
          <w:szCs w:val="20"/>
        </w:rPr>
        <w:t>El día 2, las primeras tablas del primer tema de los datos el almacén está poblado En este punto, se levanta una cierta cantidad de curiosidad, y los usuarios comienzan a descubrir almacenes de datos y procesamiento analítico.</w:t>
      </w:r>
    </w:p>
    <w:p w:rsidR="00AF1FE3" w:rsidRPr="00580B98" w:rsidRDefault="00580B98" w:rsidP="00580B98">
      <w:pPr>
        <w:spacing w:line="360" w:lineRule="auto"/>
        <w:jc w:val="both"/>
        <w:rPr>
          <w:rFonts w:ascii="Arial" w:hAnsi="Arial" w:cs="Arial"/>
          <w:szCs w:val="20"/>
        </w:rPr>
      </w:pPr>
      <w:r w:rsidRPr="00580B98">
        <w:rPr>
          <w:rFonts w:ascii="Arial" w:hAnsi="Arial" w:cs="Arial"/>
          <w:szCs w:val="20"/>
        </w:rPr>
        <w:t>El día 3, se puebla más el</w:t>
      </w:r>
      <w:r w:rsidR="00AF1FE3" w:rsidRPr="00580B98">
        <w:rPr>
          <w:rFonts w:ascii="Arial" w:hAnsi="Arial" w:cs="Arial"/>
          <w:szCs w:val="20"/>
        </w:rPr>
        <w:t xml:space="preserve"> </w:t>
      </w:r>
      <w:r w:rsidRPr="00580B98">
        <w:rPr>
          <w:rFonts w:ascii="Arial" w:hAnsi="Arial" w:cs="Arial"/>
          <w:szCs w:val="20"/>
        </w:rPr>
        <w:t xml:space="preserve">data </w:t>
      </w:r>
      <w:proofErr w:type="spellStart"/>
      <w:r w:rsidRPr="00580B98">
        <w:rPr>
          <w:rFonts w:ascii="Arial" w:hAnsi="Arial" w:cs="Arial"/>
          <w:szCs w:val="20"/>
        </w:rPr>
        <w:t>warehouse</w:t>
      </w:r>
      <w:proofErr w:type="spellEnd"/>
      <w:r w:rsidRPr="00580B98">
        <w:rPr>
          <w:rFonts w:ascii="Arial" w:hAnsi="Arial" w:cs="Arial"/>
          <w:szCs w:val="20"/>
        </w:rPr>
        <w:t xml:space="preserve">  </w:t>
      </w:r>
      <w:r w:rsidR="00AF1FE3" w:rsidRPr="00580B98">
        <w:rPr>
          <w:rFonts w:ascii="Arial" w:hAnsi="Arial" w:cs="Arial"/>
          <w:szCs w:val="20"/>
        </w:rPr>
        <w:t xml:space="preserve">y con la población de </w:t>
      </w:r>
      <w:r w:rsidRPr="00580B98">
        <w:rPr>
          <w:rFonts w:ascii="Arial" w:hAnsi="Arial" w:cs="Arial"/>
          <w:szCs w:val="20"/>
        </w:rPr>
        <w:t>más datos provienen</w:t>
      </w:r>
      <w:r w:rsidR="00AF1FE3" w:rsidRPr="00580B98">
        <w:rPr>
          <w:rFonts w:ascii="Arial" w:hAnsi="Arial" w:cs="Arial"/>
          <w:szCs w:val="20"/>
        </w:rPr>
        <w:t xml:space="preserve"> más usuarios. Una vez que los usuarios encuentran que hay una fuente integrada de datos </w:t>
      </w:r>
      <w:r w:rsidRPr="00580B98">
        <w:rPr>
          <w:rFonts w:ascii="Arial" w:hAnsi="Arial" w:cs="Arial"/>
          <w:szCs w:val="20"/>
        </w:rPr>
        <w:t xml:space="preserve">de fácil acceso </w:t>
      </w:r>
      <w:r w:rsidR="00AF1FE3" w:rsidRPr="00580B98">
        <w:rPr>
          <w:rFonts w:ascii="Arial" w:hAnsi="Arial" w:cs="Arial"/>
          <w:szCs w:val="20"/>
        </w:rPr>
        <w:t>y tienen una base histórica diseñada para mirar datos con el tiempo, hay más que curiosidad. Aproximadamente en este momento, el analista serio de DSS</w:t>
      </w:r>
      <w:r w:rsidR="004B6301">
        <w:rPr>
          <w:rFonts w:ascii="Arial" w:hAnsi="Arial" w:cs="Arial"/>
          <w:szCs w:val="20"/>
        </w:rPr>
        <w:fldChar w:fldCharType="begin"/>
      </w:r>
      <w:r w:rsidR="004B6301">
        <w:instrText xml:space="preserve"> XE "</w:instrText>
      </w:r>
      <w:r w:rsidR="004B6301" w:rsidRPr="00A83743">
        <w:instrText>DSS:</w:instrText>
      </w:r>
      <w:r w:rsidR="004B6301" w:rsidRPr="00A83743">
        <w:rPr>
          <w:lang w:val="es-ES"/>
        </w:rPr>
        <w:instrText>Sistema de apoyo de toma de decisiones</w:instrText>
      </w:r>
      <w:r w:rsidR="004B6301">
        <w:instrText xml:space="preserve">" </w:instrText>
      </w:r>
      <w:r w:rsidR="004B6301">
        <w:rPr>
          <w:rFonts w:ascii="Arial" w:hAnsi="Arial" w:cs="Arial"/>
          <w:szCs w:val="20"/>
        </w:rPr>
        <w:fldChar w:fldCharType="end"/>
      </w:r>
      <w:r w:rsidR="00AF1FE3" w:rsidRPr="00580B98">
        <w:rPr>
          <w:rFonts w:ascii="Arial" w:hAnsi="Arial" w:cs="Arial"/>
          <w:szCs w:val="20"/>
        </w:rPr>
        <w:t xml:space="preserve"> se siente atraído por el </w:t>
      </w:r>
      <w:r w:rsidRPr="00580B98">
        <w:rPr>
          <w:rFonts w:ascii="Arial" w:hAnsi="Arial" w:cs="Arial"/>
          <w:szCs w:val="20"/>
        </w:rPr>
        <w:t xml:space="preserve">data </w:t>
      </w:r>
      <w:proofErr w:type="spellStart"/>
      <w:r w:rsidRPr="00580B98">
        <w:rPr>
          <w:rFonts w:ascii="Arial" w:hAnsi="Arial" w:cs="Arial"/>
          <w:szCs w:val="20"/>
        </w:rPr>
        <w:t>warehouse</w:t>
      </w:r>
      <w:proofErr w:type="spellEnd"/>
      <w:r w:rsidR="00AF1FE3" w:rsidRPr="00580B98">
        <w:rPr>
          <w:rFonts w:ascii="Arial" w:hAnsi="Arial" w:cs="Arial"/>
          <w:szCs w:val="20"/>
        </w:rPr>
        <w:t>.</w:t>
      </w:r>
    </w:p>
    <w:p w:rsidR="00AF1FE3" w:rsidRPr="00580B98" w:rsidRDefault="00AF1FE3" w:rsidP="00580B98">
      <w:pPr>
        <w:spacing w:line="360" w:lineRule="auto"/>
        <w:jc w:val="both"/>
        <w:rPr>
          <w:rFonts w:ascii="Arial" w:hAnsi="Arial" w:cs="Arial"/>
          <w:szCs w:val="20"/>
        </w:rPr>
      </w:pPr>
      <w:r w:rsidRPr="00580B98">
        <w:rPr>
          <w:rFonts w:ascii="Arial" w:hAnsi="Arial" w:cs="Arial"/>
          <w:szCs w:val="20"/>
        </w:rPr>
        <w:t>El día 4, a medida que se llena más del almacén, algunos de los datos en el entorno operativo se coloca</w:t>
      </w:r>
      <w:r w:rsidR="00580B98" w:rsidRPr="00580B98">
        <w:rPr>
          <w:rFonts w:ascii="Arial" w:hAnsi="Arial" w:cs="Arial"/>
          <w:szCs w:val="20"/>
        </w:rPr>
        <w:t>n</w:t>
      </w:r>
      <w:r w:rsidRPr="00580B98">
        <w:rPr>
          <w:rFonts w:ascii="Arial" w:hAnsi="Arial" w:cs="Arial"/>
          <w:szCs w:val="20"/>
        </w:rPr>
        <w:t xml:space="preserve"> adecuadamente en el almacén de datos. Y el almacén de datos ahora se descubre como una fuente de haciendo procesamiento analítico. Todo tipo de aplicaciones DSS</w:t>
      </w:r>
      <w:r w:rsidR="004B6301">
        <w:rPr>
          <w:rFonts w:ascii="Arial" w:hAnsi="Arial" w:cs="Arial"/>
          <w:szCs w:val="20"/>
        </w:rPr>
        <w:fldChar w:fldCharType="begin"/>
      </w:r>
      <w:r w:rsidR="004B6301">
        <w:instrText xml:space="preserve"> XE "</w:instrText>
      </w:r>
      <w:r w:rsidR="004B6301" w:rsidRPr="00A83743">
        <w:instrText>DSS:</w:instrText>
      </w:r>
      <w:r w:rsidR="004B6301" w:rsidRPr="00A83743">
        <w:rPr>
          <w:lang w:val="es-ES"/>
        </w:rPr>
        <w:instrText>Sistema de apoyo de toma de decisiones</w:instrText>
      </w:r>
      <w:r w:rsidR="004B6301">
        <w:instrText xml:space="preserve">" </w:instrText>
      </w:r>
      <w:r w:rsidR="004B6301">
        <w:rPr>
          <w:rFonts w:ascii="Arial" w:hAnsi="Arial" w:cs="Arial"/>
          <w:szCs w:val="20"/>
        </w:rPr>
        <w:fldChar w:fldCharType="end"/>
      </w:r>
      <w:r w:rsidRPr="00580B98">
        <w:rPr>
          <w:rFonts w:ascii="Arial" w:hAnsi="Arial" w:cs="Arial"/>
          <w:szCs w:val="20"/>
        </w:rPr>
        <w:t xml:space="preserve"> surgen. De hecho, </w:t>
      </w:r>
      <w:r w:rsidR="00580B98" w:rsidRPr="00580B98">
        <w:rPr>
          <w:rFonts w:ascii="Arial" w:hAnsi="Arial" w:cs="Arial"/>
          <w:szCs w:val="20"/>
        </w:rPr>
        <w:t>m</w:t>
      </w:r>
      <w:r w:rsidRPr="00580B98">
        <w:rPr>
          <w:rFonts w:ascii="Arial" w:hAnsi="Arial" w:cs="Arial"/>
          <w:szCs w:val="20"/>
        </w:rPr>
        <w:t xml:space="preserve">uchos usuarios y </w:t>
      </w:r>
      <w:r w:rsidR="00580B98" w:rsidRPr="00580B98">
        <w:rPr>
          <w:rFonts w:ascii="Arial" w:hAnsi="Arial" w:cs="Arial"/>
          <w:szCs w:val="20"/>
        </w:rPr>
        <w:t>muchas</w:t>
      </w:r>
      <w:r w:rsidRPr="00580B98">
        <w:rPr>
          <w:rFonts w:ascii="Arial" w:hAnsi="Arial" w:cs="Arial"/>
          <w:szCs w:val="20"/>
        </w:rPr>
        <w:t xml:space="preserve"> solicitudes de </w:t>
      </w:r>
      <w:r w:rsidRPr="00580B98">
        <w:rPr>
          <w:rFonts w:ascii="Arial" w:hAnsi="Arial" w:cs="Arial"/>
          <w:szCs w:val="20"/>
        </w:rPr>
        <w:lastRenderedPageBreak/>
        <w:t>procesamiento</w:t>
      </w:r>
      <w:r w:rsidR="00580B98" w:rsidRPr="00580B98">
        <w:rPr>
          <w:rFonts w:ascii="Arial" w:hAnsi="Arial" w:cs="Arial"/>
          <w:szCs w:val="20"/>
        </w:rPr>
        <w:t>, junto con un</w:t>
      </w:r>
      <w:r w:rsidRPr="00580B98">
        <w:rPr>
          <w:rFonts w:ascii="Arial" w:hAnsi="Arial" w:cs="Arial"/>
          <w:szCs w:val="20"/>
        </w:rPr>
        <w:t xml:space="preserve"> </w:t>
      </w:r>
      <w:r w:rsidR="00580B98" w:rsidRPr="00580B98">
        <w:rPr>
          <w:rFonts w:ascii="Arial" w:hAnsi="Arial" w:cs="Arial"/>
          <w:szCs w:val="20"/>
        </w:rPr>
        <w:t>gran</w:t>
      </w:r>
      <w:r w:rsidRPr="00580B98">
        <w:rPr>
          <w:rFonts w:ascii="Arial" w:hAnsi="Arial" w:cs="Arial"/>
          <w:szCs w:val="20"/>
        </w:rPr>
        <w:t xml:space="preserve"> volumen de datos que ahora reside en el almacén, parece que algunos usuarios están aplazado</w:t>
      </w:r>
      <w:r w:rsidR="00580B98" w:rsidRPr="00580B98">
        <w:rPr>
          <w:rFonts w:ascii="Arial" w:hAnsi="Arial" w:cs="Arial"/>
          <w:szCs w:val="20"/>
        </w:rPr>
        <w:t>s</w:t>
      </w:r>
      <w:r w:rsidRPr="00580B98">
        <w:rPr>
          <w:rFonts w:ascii="Arial" w:hAnsi="Arial" w:cs="Arial"/>
          <w:szCs w:val="20"/>
        </w:rPr>
        <w:t xml:space="preserve"> por el esfuerzo requerido para llegar al almacén de datos. La competencia para llegar al almacén se convierte en un obstáculo para su uso.</w:t>
      </w:r>
    </w:p>
    <w:p w:rsidR="00502122" w:rsidRPr="00580B98" w:rsidRDefault="00AF1FE3" w:rsidP="00580B98">
      <w:pPr>
        <w:spacing w:line="360" w:lineRule="auto"/>
        <w:jc w:val="both"/>
        <w:rPr>
          <w:rFonts w:ascii="Arial" w:hAnsi="Arial" w:cs="Arial"/>
          <w:szCs w:val="20"/>
        </w:rPr>
      </w:pPr>
      <w:r w:rsidRPr="00580B98">
        <w:rPr>
          <w:rFonts w:ascii="Arial" w:hAnsi="Arial" w:cs="Arial"/>
          <w:szCs w:val="20"/>
        </w:rPr>
        <w:t xml:space="preserve">El día 5, comienzan a florecer las bases de datos departamentales (data </w:t>
      </w:r>
      <w:proofErr w:type="spellStart"/>
      <w:r w:rsidRPr="00580B98">
        <w:rPr>
          <w:rFonts w:ascii="Arial" w:hAnsi="Arial" w:cs="Arial"/>
          <w:szCs w:val="20"/>
        </w:rPr>
        <w:t>mart</w:t>
      </w:r>
      <w:proofErr w:type="spellEnd"/>
      <w:r w:rsidRPr="00580B98">
        <w:rPr>
          <w:rFonts w:ascii="Arial" w:hAnsi="Arial" w:cs="Arial"/>
          <w:szCs w:val="20"/>
        </w:rPr>
        <w:t xml:space="preserve"> u OLAP). Los departamentos encuentran que es más barato y más fácil hacer que su procesamiento sea realizado por llevar los datos del almacén de datos a su propio departamento de procesamiento ambiente. A medida que los datos van al nivel departamental, algunos analistas de DSS</w:t>
      </w:r>
      <w:r w:rsidR="004B6301">
        <w:rPr>
          <w:rFonts w:ascii="Arial" w:hAnsi="Arial" w:cs="Arial"/>
          <w:szCs w:val="20"/>
        </w:rPr>
        <w:fldChar w:fldCharType="begin"/>
      </w:r>
      <w:r w:rsidR="004B6301">
        <w:instrText xml:space="preserve"> XE "</w:instrText>
      </w:r>
      <w:r w:rsidR="004B6301" w:rsidRPr="00A83743">
        <w:instrText>DSS:</w:instrText>
      </w:r>
      <w:r w:rsidR="004B6301" w:rsidRPr="00A83743">
        <w:rPr>
          <w:lang w:val="es-ES"/>
        </w:rPr>
        <w:instrText>Sistema de apoyo de toma de decisiones</w:instrText>
      </w:r>
      <w:r w:rsidR="004B6301">
        <w:instrText xml:space="preserve">" </w:instrText>
      </w:r>
      <w:r w:rsidR="004B6301">
        <w:rPr>
          <w:rFonts w:ascii="Arial" w:hAnsi="Arial" w:cs="Arial"/>
          <w:szCs w:val="20"/>
        </w:rPr>
        <w:fldChar w:fldCharType="end"/>
      </w:r>
      <w:r w:rsidRPr="00580B98">
        <w:rPr>
          <w:rFonts w:ascii="Arial" w:hAnsi="Arial" w:cs="Arial"/>
          <w:szCs w:val="20"/>
        </w:rPr>
        <w:t xml:space="preserve"> son atraído</w:t>
      </w:r>
      <w:r w:rsidR="00580B98" w:rsidRPr="00580B98">
        <w:rPr>
          <w:rFonts w:ascii="Arial" w:hAnsi="Arial" w:cs="Arial"/>
          <w:szCs w:val="20"/>
        </w:rPr>
        <w:t>s</w:t>
      </w:r>
      <w:r w:rsidRPr="00580B98">
        <w:rPr>
          <w:rFonts w:ascii="Arial" w:hAnsi="Arial" w:cs="Arial"/>
          <w:szCs w:val="20"/>
        </w:rPr>
        <w:t>.</w:t>
      </w:r>
    </w:p>
    <w:p w:rsidR="00580B98" w:rsidRDefault="00580B98" w:rsidP="00580B98">
      <w:pPr>
        <w:keepNext/>
        <w:jc w:val="center"/>
      </w:pPr>
      <w:r>
        <w:rPr>
          <w:noProof/>
          <w:lang w:val="es-ES" w:eastAsia="es-ES"/>
        </w:rPr>
        <w:drawing>
          <wp:inline distT="0" distB="0" distL="0" distR="0" wp14:anchorId="57A91869" wp14:editId="0D1A6357">
            <wp:extent cx="4357314" cy="5176299"/>
            <wp:effectExtent l="0" t="0" r="571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56593" cy="5175443"/>
                    </a:xfrm>
                    <a:prstGeom prst="rect">
                      <a:avLst/>
                    </a:prstGeom>
                  </pic:spPr>
                </pic:pic>
              </a:graphicData>
            </a:graphic>
          </wp:inline>
        </w:drawing>
      </w:r>
    </w:p>
    <w:p w:rsidR="00502122" w:rsidRPr="00EB5235" w:rsidRDefault="00580B98" w:rsidP="00580B98">
      <w:pPr>
        <w:pStyle w:val="Epgrafe"/>
        <w:jc w:val="center"/>
        <w:rPr>
          <w:rFonts w:ascii="Arial" w:hAnsi="Arial" w:cs="Arial"/>
          <w:color w:val="auto"/>
          <w:sz w:val="20"/>
        </w:rPr>
      </w:pPr>
      <w:bookmarkStart w:id="42" w:name="_Toc517928527"/>
      <w:r w:rsidRPr="00EB5235">
        <w:rPr>
          <w:rFonts w:ascii="Arial" w:hAnsi="Arial" w:cs="Arial"/>
          <w:color w:val="auto"/>
          <w:sz w:val="20"/>
        </w:rPr>
        <w:t xml:space="preserve">Ilustración </w:t>
      </w:r>
      <w:r w:rsidRPr="00EB5235">
        <w:rPr>
          <w:rFonts w:ascii="Arial" w:hAnsi="Arial" w:cs="Arial"/>
          <w:color w:val="auto"/>
          <w:sz w:val="20"/>
        </w:rPr>
        <w:fldChar w:fldCharType="begin"/>
      </w:r>
      <w:r w:rsidRPr="00EB5235">
        <w:rPr>
          <w:rFonts w:ascii="Arial" w:hAnsi="Arial" w:cs="Arial"/>
          <w:color w:val="auto"/>
          <w:sz w:val="20"/>
        </w:rPr>
        <w:instrText xml:space="preserve"> SEQ Ilustración \* ARABIC </w:instrText>
      </w:r>
      <w:r w:rsidRPr="00EB5235">
        <w:rPr>
          <w:rFonts w:ascii="Arial" w:hAnsi="Arial" w:cs="Arial"/>
          <w:color w:val="auto"/>
          <w:sz w:val="20"/>
        </w:rPr>
        <w:fldChar w:fldCharType="separate"/>
      </w:r>
      <w:r w:rsidR="0097335F">
        <w:rPr>
          <w:rFonts w:ascii="Arial" w:hAnsi="Arial" w:cs="Arial"/>
          <w:noProof/>
          <w:color w:val="auto"/>
          <w:sz w:val="20"/>
        </w:rPr>
        <w:t>6</w:t>
      </w:r>
      <w:r w:rsidRPr="00EB5235">
        <w:rPr>
          <w:rFonts w:ascii="Arial" w:hAnsi="Arial" w:cs="Arial"/>
          <w:color w:val="auto"/>
          <w:sz w:val="20"/>
        </w:rPr>
        <w:fldChar w:fldCharType="end"/>
      </w:r>
      <w:r w:rsidRPr="00EB5235">
        <w:rPr>
          <w:rFonts w:ascii="Arial" w:hAnsi="Arial" w:cs="Arial"/>
          <w:color w:val="auto"/>
          <w:sz w:val="20"/>
        </w:rPr>
        <w:t>: Fenómeno día 1- día n</w:t>
      </w:r>
      <w:bookmarkEnd w:id="42"/>
    </w:p>
    <w:p w:rsidR="004B6301" w:rsidRDefault="004B6301" w:rsidP="00800C98">
      <w:pPr>
        <w:pStyle w:val="Ttulo4"/>
      </w:pPr>
      <w:r>
        <w:lastRenderedPageBreak/>
        <w:t>Granularidad</w:t>
      </w:r>
    </w:p>
    <w:p w:rsidR="00502122" w:rsidRPr="004B6301" w:rsidRDefault="004B6301" w:rsidP="004B6301">
      <w:pPr>
        <w:spacing w:line="360" w:lineRule="auto"/>
        <w:jc w:val="both"/>
        <w:rPr>
          <w:rFonts w:ascii="Arial" w:hAnsi="Arial" w:cs="Arial"/>
          <w:szCs w:val="20"/>
        </w:rPr>
      </w:pPr>
      <w:r w:rsidRPr="004B6301">
        <w:rPr>
          <w:rFonts w:ascii="Arial" w:hAnsi="Arial" w:cs="Arial"/>
          <w:szCs w:val="20"/>
        </w:rPr>
        <w:t>El aspecto más importante del diseño de un almacén de datos es la cuestión granularidad. De hecho, el problema de la granularidad impregna toda la arquitectura que rodea el entorno del almacén de datos. Este concepto se refiere al nivel de detalle o resumen de las unidades de datos en el almacén de datos. Cuanto más hay detalles, menor es el nivel de granularidad. Cuanto menos detalles hay, el mayor el nivel de granularidad.</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Muchas organizaciones se sorprenden al descubrir que el almacenamiento de datos proporciona una base invaluable para muchos tipos diferentes de procesamiento de DSS</w:t>
      </w:r>
      <w:r w:rsidRPr="004B6301">
        <w:rPr>
          <w:rFonts w:ascii="Arial" w:hAnsi="Arial" w:cs="Arial"/>
          <w:szCs w:val="20"/>
        </w:rPr>
        <w:fldChar w:fldCharType="begin"/>
      </w:r>
      <w:r w:rsidRPr="004B6301">
        <w:rPr>
          <w:rFonts w:ascii="Arial" w:hAnsi="Arial" w:cs="Arial"/>
          <w:szCs w:val="20"/>
        </w:rPr>
        <w:instrText xml:space="preserve"> XE "DSS:Sistema de apoyo de toma de decisiones" </w:instrText>
      </w:r>
      <w:r w:rsidRPr="004B6301">
        <w:rPr>
          <w:rFonts w:ascii="Arial" w:hAnsi="Arial" w:cs="Arial"/>
          <w:szCs w:val="20"/>
        </w:rPr>
        <w:fldChar w:fldCharType="end"/>
      </w:r>
      <w:r w:rsidRPr="004B6301">
        <w:rPr>
          <w:rFonts w:ascii="Arial" w:hAnsi="Arial" w:cs="Arial"/>
          <w:szCs w:val="20"/>
        </w:rPr>
        <w:t xml:space="preserve">. Las organizaciones pueden construir un data </w:t>
      </w:r>
      <w:proofErr w:type="spellStart"/>
      <w:r w:rsidRPr="004B6301">
        <w:rPr>
          <w:rFonts w:ascii="Arial" w:hAnsi="Arial" w:cs="Arial"/>
          <w:szCs w:val="20"/>
        </w:rPr>
        <w:t>warehouse</w:t>
      </w:r>
      <w:proofErr w:type="spellEnd"/>
      <w:r w:rsidRPr="004B6301">
        <w:rPr>
          <w:rFonts w:ascii="Arial" w:hAnsi="Arial" w:cs="Arial"/>
          <w:szCs w:val="20"/>
        </w:rPr>
        <w:t xml:space="preserve"> para un propósito, pero descubrir que puede ser utilizado para muchos otros tipos de procesamiento DSS</w:t>
      </w:r>
      <w:r w:rsidRPr="004B6301">
        <w:rPr>
          <w:rFonts w:ascii="Arial" w:hAnsi="Arial" w:cs="Arial"/>
          <w:szCs w:val="20"/>
        </w:rPr>
        <w:fldChar w:fldCharType="begin"/>
      </w:r>
      <w:r w:rsidRPr="004B6301">
        <w:rPr>
          <w:rFonts w:ascii="Arial" w:hAnsi="Arial" w:cs="Arial"/>
          <w:szCs w:val="20"/>
        </w:rPr>
        <w:instrText xml:space="preserve"> XE "DSS:Sistema de apoyo de toma de decisiones" </w:instrText>
      </w:r>
      <w:r w:rsidRPr="004B6301">
        <w:rPr>
          <w:rFonts w:ascii="Arial" w:hAnsi="Arial" w:cs="Arial"/>
          <w:szCs w:val="20"/>
        </w:rPr>
        <w:fldChar w:fldCharType="end"/>
      </w:r>
      <w:r w:rsidRPr="004B6301">
        <w:rPr>
          <w:rFonts w:ascii="Arial" w:hAnsi="Arial" w:cs="Arial"/>
          <w:szCs w:val="20"/>
        </w:rPr>
        <w:t>. Aunque la infraestructura para el almacén de datos es costosa y difícil de construir, solo tiene que construirse una vez. Después de que el almacén de datos se ha construido correctamente, proporciona a la organización una base extremadamente flexible y reutilizable.</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 xml:space="preserve">Los datos granulares encontrados en el almacén de datos son la clave de la reutilización, porque puede ser utilizado por muchas personas de diferentes maneras. Por ejemplo, dentro de una corporación, los mismos datos podrían usarse para satisfacer las necesidades de mercadeo, ventas y contabilidad. Los tres departamentos miran los mismos datos básicos. Marketing puede desear ver las ventas mensualmente por distrito geográfico, Ventas pueden querer ver ventas por vendedor por distrito de ventas semanalmente, y Finanzas puede desear ver ingresos reconocibles trimestralmente por línea de productos. Todos estos tipos de información están estrechamente relacionados, aunque ligeramente diferentes. </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 xml:space="preserve">Un beneficio relacionado es la capacidad de conciliar datos, si es necesario. Una vez que exista </w:t>
      </w:r>
      <w:proofErr w:type="gramStart"/>
      <w:r w:rsidRPr="004B6301">
        <w:rPr>
          <w:rFonts w:ascii="Arial" w:hAnsi="Arial" w:cs="Arial"/>
          <w:szCs w:val="20"/>
        </w:rPr>
        <w:t>una base única en la que todos</w:t>
      </w:r>
      <w:proofErr w:type="gramEnd"/>
      <w:r w:rsidRPr="004B6301">
        <w:rPr>
          <w:rFonts w:ascii="Arial" w:hAnsi="Arial" w:cs="Arial"/>
          <w:szCs w:val="20"/>
        </w:rPr>
        <w:t xml:space="preserve"> confían, si es necesario explicar una discrepancia en los análisis entre dos o más departamentos, luego la reconciliación es relativamente simple.</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Otro beneficio relacionado es la flexibilidad. Supongamos que el marketing desea alterar cómo se ve en los datos. Tener una base en el lugar permite que esto se logre fácilmente.</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 xml:space="preserve">Otro beneficio de los datos granulares es que contiene un historial de actividades y eventos en toda la corporación. Y el nivel de granularidad es lo suficientemente </w:t>
      </w:r>
      <w:r w:rsidRPr="004B6301">
        <w:rPr>
          <w:rFonts w:ascii="Arial" w:hAnsi="Arial" w:cs="Arial"/>
          <w:szCs w:val="20"/>
        </w:rPr>
        <w:lastRenderedPageBreak/>
        <w:t>detallado que los datos pueden ser reformados en toda la corporación para muchas necesidades diferentes.</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Pero tal vez el mayor beneficio de una base de almacenamiento de datos es que el futuro de los requisitos desconocidos puede</w:t>
      </w:r>
      <w:r w:rsidR="00364B53">
        <w:rPr>
          <w:rFonts w:ascii="Arial" w:hAnsi="Arial" w:cs="Arial"/>
          <w:szCs w:val="20"/>
        </w:rPr>
        <w:t xml:space="preserve"> ser acomodado</w:t>
      </w:r>
      <w:r w:rsidRPr="004B6301">
        <w:rPr>
          <w:rFonts w:ascii="Arial" w:hAnsi="Arial" w:cs="Arial"/>
          <w:szCs w:val="20"/>
        </w:rPr>
        <w:t>. Supongamos que hay un nuevo requisito para ver los datos, o la legislatura estatal aprueba una nueva ley, o los cambios de la OPEP sus reglas para la asignación de petróleo, o las caídas del mercad</w:t>
      </w:r>
      <w:r w:rsidR="00364B53">
        <w:rPr>
          <w:rFonts w:ascii="Arial" w:hAnsi="Arial" w:cs="Arial"/>
          <w:szCs w:val="20"/>
        </w:rPr>
        <w:t>o de valores. Hay un</w:t>
      </w:r>
      <w:r w:rsidRPr="004B6301">
        <w:rPr>
          <w:rFonts w:ascii="Arial" w:hAnsi="Arial" w:cs="Arial"/>
          <w:szCs w:val="20"/>
        </w:rPr>
        <w:t xml:space="preserve"> constante flujo de nuevos requisitos de información porque el cambio es inevitable. Con el data </w:t>
      </w:r>
      <w:proofErr w:type="spellStart"/>
      <w:r w:rsidRPr="004B6301">
        <w:rPr>
          <w:rFonts w:ascii="Arial" w:hAnsi="Arial" w:cs="Arial"/>
          <w:szCs w:val="20"/>
        </w:rPr>
        <w:t>warehouse</w:t>
      </w:r>
      <w:proofErr w:type="spellEnd"/>
      <w:r w:rsidRPr="004B6301">
        <w:rPr>
          <w:rFonts w:ascii="Arial" w:hAnsi="Arial" w:cs="Arial"/>
          <w:szCs w:val="20"/>
        </w:rPr>
        <w:t xml:space="preserve"> en su lugar, la corporación puede responder fácilmente al cambio. Cuando surge un nuevo requerimiento y existe la necesidad de información, los datos en el almacén ya están disponibles para el análisis, y la organización está preparada para manejar los nuevos requisitos.</w:t>
      </w:r>
    </w:p>
    <w:p w:rsidR="00502122" w:rsidRDefault="00502122" w:rsidP="00A717BA"/>
    <w:p w:rsidR="00800C98" w:rsidRDefault="00800C98" w:rsidP="00A717BA"/>
    <w:p w:rsidR="00800C98" w:rsidRDefault="00800C98" w:rsidP="00A717BA"/>
    <w:p w:rsidR="00800C98" w:rsidRDefault="00800C98" w:rsidP="00A717BA"/>
    <w:p w:rsidR="00800C98" w:rsidRDefault="00800C98" w:rsidP="00A717BA"/>
    <w:p w:rsidR="00800C98" w:rsidRDefault="00800C98" w:rsidP="00A717BA"/>
    <w:p w:rsidR="00800C98" w:rsidRDefault="00800C98" w:rsidP="00A717BA"/>
    <w:p w:rsidR="00800C98" w:rsidRDefault="00800C98" w:rsidP="00A717BA"/>
    <w:p w:rsidR="00800C98" w:rsidRDefault="00800C98" w:rsidP="00A717BA"/>
    <w:p w:rsidR="00800C98" w:rsidRDefault="00800C98" w:rsidP="00A717BA"/>
    <w:p w:rsidR="00800C98" w:rsidRDefault="00800C98" w:rsidP="00A717BA"/>
    <w:p w:rsidR="00800C98" w:rsidRDefault="00800C98" w:rsidP="00A717BA"/>
    <w:p w:rsidR="00800C98" w:rsidRDefault="00800C98" w:rsidP="00A717BA"/>
    <w:p w:rsidR="00800C98" w:rsidRDefault="00800C98" w:rsidP="00A717BA"/>
    <w:p w:rsidR="00800C98" w:rsidRDefault="00800C98" w:rsidP="00A717BA"/>
    <w:p w:rsidR="00502122" w:rsidRPr="00364B53" w:rsidRDefault="00502122" w:rsidP="00364B53">
      <w:pPr>
        <w:pStyle w:val="Ttulo1"/>
        <w:rPr>
          <w:rFonts w:ascii="Arial" w:hAnsi="Arial" w:cs="Arial"/>
          <w:color w:val="auto"/>
        </w:rPr>
      </w:pPr>
      <w:bookmarkStart w:id="43" w:name="_Toc517928596"/>
      <w:r>
        <w:rPr>
          <w:rFonts w:ascii="Arial" w:hAnsi="Arial" w:cs="Arial"/>
          <w:color w:val="auto"/>
        </w:rPr>
        <w:lastRenderedPageBreak/>
        <w:t>CAPÍ</w:t>
      </w:r>
      <w:r w:rsidRPr="00C83106">
        <w:rPr>
          <w:rFonts w:ascii="Arial" w:hAnsi="Arial" w:cs="Arial"/>
          <w:color w:val="auto"/>
        </w:rPr>
        <w:t>TULO II</w:t>
      </w:r>
      <w:r w:rsidR="00EE0BCB">
        <w:rPr>
          <w:rFonts w:ascii="Arial" w:hAnsi="Arial" w:cs="Arial"/>
          <w:color w:val="auto"/>
        </w:rPr>
        <w:t>I</w:t>
      </w:r>
      <w:r w:rsidR="00E0083B" w:rsidRPr="00C83106">
        <w:rPr>
          <w:rFonts w:ascii="Arial" w:hAnsi="Arial" w:cs="Arial"/>
          <w:color w:val="auto"/>
        </w:rPr>
        <w:t>:</w:t>
      </w:r>
      <w:r w:rsidR="00E0083B">
        <w:rPr>
          <w:rFonts w:ascii="Arial" w:hAnsi="Arial" w:cs="Arial"/>
          <w:color w:val="auto"/>
        </w:rPr>
        <w:t xml:space="preserve"> ESTADO</w:t>
      </w:r>
      <w:r>
        <w:rPr>
          <w:rFonts w:ascii="Arial" w:hAnsi="Arial" w:cs="Arial"/>
          <w:color w:val="auto"/>
        </w:rPr>
        <w:t xml:space="preserve"> DEL ARTE</w:t>
      </w:r>
      <w:bookmarkEnd w:id="43"/>
    </w:p>
    <w:p w:rsidR="00502122" w:rsidRPr="00502122" w:rsidRDefault="00502122" w:rsidP="00467110">
      <w:pPr>
        <w:pStyle w:val="Prrafodelista"/>
        <w:keepNext/>
        <w:keepLines/>
        <w:numPr>
          <w:ilvl w:val="0"/>
          <w:numId w:val="3"/>
        </w:numPr>
        <w:spacing w:before="40" w:after="0"/>
        <w:contextualSpacing w:val="0"/>
        <w:outlineLvl w:val="1"/>
        <w:rPr>
          <w:rFonts w:ascii="Arial" w:eastAsiaTheme="majorEastAsia" w:hAnsi="Arial" w:cstheme="majorBidi"/>
          <w:b/>
          <w:vanish/>
          <w:sz w:val="24"/>
          <w:szCs w:val="26"/>
        </w:rPr>
      </w:pPr>
      <w:bookmarkStart w:id="44" w:name="_Toc515014061"/>
      <w:bookmarkStart w:id="45" w:name="_Toc515641451"/>
      <w:bookmarkStart w:id="46" w:name="_Toc515784253"/>
      <w:bookmarkStart w:id="47" w:name="_Toc515784739"/>
      <w:bookmarkStart w:id="48" w:name="_Toc517447341"/>
      <w:bookmarkStart w:id="49" w:name="_Toc517447780"/>
      <w:bookmarkStart w:id="50" w:name="_Toc517447916"/>
      <w:bookmarkStart w:id="51" w:name="_Toc517448319"/>
      <w:bookmarkStart w:id="52" w:name="_Toc517555258"/>
      <w:bookmarkStart w:id="53" w:name="_Toc517555392"/>
      <w:bookmarkStart w:id="54" w:name="_Toc517555450"/>
      <w:bookmarkStart w:id="55" w:name="_Toc517634101"/>
      <w:bookmarkStart w:id="56" w:name="_Toc517634174"/>
      <w:bookmarkStart w:id="57" w:name="_Toc517634247"/>
      <w:bookmarkStart w:id="58" w:name="_Toc517642336"/>
      <w:bookmarkStart w:id="59" w:name="_Toc517642518"/>
      <w:bookmarkStart w:id="60" w:name="_Toc517649245"/>
      <w:bookmarkStart w:id="61" w:name="_Toc517649320"/>
      <w:bookmarkStart w:id="62" w:name="_Toc517686235"/>
      <w:bookmarkStart w:id="63" w:name="_Toc517809980"/>
      <w:bookmarkStart w:id="64" w:name="_Toc517862974"/>
      <w:bookmarkStart w:id="65" w:name="_Toc517900915"/>
      <w:bookmarkStart w:id="66" w:name="_Toc51792859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A62AD6" w:rsidRPr="00A62AD6" w:rsidRDefault="00502122" w:rsidP="00467110">
      <w:pPr>
        <w:pStyle w:val="Ttulo2"/>
        <w:numPr>
          <w:ilvl w:val="1"/>
          <w:numId w:val="3"/>
        </w:numPr>
      </w:pPr>
      <w:bookmarkStart w:id="67" w:name="_Toc517928598"/>
      <w:r>
        <w:t>Artículos</w:t>
      </w:r>
      <w:bookmarkEnd w:id="67"/>
    </w:p>
    <w:p w:rsidR="00A62AD6" w:rsidRPr="00A62AD6" w:rsidRDefault="00502122" w:rsidP="00467110">
      <w:pPr>
        <w:pStyle w:val="Ttulo3"/>
        <w:numPr>
          <w:ilvl w:val="2"/>
          <w:numId w:val="3"/>
        </w:numPr>
        <w:spacing w:line="360" w:lineRule="auto"/>
        <w:ind w:left="1418"/>
      </w:pPr>
      <w:bookmarkStart w:id="68" w:name="_Toc517928599"/>
      <w:r>
        <w:t>Modelo de Inteligencia de Negocios de Gestión de Consultoría para una Empresa Analítica (Leonardo Mora, Oswaldo Díaz, Carlos Montenegro, 2013) (ISSN: 1390-5236)</w:t>
      </w:r>
      <w:bookmarkEnd w:id="68"/>
    </w:p>
    <w:p w:rsidR="00502122" w:rsidRPr="00A62AD6" w:rsidRDefault="00502122" w:rsidP="00364B53">
      <w:pPr>
        <w:spacing w:line="360" w:lineRule="auto"/>
        <w:jc w:val="both"/>
        <w:rPr>
          <w:rFonts w:ascii="Arial" w:hAnsi="Arial" w:cs="Arial"/>
          <w:szCs w:val="20"/>
        </w:rPr>
      </w:pPr>
      <w:r w:rsidRPr="00A62AD6">
        <w:rPr>
          <w:rFonts w:ascii="Arial" w:hAnsi="Arial" w:cs="Arial"/>
          <w:szCs w:val="20"/>
        </w:rPr>
        <w:t>En el trabajos presentado por los autores se muestra el diseño e implementación de un modelo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para automatizar el proceso de Gestión de Consultoría de una empresa analítica. Para conseguir esto se siguieron 2 metodologías, Programación Extrema para el Módulo  de Registro de Horas; y la metodología de Ralph </w:t>
      </w:r>
      <w:proofErr w:type="spellStart"/>
      <w:r w:rsidRPr="00A62AD6">
        <w:rPr>
          <w:rFonts w:ascii="Arial" w:hAnsi="Arial" w:cs="Arial"/>
          <w:szCs w:val="20"/>
        </w:rPr>
        <w:t>Kimball</w:t>
      </w:r>
      <w:proofErr w:type="spellEnd"/>
      <w:r w:rsidRPr="00A62AD6">
        <w:rPr>
          <w:rFonts w:ascii="Arial" w:hAnsi="Arial" w:cs="Arial"/>
          <w:szCs w:val="20"/>
        </w:rPr>
        <w:t>, para el modelamiento dimensional de Módulo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de Gestión de Consultoría, ya que se enfoca en la creación de un data </w:t>
      </w:r>
      <w:proofErr w:type="spellStart"/>
      <w:r w:rsidRPr="00A62AD6">
        <w:rPr>
          <w:rFonts w:ascii="Arial" w:hAnsi="Arial" w:cs="Arial"/>
          <w:szCs w:val="20"/>
        </w:rPr>
        <w:t>warehouse</w:t>
      </w:r>
      <w:proofErr w:type="spellEnd"/>
      <w:r w:rsidRPr="00A62AD6">
        <w:rPr>
          <w:rFonts w:ascii="Arial" w:hAnsi="Arial" w:cs="Arial"/>
          <w:szCs w:val="20"/>
        </w:rPr>
        <w:t xml:space="preserve"> especializado que se adapta a las necesidades de su proyecto.</w:t>
      </w:r>
    </w:p>
    <w:p w:rsidR="00502122" w:rsidRPr="00364B53" w:rsidRDefault="00502122" w:rsidP="00800C98">
      <w:pPr>
        <w:pStyle w:val="Ttulo4"/>
      </w:pPr>
      <w:r w:rsidRPr="00364B53">
        <w:t>Arquitectura de la solución</w:t>
      </w:r>
    </w:p>
    <w:p w:rsidR="00A62AD6" w:rsidRDefault="00502122" w:rsidP="00A62AD6">
      <w:pPr>
        <w:keepNext/>
      </w:pPr>
      <w:r>
        <w:rPr>
          <w:noProof/>
          <w:lang w:val="es-ES" w:eastAsia="es-ES"/>
        </w:rPr>
        <w:drawing>
          <wp:inline distT="0" distB="0" distL="0" distR="0" wp14:anchorId="20C05E08" wp14:editId="0EE40DBC">
            <wp:extent cx="5612130" cy="205232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052320"/>
                    </a:xfrm>
                    <a:prstGeom prst="rect">
                      <a:avLst/>
                    </a:prstGeom>
                  </pic:spPr>
                </pic:pic>
              </a:graphicData>
            </a:graphic>
          </wp:inline>
        </w:drawing>
      </w:r>
    </w:p>
    <w:p w:rsidR="00502122" w:rsidRPr="00EB5235" w:rsidRDefault="00A62AD6" w:rsidP="00A62AD6">
      <w:pPr>
        <w:pStyle w:val="Epgrafe"/>
        <w:jc w:val="center"/>
        <w:rPr>
          <w:rFonts w:ascii="Arial" w:hAnsi="Arial" w:cs="Arial"/>
        </w:rPr>
      </w:pPr>
      <w:bookmarkStart w:id="69" w:name="_Toc517928528"/>
      <w:r w:rsidRPr="00EB5235">
        <w:rPr>
          <w:rFonts w:ascii="Arial" w:hAnsi="Arial" w:cs="Arial"/>
          <w:color w:val="auto"/>
          <w:sz w:val="20"/>
        </w:rPr>
        <w:t xml:space="preserve">Ilustración </w:t>
      </w:r>
      <w:r w:rsidRPr="00EB5235">
        <w:rPr>
          <w:rFonts w:ascii="Arial" w:hAnsi="Arial" w:cs="Arial"/>
          <w:color w:val="auto"/>
          <w:sz w:val="20"/>
        </w:rPr>
        <w:fldChar w:fldCharType="begin"/>
      </w:r>
      <w:r w:rsidRPr="00EB5235">
        <w:rPr>
          <w:rFonts w:ascii="Arial" w:hAnsi="Arial" w:cs="Arial"/>
          <w:color w:val="auto"/>
          <w:sz w:val="20"/>
        </w:rPr>
        <w:instrText xml:space="preserve"> SEQ Ilustración \* ARABIC </w:instrText>
      </w:r>
      <w:r w:rsidRPr="00EB5235">
        <w:rPr>
          <w:rFonts w:ascii="Arial" w:hAnsi="Arial" w:cs="Arial"/>
          <w:color w:val="auto"/>
          <w:sz w:val="20"/>
        </w:rPr>
        <w:fldChar w:fldCharType="separate"/>
      </w:r>
      <w:r w:rsidR="0097335F">
        <w:rPr>
          <w:rFonts w:ascii="Arial" w:hAnsi="Arial" w:cs="Arial"/>
          <w:noProof/>
          <w:color w:val="auto"/>
          <w:sz w:val="20"/>
        </w:rPr>
        <w:t>7</w:t>
      </w:r>
      <w:r w:rsidRPr="00EB5235">
        <w:rPr>
          <w:rFonts w:ascii="Arial" w:hAnsi="Arial" w:cs="Arial"/>
          <w:color w:val="auto"/>
          <w:sz w:val="20"/>
        </w:rPr>
        <w:fldChar w:fldCharType="end"/>
      </w:r>
      <w:r w:rsidR="003F2449">
        <w:rPr>
          <w:rFonts w:ascii="Arial" w:hAnsi="Arial" w:cs="Arial"/>
          <w:color w:val="auto"/>
          <w:sz w:val="20"/>
        </w:rPr>
        <w:t>: Arq</w:t>
      </w:r>
      <w:r w:rsidRPr="00EB5235">
        <w:rPr>
          <w:rFonts w:ascii="Arial" w:hAnsi="Arial" w:cs="Arial"/>
          <w:color w:val="auto"/>
          <w:sz w:val="20"/>
        </w:rPr>
        <w:t>uitectura del Sistema de Gestión de Consultoría</w:t>
      </w:r>
      <w:bookmarkEnd w:id="69"/>
    </w:p>
    <w:p w:rsidR="00502122" w:rsidRPr="00A62AD6" w:rsidRDefault="00502122" w:rsidP="00A62AD6">
      <w:pPr>
        <w:spacing w:line="360" w:lineRule="auto"/>
        <w:jc w:val="both"/>
        <w:rPr>
          <w:rFonts w:ascii="Arial" w:hAnsi="Arial" w:cs="Arial"/>
          <w:szCs w:val="20"/>
        </w:rPr>
      </w:pPr>
      <w:r w:rsidRPr="00A62AD6">
        <w:rPr>
          <w:rFonts w:ascii="Arial" w:hAnsi="Arial" w:cs="Arial"/>
          <w:szCs w:val="20"/>
        </w:rPr>
        <w:t>Como se puede observar, el proyecto consta de dos módulos prioritarios Registro de Horas y Gestión de Consultoría. Las herramientas necesarias para el desarrollo del aplicativo Web y para el modelo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se instalarán en un servidor proporcionado por la empresa el cual cuenta con una base de datos Oracle. </w:t>
      </w:r>
    </w:p>
    <w:p w:rsidR="00502122" w:rsidRPr="00A62AD6" w:rsidRDefault="00502122" w:rsidP="00467110">
      <w:pPr>
        <w:pStyle w:val="Prrafodelista"/>
        <w:numPr>
          <w:ilvl w:val="0"/>
          <w:numId w:val="6"/>
        </w:numPr>
        <w:spacing w:line="360" w:lineRule="auto"/>
        <w:jc w:val="both"/>
        <w:rPr>
          <w:rFonts w:ascii="Arial" w:hAnsi="Arial" w:cs="Arial"/>
          <w:szCs w:val="20"/>
        </w:rPr>
      </w:pPr>
      <w:r w:rsidRPr="00A62AD6">
        <w:rPr>
          <w:rFonts w:ascii="Arial" w:hAnsi="Arial" w:cs="Arial"/>
          <w:b/>
          <w:szCs w:val="20"/>
        </w:rPr>
        <w:t>Módulo de Registro de Horas</w:t>
      </w:r>
      <w:r w:rsidRPr="00A62AD6">
        <w:rPr>
          <w:rFonts w:ascii="Arial" w:hAnsi="Arial" w:cs="Arial"/>
          <w:szCs w:val="20"/>
        </w:rPr>
        <w:t xml:space="preserve">: Es una aplicación Web desarrollada sobre Oracle </w:t>
      </w:r>
      <w:proofErr w:type="spellStart"/>
      <w:r w:rsidRPr="00A62AD6">
        <w:rPr>
          <w:rFonts w:ascii="Arial" w:hAnsi="Arial" w:cs="Arial"/>
          <w:szCs w:val="20"/>
        </w:rPr>
        <w:t>Application</w:t>
      </w:r>
      <w:proofErr w:type="spellEnd"/>
      <w:r w:rsidRPr="00A62AD6">
        <w:rPr>
          <w:rFonts w:ascii="Arial" w:hAnsi="Arial" w:cs="Arial"/>
          <w:szCs w:val="20"/>
        </w:rPr>
        <w:t xml:space="preserve"> Express, que permite el registro de las actividades diarias por hora del personal de la empresa, la gestión general de proyectos, esto involucra planificaciones, evaluación de </w:t>
      </w:r>
      <w:proofErr w:type="spellStart"/>
      <w:r w:rsidRPr="00A62AD6">
        <w:rPr>
          <w:rFonts w:ascii="Arial" w:hAnsi="Arial" w:cs="Arial"/>
          <w:szCs w:val="20"/>
        </w:rPr>
        <w:t>tiempoes</w:t>
      </w:r>
      <w:proofErr w:type="spellEnd"/>
      <w:r w:rsidRPr="00A62AD6">
        <w:rPr>
          <w:rFonts w:ascii="Arial" w:hAnsi="Arial" w:cs="Arial"/>
          <w:szCs w:val="20"/>
        </w:rPr>
        <w:t xml:space="preserve"> y costos de ejecución.</w:t>
      </w:r>
    </w:p>
    <w:p w:rsidR="00502122" w:rsidRPr="00364B53" w:rsidRDefault="00502122" w:rsidP="00467110">
      <w:pPr>
        <w:pStyle w:val="Prrafodelista"/>
        <w:numPr>
          <w:ilvl w:val="0"/>
          <w:numId w:val="6"/>
        </w:numPr>
        <w:spacing w:line="360" w:lineRule="auto"/>
        <w:jc w:val="both"/>
        <w:rPr>
          <w:rFonts w:ascii="Arial" w:hAnsi="Arial" w:cs="Arial"/>
          <w:szCs w:val="20"/>
        </w:rPr>
      </w:pPr>
      <w:r w:rsidRPr="00A62AD6">
        <w:rPr>
          <w:rFonts w:ascii="Arial" w:hAnsi="Arial" w:cs="Arial"/>
          <w:b/>
          <w:szCs w:val="20"/>
        </w:rPr>
        <w:t>Módulo de Gestión de Consultoría</w:t>
      </w:r>
      <w:r w:rsidRPr="00A62AD6">
        <w:rPr>
          <w:rFonts w:ascii="Arial" w:hAnsi="Arial" w:cs="Arial"/>
          <w:szCs w:val="20"/>
        </w:rPr>
        <w:t>: Es el resultado del modelamiento dimensional a partir del modelo entidad – relación del módulo anterior. Este módulo abarca el modelamiento físico y lógico del modelo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considerando </w:t>
      </w:r>
      <w:r w:rsidRPr="00A62AD6">
        <w:rPr>
          <w:rFonts w:ascii="Arial" w:hAnsi="Arial" w:cs="Arial"/>
          <w:szCs w:val="20"/>
        </w:rPr>
        <w:lastRenderedPageBreak/>
        <w:t xml:space="preserve">el modelamiento dimensional, </w:t>
      </w:r>
      <w:proofErr w:type="spellStart"/>
      <w:r w:rsidRPr="00A62AD6">
        <w:rPr>
          <w:rFonts w:ascii="Arial" w:hAnsi="Arial" w:cs="Arial"/>
          <w:szCs w:val="20"/>
        </w:rPr>
        <w:t>ETLs</w:t>
      </w:r>
      <w:proofErr w:type="spellEnd"/>
      <w:r w:rsidRPr="00A62AD6">
        <w:rPr>
          <w:rFonts w:ascii="Arial" w:hAnsi="Arial" w:cs="Arial"/>
          <w:szCs w:val="20"/>
        </w:rPr>
        <w:t>, flujos de trabajo, calendarizaciones, creación y publicación de reportes y cuadros de mando.</w:t>
      </w:r>
    </w:p>
    <w:p w:rsidR="00A62AD6" w:rsidRPr="00364B53" w:rsidRDefault="00A62AD6" w:rsidP="00800C98">
      <w:pPr>
        <w:pStyle w:val="Ttulo4"/>
      </w:pPr>
      <w:r w:rsidRPr="00364B53">
        <w:t>Materiales y Métodos</w:t>
      </w:r>
    </w:p>
    <w:p w:rsidR="00502122" w:rsidRPr="003B0E66" w:rsidRDefault="00502122" w:rsidP="003B0E66">
      <w:pPr>
        <w:pStyle w:val="Ttulo5"/>
      </w:pPr>
      <w:bookmarkStart w:id="70" w:name="_Toc515784742"/>
      <w:r w:rsidRPr="003B0E66">
        <w:t>Evaluación de herramientas de BI</w:t>
      </w:r>
      <w:bookmarkEnd w:id="70"/>
      <w:r w:rsidR="00517DBD" w:rsidRPr="003B0E66">
        <w:fldChar w:fldCharType="begin"/>
      </w:r>
      <w:r w:rsidR="00517DBD" w:rsidRPr="003B0E66">
        <w:instrText xml:space="preserve"> XE "BI:Business Intelligence" </w:instrText>
      </w:r>
      <w:r w:rsidR="00517DBD" w:rsidRPr="003B0E66">
        <w:fldChar w:fldCharType="end"/>
      </w:r>
    </w:p>
    <w:p w:rsidR="00502122" w:rsidRPr="00A62AD6" w:rsidRDefault="00502122" w:rsidP="00364B53">
      <w:pPr>
        <w:spacing w:after="0" w:line="360" w:lineRule="auto"/>
        <w:jc w:val="both"/>
        <w:rPr>
          <w:rFonts w:ascii="Arial" w:hAnsi="Arial" w:cs="Arial"/>
          <w:szCs w:val="20"/>
        </w:rPr>
      </w:pPr>
      <w:r w:rsidRPr="00A62AD6">
        <w:rPr>
          <w:rFonts w:ascii="Arial" w:hAnsi="Arial" w:cs="Arial"/>
          <w:szCs w:val="20"/>
        </w:rPr>
        <w:t xml:space="preserve">A continuación, se analizan y comparan Oracle vs </w:t>
      </w:r>
      <w:proofErr w:type="spellStart"/>
      <w:r w:rsidRPr="00A62AD6">
        <w:rPr>
          <w:rFonts w:ascii="Arial" w:hAnsi="Arial" w:cs="Arial"/>
          <w:szCs w:val="20"/>
        </w:rPr>
        <w:t>Pentaho</w:t>
      </w:r>
      <w:proofErr w:type="spellEnd"/>
      <w:r w:rsidRPr="00A62AD6">
        <w:rPr>
          <w:rFonts w:ascii="Arial" w:hAnsi="Arial" w:cs="Arial"/>
          <w:szCs w:val="20"/>
        </w:rPr>
        <w:t>:</w:t>
      </w:r>
    </w:p>
    <w:p w:rsidR="00503201" w:rsidRPr="00A62AD6" w:rsidRDefault="00502122" w:rsidP="00364B53">
      <w:pPr>
        <w:spacing w:after="0" w:line="360" w:lineRule="auto"/>
        <w:jc w:val="both"/>
        <w:rPr>
          <w:rFonts w:ascii="Arial" w:hAnsi="Arial" w:cs="Arial"/>
          <w:szCs w:val="20"/>
        </w:rPr>
      </w:pPr>
      <w:r w:rsidRPr="00A62AD6">
        <w:rPr>
          <w:rFonts w:ascii="Arial" w:hAnsi="Arial" w:cs="Arial"/>
          <w:szCs w:val="20"/>
        </w:rPr>
        <w:t>Las dos herramientas comparten un crecimiento tecnológico en los últimos años. Así por ejemplo, 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es una herramienta muy útil para el desarrollo de prototipos rápidos y puede extenderse a informes, análisis, data </w:t>
      </w:r>
      <w:proofErr w:type="spellStart"/>
      <w:r w:rsidRPr="00A62AD6">
        <w:rPr>
          <w:rFonts w:ascii="Arial" w:hAnsi="Arial" w:cs="Arial"/>
          <w:szCs w:val="20"/>
        </w:rPr>
        <w:t>mining</w:t>
      </w:r>
      <w:proofErr w:type="spellEnd"/>
      <w:r w:rsidRPr="00A62AD6">
        <w:rPr>
          <w:rFonts w:ascii="Arial" w:hAnsi="Arial" w:cs="Arial"/>
          <w:szCs w:val="20"/>
        </w:rPr>
        <w:t xml:space="preserve"> o </w:t>
      </w:r>
      <w:proofErr w:type="spellStart"/>
      <w:r w:rsidRPr="00A62AD6">
        <w:rPr>
          <w:rFonts w:ascii="Arial" w:hAnsi="Arial" w:cs="Arial"/>
          <w:szCs w:val="20"/>
        </w:rPr>
        <w:t>bigdata</w:t>
      </w:r>
      <w:proofErr w:type="spellEnd"/>
      <w:r w:rsidRPr="00A62AD6">
        <w:rPr>
          <w:rFonts w:ascii="Arial" w:hAnsi="Arial" w:cs="Arial"/>
          <w:szCs w:val="20"/>
        </w:rPr>
        <w:t xml:space="preserve">. Por su parte, </w:t>
      </w:r>
      <w:proofErr w:type="spellStart"/>
      <w:r w:rsidRPr="00A62AD6">
        <w:rPr>
          <w:rFonts w:ascii="Arial" w:hAnsi="Arial" w:cs="Arial"/>
          <w:szCs w:val="20"/>
        </w:rPr>
        <w:t>Pentaho</w:t>
      </w:r>
      <w:proofErr w:type="spellEnd"/>
      <w:r w:rsidRPr="00A62AD6">
        <w:rPr>
          <w:rFonts w:ascii="Arial" w:hAnsi="Arial" w:cs="Arial"/>
          <w:szCs w:val="20"/>
        </w:rPr>
        <w:t>, ofrece una replicación completa de la Suite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de Oracle, pero basado en Open </w:t>
      </w:r>
      <w:proofErr w:type="spellStart"/>
      <w:r w:rsidRPr="00A62AD6">
        <w:rPr>
          <w:rFonts w:ascii="Arial" w:hAnsi="Arial" w:cs="Arial"/>
          <w:szCs w:val="20"/>
        </w:rPr>
        <w:t>Source</w:t>
      </w:r>
      <w:proofErr w:type="spellEnd"/>
      <w:r w:rsidRPr="00A62AD6">
        <w:rPr>
          <w:rFonts w:ascii="Arial" w:hAnsi="Arial" w:cs="Arial"/>
          <w:szCs w:val="20"/>
        </w:rPr>
        <w:t xml:space="preserve">, siguiendo planteamientos tradicionales como la metodología de </w:t>
      </w:r>
      <w:proofErr w:type="spellStart"/>
      <w:r w:rsidRPr="00A62AD6">
        <w:rPr>
          <w:rFonts w:ascii="Arial" w:hAnsi="Arial" w:cs="Arial"/>
          <w:szCs w:val="20"/>
        </w:rPr>
        <w:t>Kimball</w:t>
      </w:r>
      <w:proofErr w:type="spellEnd"/>
      <w:r w:rsidRPr="00A62AD6">
        <w:rPr>
          <w:rFonts w:ascii="Arial" w:hAnsi="Arial" w:cs="Arial"/>
          <w:szCs w:val="20"/>
        </w:rPr>
        <w:t xml:space="preserve"> e </w:t>
      </w:r>
      <w:proofErr w:type="spellStart"/>
      <w:r w:rsidRPr="00A62AD6">
        <w:rPr>
          <w:rFonts w:ascii="Arial" w:hAnsi="Arial" w:cs="Arial"/>
          <w:szCs w:val="20"/>
        </w:rPr>
        <w:t>Inmon</w:t>
      </w:r>
      <w:proofErr w:type="spellEnd"/>
      <w:r w:rsidRPr="00A62AD6">
        <w:rPr>
          <w:rFonts w:ascii="Arial" w:hAnsi="Arial" w:cs="Arial"/>
          <w:szCs w:val="20"/>
        </w:rPr>
        <w:t xml:space="preserve">. Por otro lado, </w:t>
      </w:r>
      <w:proofErr w:type="spellStart"/>
      <w:r w:rsidRPr="00A62AD6">
        <w:rPr>
          <w:rFonts w:ascii="Arial" w:hAnsi="Arial" w:cs="Arial"/>
          <w:szCs w:val="20"/>
        </w:rPr>
        <w:t>Pentaho</w:t>
      </w:r>
      <w:proofErr w:type="spellEnd"/>
      <w:r w:rsidRPr="00A62AD6">
        <w:rPr>
          <w:rFonts w:ascii="Arial" w:hAnsi="Arial" w:cs="Arial"/>
          <w:szCs w:val="20"/>
        </w:rPr>
        <w:t>, posee una ventaja en cuanto al precio de licenciamiento, pero hay que tener en cuenta que la diferencia no es tan amplia, si se habla de la totalidad del desarrollo del proyecto, ya que puede resultar en un costo más alto, evaluando el personal que conozca la herramienta, capacitación y cantidad de desarrollo. En relación a la interfaz de 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es más elegante y sencilla de usar. En relación a los reportes, </w:t>
      </w:r>
      <w:proofErr w:type="spellStart"/>
      <w:r w:rsidRPr="00A62AD6">
        <w:rPr>
          <w:rFonts w:ascii="Arial" w:hAnsi="Arial" w:cs="Arial"/>
          <w:szCs w:val="20"/>
        </w:rPr>
        <w:t>Pentaho</w:t>
      </w:r>
      <w:proofErr w:type="spellEnd"/>
      <w:r w:rsidRPr="00A62AD6">
        <w:rPr>
          <w:rFonts w:ascii="Arial" w:hAnsi="Arial" w:cs="Arial"/>
          <w:szCs w:val="20"/>
        </w:rPr>
        <w:t xml:space="preserve">, no consigue informes a gran nivel de detalle, para grandes listados de información. Así mismo, </w:t>
      </w:r>
      <w:proofErr w:type="spellStart"/>
      <w:r w:rsidRPr="00A62AD6">
        <w:rPr>
          <w:rFonts w:ascii="Arial" w:hAnsi="Arial" w:cs="Arial"/>
          <w:szCs w:val="20"/>
        </w:rPr>
        <w:t>Pentaho</w:t>
      </w:r>
      <w:proofErr w:type="spellEnd"/>
      <w:r w:rsidRPr="00A62AD6">
        <w:rPr>
          <w:rFonts w:ascii="Arial" w:hAnsi="Arial" w:cs="Arial"/>
          <w:szCs w:val="20"/>
        </w:rPr>
        <w:t>, no dispone de un buen sistema de versionado y control del código fuente. Tanto 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como </w:t>
      </w:r>
      <w:proofErr w:type="spellStart"/>
      <w:r w:rsidRPr="00A62AD6">
        <w:rPr>
          <w:rFonts w:ascii="Arial" w:hAnsi="Arial" w:cs="Arial"/>
          <w:szCs w:val="20"/>
        </w:rPr>
        <w:t>Pentaho</w:t>
      </w:r>
      <w:proofErr w:type="spellEnd"/>
      <w:r w:rsidRPr="00A62AD6">
        <w:rPr>
          <w:rFonts w:ascii="Arial" w:hAnsi="Arial" w:cs="Arial"/>
          <w:szCs w:val="20"/>
        </w:rPr>
        <w:t>, son accesibles y disponen de visualización desde iPad y Android. Tanto 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como </w:t>
      </w:r>
      <w:proofErr w:type="spellStart"/>
      <w:r w:rsidRPr="00A62AD6">
        <w:rPr>
          <w:rFonts w:ascii="Arial" w:hAnsi="Arial" w:cs="Arial"/>
          <w:szCs w:val="20"/>
        </w:rPr>
        <w:t>Pentaho</w:t>
      </w:r>
      <w:proofErr w:type="spellEnd"/>
      <w:r w:rsidRPr="00A62AD6">
        <w:rPr>
          <w:rFonts w:ascii="Arial" w:hAnsi="Arial" w:cs="Arial"/>
          <w:szCs w:val="20"/>
        </w:rPr>
        <w:t xml:space="preserve"> pueden ser implementadas y usadas en semanas, dependiendo de la com</w:t>
      </w:r>
      <w:r w:rsidR="00FE226A">
        <w:rPr>
          <w:rFonts w:ascii="Arial" w:hAnsi="Arial" w:cs="Arial"/>
          <w:szCs w:val="20"/>
        </w:rPr>
        <w:t>plejidad y volúmenes de datos [18</w:t>
      </w:r>
      <w:r w:rsidRPr="00A62AD6">
        <w:rPr>
          <w:rFonts w:ascii="Arial" w:hAnsi="Arial" w:cs="Arial"/>
          <w:szCs w:val="20"/>
        </w:rPr>
        <w:t>]. Para el desarrollo del presente proyecto se ha determinado el uso de herramientas de la línea de Oracle por las razones descritas y por poseer un licenciamiento gratuito otorgado por una empresa analítica, como se muestra en la Tabla 3. A continuación se describe las herramientas de software empleado. En el siguiente apartado se detallan las metodologías empleadas y el sustento de su selección:</w:t>
      </w:r>
    </w:p>
    <w:p w:rsidR="00A62AD6" w:rsidRPr="00EB5235" w:rsidRDefault="00A62AD6" w:rsidP="00EB5235">
      <w:pPr>
        <w:pStyle w:val="Epgrafe"/>
        <w:keepNext/>
        <w:jc w:val="center"/>
        <w:rPr>
          <w:rFonts w:ascii="Arial" w:hAnsi="Arial" w:cs="Arial"/>
        </w:rPr>
      </w:pPr>
      <w:bookmarkStart w:id="71" w:name="_Toc517928500"/>
      <w:r w:rsidRPr="00EB5235">
        <w:rPr>
          <w:rFonts w:ascii="Arial" w:hAnsi="Arial" w:cs="Arial"/>
          <w:color w:val="auto"/>
          <w:sz w:val="20"/>
        </w:rPr>
        <w:t xml:space="preserve">Tabla </w:t>
      </w:r>
      <w:r w:rsidRPr="00EB5235">
        <w:rPr>
          <w:rFonts w:ascii="Arial" w:hAnsi="Arial" w:cs="Arial"/>
          <w:color w:val="auto"/>
          <w:sz w:val="20"/>
        </w:rPr>
        <w:fldChar w:fldCharType="begin"/>
      </w:r>
      <w:r w:rsidRPr="00EB5235">
        <w:rPr>
          <w:rFonts w:ascii="Arial" w:hAnsi="Arial" w:cs="Arial"/>
          <w:color w:val="auto"/>
          <w:sz w:val="20"/>
        </w:rPr>
        <w:instrText xml:space="preserve"> SEQ Tabla \* ARABIC </w:instrText>
      </w:r>
      <w:r w:rsidRPr="00EB5235">
        <w:rPr>
          <w:rFonts w:ascii="Arial" w:hAnsi="Arial" w:cs="Arial"/>
          <w:color w:val="auto"/>
          <w:sz w:val="20"/>
        </w:rPr>
        <w:fldChar w:fldCharType="separate"/>
      </w:r>
      <w:r w:rsidR="00857256">
        <w:rPr>
          <w:rFonts w:ascii="Arial" w:hAnsi="Arial" w:cs="Arial"/>
          <w:noProof/>
          <w:color w:val="auto"/>
          <w:sz w:val="20"/>
        </w:rPr>
        <w:t>3</w:t>
      </w:r>
      <w:r w:rsidRPr="00EB5235">
        <w:rPr>
          <w:rFonts w:ascii="Arial" w:hAnsi="Arial" w:cs="Arial"/>
          <w:color w:val="auto"/>
          <w:sz w:val="20"/>
        </w:rPr>
        <w:fldChar w:fldCharType="end"/>
      </w:r>
      <w:r w:rsidRPr="00EB5235">
        <w:rPr>
          <w:rFonts w:ascii="Arial" w:hAnsi="Arial" w:cs="Arial"/>
          <w:color w:val="auto"/>
          <w:sz w:val="20"/>
        </w:rPr>
        <w:t>: Software empleado en el Sistema de Gestión</w:t>
      </w:r>
      <w:r w:rsidRPr="00EB5235">
        <w:rPr>
          <w:rFonts w:ascii="Arial" w:hAnsi="Arial" w:cs="Arial"/>
          <w:noProof/>
          <w:color w:val="auto"/>
          <w:sz w:val="20"/>
        </w:rPr>
        <w:t xml:space="preserve">  de Consultoría</w:t>
      </w:r>
      <w:bookmarkEnd w:id="71"/>
    </w:p>
    <w:tbl>
      <w:tblPr>
        <w:tblStyle w:val="Tablaconcuadrcula"/>
        <w:tblW w:w="0" w:type="auto"/>
        <w:tblLook w:val="04A0" w:firstRow="1" w:lastRow="0" w:firstColumn="1" w:lastColumn="0" w:noHBand="0" w:noVBand="1"/>
      </w:tblPr>
      <w:tblGrid>
        <w:gridCol w:w="1838"/>
        <w:gridCol w:w="6656"/>
      </w:tblGrid>
      <w:tr w:rsidR="00502122" w:rsidRPr="00503201" w:rsidTr="00503201">
        <w:tc>
          <w:tcPr>
            <w:tcW w:w="1838" w:type="dxa"/>
            <w:shd w:val="clear" w:color="auto" w:fill="00FFCC"/>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SOFTWARE</w:t>
            </w:r>
          </w:p>
        </w:tc>
        <w:tc>
          <w:tcPr>
            <w:tcW w:w="6656" w:type="dxa"/>
            <w:shd w:val="clear" w:color="auto" w:fill="00FFCC"/>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DESCRIPCIÓN</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Oracle </w:t>
            </w:r>
            <w:proofErr w:type="spellStart"/>
            <w:r w:rsidRPr="00A62AD6">
              <w:rPr>
                <w:rFonts w:ascii="Arial" w:hAnsi="Arial" w:cs="Arial"/>
                <w:szCs w:val="20"/>
              </w:rPr>
              <w:t>Database</w:t>
            </w:r>
            <w:proofErr w:type="spellEnd"/>
            <w:r w:rsidRPr="00A62AD6">
              <w:rPr>
                <w:rFonts w:ascii="Arial" w:hAnsi="Arial" w:cs="Arial"/>
                <w:szCs w:val="20"/>
              </w:rPr>
              <w:t xml:space="preserve"> SE </w:t>
            </w:r>
            <w:proofErr w:type="spellStart"/>
            <w:r w:rsidRPr="00A62AD6">
              <w:rPr>
                <w:rFonts w:ascii="Arial" w:hAnsi="Arial" w:cs="Arial"/>
                <w:szCs w:val="20"/>
              </w:rPr>
              <w:t>One</w:t>
            </w:r>
            <w:proofErr w:type="spellEnd"/>
            <w:r w:rsidRPr="00A62AD6">
              <w:rPr>
                <w:rFonts w:ascii="Arial" w:hAnsi="Arial" w:cs="Arial"/>
                <w:szCs w:val="20"/>
              </w:rPr>
              <w:t xml:space="preserve"> 11g R2</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La base de datos líder del mundo incluye características p</w:t>
            </w:r>
            <w:r w:rsidR="00FE226A">
              <w:rPr>
                <w:rFonts w:ascii="Arial" w:hAnsi="Arial" w:cs="Arial"/>
                <w:szCs w:val="20"/>
              </w:rPr>
              <w:t xml:space="preserve">ropias para un data </w:t>
            </w:r>
            <w:proofErr w:type="spellStart"/>
            <w:r w:rsidR="00FE226A">
              <w:rPr>
                <w:rFonts w:ascii="Arial" w:hAnsi="Arial" w:cs="Arial"/>
                <w:szCs w:val="20"/>
              </w:rPr>
              <w:t>warehouse</w:t>
            </w:r>
            <w:proofErr w:type="spellEnd"/>
            <w:r w:rsidR="00FE226A">
              <w:rPr>
                <w:rFonts w:ascii="Arial" w:hAnsi="Arial" w:cs="Arial"/>
                <w:szCs w:val="20"/>
              </w:rPr>
              <w:t xml:space="preserve"> [19</w:t>
            </w:r>
            <w:r w:rsidRPr="00A62AD6">
              <w:rPr>
                <w:rFonts w:ascii="Arial" w:hAnsi="Arial" w:cs="Arial"/>
                <w:szCs w:val="20"/>
              </w:rPr>
              <w:t>].</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Oracle </w:t>
            </w:r>
            <w:proofErr w:type="spellStart"/>
            <w:r w:rsidRPr="00A62AD6">
              <w:rPr>
                <w:rFonts w:ascii="Arial" w:hAnsi="Arial" w:cs="Arial"/>
                <w:szCs w:val="20"/>
              </w:rPr>
              <w:t>Warehouse</w:t>
            </w:r>
            <w:proofErr w:type="spellEnd"/>
            <w:r w:rsidRPr="00A62AD6">
              <w:rPr>
                <w:rFonts w:ascii="Arial" w:hAnsi="Arial" w:cs="Arial"/>
                <w:szCs w:val="20"/>
              </w:rPr>
              <w:t xml:space="preserve"> </w:t>
            </w:r>
            <w:proofErr w:type="spellStart"/>
            <w:r w:rsidRPr="00A62AD6">
              <w:rPr>
                <w:rFonts w:ascii="Arial" w:hAnsi="Arial" w:cs="Arial"/>
                <w:szCs w:val="20"/>
              </w:rPr>
              <w:lastRenderedPageBreak/>
              <w:t>Builder</w:t>
            </w:r>
            <w:proofErr w:type="spellEnd"/>
            <w:r w:rsidRPr="00A62AD6">
              <w:rPr>
                <w:rFonts w:ascii="Arial" w:hAnsi="Arial" w:cs="Arial"/>
                <w:szCs w:val="20"/>
              </w:rPr>
              <w:t xml:space="preserve">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lastRenderedPageBreak/>
              <w:t xml:space="preserve">Una de las herramientas líderes en procesos de ETL (“extraer, transformar y cargar”) permitiendo construir y mantener un data </w:t>
            </w:r>
            <w:proofErr w:type="spellStart"/>
            <w:r w:rsidRPr="00A62AD6">
              <w:rPr>
                <w:rFonts w:ascii="Arial" w:hAnsi="Arial" w:cs="Arial"/>
                <w:szCs w:val="20"/>
              </w:rPr>
              <w:lastRenderedPageBreak/>
              <w:t>Warehous</w:t>
            </w:r>
            <w:r w:rsidR="00FE226A">
              <w:rPr>
                <w:rFonts w:ascii="Arial" w:hAnsi="Arial" w:cs="Arial"/>
                <w:szCs w:val="20"/>
              </w:rPr>
              <w:t>e</w:t>
            </w:r>
            <w:proofErr w:type="spellEnd"/>
            <w:r w:rsidR="00FE226A">
              <w:rPr>
                <w:rFonts w:ascii="Arial" w:hAnsi="Arial" w:cs="Arial"/>
                <w:szCs w:val="20"/>
              </w:rPr>
              <w:t xml:space="preserve"> eficiente y de alta calidad [21</w:t>
            </w:r>
            <w:r w:rsidRPr="00A62AD6">
              <w:rPr>
                <w:rFonts w:ascii="Arial" w:hAnsi="Arial" w:cs="Arial"/>
                <w:szCs w:val="20"/>
              </w:rPr>
              <w:t>].</w:t>
            </w:r>
          </w:p>
        </w:tc>
      </w:tr>
      <w:tr w:rsidR="00502122" w:rsidRPr="00503201" w:rsidTr="00503201">
        <w:tc>
          <w:tcPr>
            <w:tcW w:w="1838" w:type="dxa"/>
            <w:shd w:val="clear" w:color="auto" w:fill="FFE6CD"/>
          </w:tcPr>
          <w:p w:rsidR="00502122" w:rsidRPr="00517DBD" w:rsidRDefault="00502122" w:rsidP="00503201">
            <w:pPr>
              <w:spacing w:after="160" w:line="360" w:lineRule="auto"/>
              <w:jc w:val="both"/>
              <w:rPr>
                <w:rFonts w:ascii="Arial" w:hAnsi="Arial" w:cs="Arial"/>
                <w:szCs w:val="20"/>
                <w:lang w:val="en-US"/>
              </w:rPr>
            </w:pPr>
            <w:r w:rsidRPr="00517DBD">
              <w:rPr>
                <w:rFonts w:ascii="Arial" w:hAnsi="Arial" w:cs="Arial"/>
                <w:szCs w:val="20"/>
                <w:lang w:val="en-US"/>
              </w:rPr>
              <w:lastRenderedPageBreak/>
              <w:t>Oracle BI</w:t>
            </w:r>
            <w:r w:rsidR="00517DBD">
              <w:rPr>
                <w:rFonts w:ascii="Arial" w:hAnsi="Arial" w:cs="Arial"/>
                <w:szCs w:val="20"/>
              </w:rPr>
              <w:fldChar w:fldCharType="begin"/>
            </w:r>
            <w:r w:rsidR="00517DBD" w:rsidRPr="00517DBD">
              <w:rPr>
                <w:lang w:val="en-US"/>
              </w:rPr>
              <w:instrText xml:space="preserve"> XE "</w:instrText>
            </w:r>
            <w:r w:rsidR="00517DBD" w:rsidRPr="00517DBD">
              <w:rPr>
                <w:rFonts w:ascii="Arial" w:hAnsi="Arial" w:cs="Arial"/>
                <w:szCs w:val="20"/>
                <w:lang w:val="en-US"/>
              </w:rPr>
              <w:instrText>BI:</w:instrText>
            </w:r>
            <w:r w:rsidR="00517DBD" w:rsidRPr="00517DBD">
              <w:rPr>
                <w:lang w:val="en-US"/>
              </w:rPr>
              <w:instrText xml:space="preserve">Business Intelligence" </w:instrText>
            </w:r>
            <w:r w:rsidR="00517DBD">
              <w:rPr>
                <w:rFonts w:ascii="Arial" w:hAnsi="Arial" w:cs="Arial"/>
                <w:szCs w:val="20"/>
              </w:rPr>
              <w:fldChar w:fldCharType="end"/>
            </w:r>
            <w:r w:rsidRPr="00517DBD">
              <w:rPr>
                <w:rFonts w:ascii="Arial" w:hAnsi="Arial" w:cs="Arial"/>
                <w:szCs w:val="20"/>
                <w:lang w:val="en-US"/>
              </w:rPr>
              <w:t xml:space="preserve"> Server SE One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El servidor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es un poderoso servidor de análisis y consulta capaz de integrar múltiples fuentes de datos heterogéneos en una visión única y simplificada de información. Soporta el acceso directo a fuente</w:t>
            </w:r>
            <w:r w:rsidR="00FE226A">
              <w:rPr>
                <w:rFonts w:ascii="Arial" w:hAnsi="Arial" w:cs="Arial"/>
                <w:szCs w:val="20"/>
              </w:rPr>
              <w:t>s de datos Oracle y no Oracle [21</w:t>
            </w:r>
            <w:r w:rsidRPr="00A62AD6">
              <w:rPr>
                <w:rFonts w:ascii="Arial" w:hAnsi="Arial" w:cs="Arial"/>
                <w:szCs w:val="20"/>
              </w:rPr>
              <w:t>].</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Oracle </w:t>
            </w:r>
            <w:proofErr w:type="spellStart"/>
            <w:r w:rsidRPr="00A62AD6">
              <w:rPr>
                <w:rFonts w:ascii="Arial" w:hAnsi="Arial" w:cs="Arial"/>
                <w:szCs w:val="20"/>
              </w:rPr>
              <w:t>Dashboards</w:t>
            </w:r>
            <w:proofErr w:type="spellEnd"/>
            <w:r w:rsidRPr="00A62AD6">
              <w:rPr>
                <w:rFonts w:ascii="Arial" w:hAnsi="Arial" w:cs="Arial"/>
                <w:szCs w:val="20"/>
              </w:rPr>
              <w:t xml:space="preserve">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w:t>
            </w:r>
            <w:proofErr w:type="spellStart"/>
            <w:r w:rsidRPr="00A62AD6">
              <w:rPr>
                <w:rFonts w:ascii="Arial" w:hAnsi="Arial" w:cs="Arial"/>
                <w:szCs w:val="20"/>
              </w:rPr>
              <w:t>Interactive</w:t>
            </w:r>
            <w:proofErr w:type="spellEnd"/>
            <w:r w:rsidRPr="00A62AD6">
              <w:rPr>
                <w:rFonts w:ascii="Arial" w:hAnsi="Arial" w:cs="Arial"/>
                <w:szCs w:val="20"/>
              </w:rPr>
              <w:t xml:space="preserve"> </w:t>
            </w:r>
            <w:proofErr w:type="spellStart"/>
            <w:r w:rsidRPr="00A62AD6">
              <w:rPr>
                <w:rFonts w:ascii="Arial" w:hAnsi="Arial" w:cs="Arial"/>
                <w:szCs w:val="20"/>
              </w:rPr>
              <w:t>Dashboards</w:t>
            </w:r>
            <w:proofErr w:type="spellEnd"/>
            <w:r w:rsidRPr="00A62AD6">
              <w:rPr>
                <w:rFonts w:ascii="Arial" w:hAnsi="Arial" w:cs="Arial"/>
                <w:szCs w:val="20"/>
              </w:rPr>
              <w:t xml:space="preserve"> brinda una interfaz Web personalizada, basada en roles, 100% para los usuarios finales, con inclusión de las visualizaciones en forma de estimaciones, cuadros, informes de resumen e incluso an</w:t>
            </w:r>
            <w:r w:rsidR="00FE226A">
              <w:rPr>
                <w:rFonts w:ascii="Arial" w:hAnsi="Arial" w:cs="Arial"/>
                <w:szCs w:val="20"/>
              </w:rPr>
              <w:t>álisis basados en condiciones [21</w:t>
            </w:r>
            <w:r w:rsidRPr="00A62AD6">
              <w:rPr>
                <w:rFonts w:ascii="Arial" w:hAnsi="Arial" w:cs="Arial"/>
                <w:szCs w:val="20"/>
              </w:rPr>
              <w:t>].</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Oracle </w:t>
            </w:r>
            <w:proofErr w:type="spellStart"/>
            <w:r w:rsidRPr="00A62AD6">
              <w:rPr>
                <w:rFonts w:ascii="Arial" w:hAnsi="Arial" w:cs="Arial"/>
                <w:szCs w:val="20"/>
              </w:rPr>
              <w:t>Answers</w:t>
            </w:r>
            <w:proofErr w:type="spellEnd"/>
            <w:r w:rsidRPr="00A62AD6">
              <w:rPr>
                <w:rFonts w:ascii="Arial" w:hAnsi="Arial" w:cs="Arial"/>
                <w:szCs w:val="20"/>
              </w:rPr>
              <w:t xml:space="preserve">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w:t>
            </w:r>
            <w:proofErr w:type="spellStart"/>
            <w:r w:rsidRPr="00A62AD6">
              <w:rPr>
                <w:rFonts w:ascii="Arial" w:hAnsi="Arial" w:cs="Arial"/>
                <w:szCs w:val="20"/>
              </w:rPr>
              <w:t>Answers</w:t>
            </w:r>
            <w:proofErr w:type="spellEnd"/>
            <w:r w:rsidRPr="00A62AD6">
              <w:rPr>
                <w:rFonts w:ascii="Arial" w:hAnsi="Arial" w:cs="Arial"/>
                <w:szCs w:val="20"/>
              </w:rPr>
              <w:t xml:space="preserve"> es una solución de análisis e informes estáticos, totalmente integrada con </w:t>
            </w:r>
            <w:proofErr w:type="spellStart"/>
            <w:r w:rsidRPr="00A62AD6">
              <w:rPr>
                <w:rFonts w:ascii="Arial" w:hAnsi="Arial" w:cs="Arial"/>
                <w:szCs w:val="20"/>
              </w:rPr>
              <w:t>Interactive</w:t>
            </w:r>
            <w:proofErr w:type="spellEnd"/>
            <w:r w:rsidRPr="00A62AD6">
              <w:rPr>
                <w:rFonts w:ascii="Arial" w:hAnsi="Arial" w:cs="Arial"/>
                <w:szCs w:val="20"/>
              </w:rPr>
              <w:t xml:space="preserve"> </w:t>
            </w:r>
            <w:proofErr w:type="spellStart"/>
            <w:r w:rsidRPr="00A62AD6">
              <w:rPr>
                <w:rFonts w:ascii="Arial" w:hAnsi="Arial" w:cs="Arial"/>
                <w:szCs w:val="20"/>
              </w:rPr>
              <w:t>Dashboards</w:t>
            </w:r>
            <w:proofErr w:type="spellEnd"/>
            <w:r w:rsidRPr="00A62AD6">
              <w:rPr>
                <w:rFonts w:ascii="Arial" w:hAnsi="Arial" w:cs="Arial"/>
                <w:szCs w:val="20"/>
              </w:rPr>
              <w:t>. Los usuarios finales pueden crear rápidamente sus propios informes, luego realizar desgloses, analizar, visualizar e incorporar los resultados en sus propios table</w:t>
            </w:r>
            <w:r w:rsidR="00FE226A">
              <w:rPr>
                <w:rFonts w:ascii="Arial" w:hAnsi="Arial" w:cs="Arial"/>
                <w:szCs w:val="20"/>
              </w:rPr>
              <w:t>ros de control personalizados [21</w:t>
            </w:r>
            <w:r w:rsidRPr="00A62AD6">
              <w:rPr>
                <w:rFonts w:ascii="Arial" w:hAnsi="Arial" w:cs="Arial"/>
                <w:szCs w:val="20"/>
              </w:rPr>
              <w:t>].</w:t>
            </w:r>
          </w:p>
        </w:tc>
      </w:tr>
      <w:tr w:rsidR="00502122" w:rsidRPr="00503201" w:rsidTr="00503201">
        <w:tc>
          <w:tcPr>
            <w:tcW w:w="1838" w:type="dxa"/>
            <w:shd w:val="clear" w:color="auto" w:fill="FFE6CD"/>
          </w:tcPr>
          <w:p w:rsidR="00502122" w:rsidRPr="00517DBD" w:rsidRDefault="00502122" w:rsidP="00503201">
            <w:pPr>
              <w:spacing w:after="160" w:line="360" w:lineRule="auto"/>
              <w:jc w:val="both"/>
              <w:rPr>
                <w:rFonts w:ascii="Arial" w:hAnsi="Arial" w:cs="Arial"/>
                <w:szCs w:val="20"/>
                <w:lang w:val="en-US"/>
              </w:rPr>
            </w:pPr>
            <w:r w:rsidRPr="00517DBD">
              <w:rPr>
                <w:rFonts w:ascii="Arial" w:hAnsi="Arial" w:cs="Arial"/>
                <w:szCs w:val="20"/>
                <w:lang w:val="en-US"/>
              </w:rPr>
              <w:t>Oracle BI</w:t>
            </w:r>
            <w:r w:rsidR="00517DBD">
              <w:rPr>
                <w:rFonts w:ascii="Arial" w:hAnsi="Arial" w:cs="Arial"/>
                <w:szCs w:val="20"/>
              </w:rPr>
              <w:fldChar w:fldCharType="begin"/>
            </w:r>
            <w:r w:rsidR="00517DBD" w:rsidRPr="00517DBD">
              <w:rPr>
                <w:lang w:val="en-US"/>
              </w:rPr>
              <w:instrText xml:space="preserve"> XE "</w:instrText>
            </w:r>
            <w:r w:rsidR="00517DBD" w:rsidRPr="00517DBD">
              <w:rPr>
                <w:rFonts w:ascii="Arial" w:hAnsi="Arial" w:cs="Arial"/>
                <w:szCs w:val="20"/>
                <w:lang w:val="en-US"/>
              </w:rPr>
              <w:instrText>BI:</w:instrText>
            </w:r>
            <w:r w:rsidR="00517DBD" w:rsidRPr="00517DBD">
              <w:rPr>
                <w:lang w:val="en-US"/>
              </w:rPr>
              <w:instrText xml:space="preserve">Business Intelligence" </w:instrText>
            </w:r>
            <w:r w:rsidR="00517DBD">
              <w:rPr>
                <w:rFonts w:ascii="Arial" w:hAnsi="Arial" w:cs="Arial"/>
                <w:szCs w:val="20"/>
              </w:rPr>
              <w:fldChar w:fldCharType="end"/>
            </w:r>
            <w:r w:rsidRPr="00517DBD">
              <w:rPr>
                <w:rFonts w:ascii="Arial" w:hAnsi="Arial" w:cs="Arial"/>
                <w:szCs w:val="20"/>
                <w:lang w:val="en-US"/>
              </w:rPr>
              <w:t xml:space="preserve"> Server Administrator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Es un sistema de repositorio digital, de código abierto, que permite recoger material digital, distribuirlos sobre la Web a través de un sistem</w:t>
            </w:r>
            <w:r w:rsidR="00FE226A">
              <w:rPr>
                <w:rFonts w:ascii="Arial" w:hAnsi="Arial" w:cs="Arial"/>
                <w:szCs w:val="20"/>
              </w:rPr>
              <w:t>a de búsqueda y recuperación. [21</w:t>
            </w:r>
            <w:r w:rsidRPr="00A62AD6">
              <w:rPr>
                <w:rFonts w:ascii="Arial" w:hAnsi="Arial" w:cs="Arial"/>
                <w:szCs w:val="20"/>
              </w:rPr>
              <w:t>].</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Oracle </w:t>
            </w:r>
            <w:proofErr w:type="spellStart"/>
            <w:r w:rsidRPr="00A62AD6">
              <w:rPr>
                <w:rFonts w:ascii="Arial" w:hAnsi="Arial" w:cs="Arial"/>
                <w:szCs w:val="20"/>
              </w:rPr>
              <w:t>Application</w:t>
            </w:r>
            <w:proofErr w:type="spellEnd"/>
            <w:r w:rsidRPr="00A62AD6">
              <w:rPr>
                <w:rFonts w:ascii="Arial" w:hAnsi="Arial" w:cs="Arial"/>
                <w:szCs w:val="20"/>
              </w:rPr>
              <w:t xml:space="preserve"> Express 4.2</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Es un entorno de desarrollo orientado a Web de 4ta generación, que permite la creación de aplicaciones bajo un marco de desarrollo rápido [</w:t>
            </w:r>
            <w:r w:rsidR="00FE226A">
              <w:rPr>
                <w:rFonts w:ascii="Arial" w:hAnsi="Arial" w:cs="Arial"/>
                <w:szCs w:val="20"/>
              </w:rPr>
              <w:t>22</w:t>
            </w:r>
            <w:r w:rsidRPr="00A62AD6">
              <w:rPr>
                <w:rFonts w:ascii="Arial" w:hAnsi="Arial" w:cs="Arial"/>
                <w:szCs w:val="20"/>
              </w:rPr>
              <w:t>].</w:t>
            </w:r>
          </w:p>
        </w:tc>
      </w:tr>
    </w:tbl>
    <w:p w:rsidR="00503201" w:rsidRPr="00A62AD6" w:rsidRDefault="00503201" w:rsidP="00502122">
      <w:pPr>
        <w:rPr>
          <w:b/>
        </w:rPr>
      </w:pPr>
    </w:p>
    <w:p w:rsidR="00A62AD6" w:rsidRPr="00A62AD6" w:rsidRDefault="00502122" w:rsidP="003B0E66">
      <w:pPr>
        <w:pStyle w:val="Ttulo5"/>
      </w:pPr>
      <w:bookmarkStart w:id="72" w:name="_Toc515784743"/>
      <w:r w:rsidRPr="00A62AD6">
        <w:t>Metodología XP para el Módulo de Registro de Horas</w:t>
      </w:r>
      <w:bookmarkEnd w:id="72"/>
      <w:r w:rsidRPr="00A62AD6">
        <w:t xml:space="preserve"> </w:t>
      </w:r>
    </w:p>
    <w:p w:rsidR="00502122" w:rsidRPr="00503201" w:rsidRDefault="00502122" w:rsidP="00364B53">
      <w:pPr>
        <w:spacing w:line="360" w:lineRule="auto"/>
        <w:jc w:val="both"/>
        <w:rPr>
          <w:rFonts w:ascii="Arial" w:hAnsi="Arial" w:cs="Arial"/>
          <w:szCs w:val="20"/>
        </w:rPr>
      </w:pPr>
      <w:r w:rsidRPr="00503201">
        <w:rPr>
          <w:rFonts w:ascii="Arial" w:hAnsi="Arial" w:cs="Arial"/>
          <w:szCs w:val="20"/>
        </w:rPr>
        <w:t>Para el desarrollo de este módulo, se seleccionó la metodología XP, basándose en los criterios de análisis que se mues</w:t>
      </w:r>
      <w:r w:rsidR="00503201">
        <w:rPr>
          <w:rFonts w:ascii="Arial" w:hAnsi="Arial" w:cs="Arial"/>
          <w:szCs w:val="20"/>
        </w:rPr>
        <w:t>tran en la Tabla 4</w:t>
      </w:r>
      <w:r w:rsidRPr="00503201">
        <w:rPr>
          <w:rFonts w:ascii="Arial" w:hAnsi="Arial" w:cs="Arial"/>
          <w:szCs w:val="20"/>
        </w:rPr>
        <w:t xml:space="preserve">. En esta evaluación XP, obtiene una mejor puntuación sobre el resto de metodologías ya que presenta mejores características de adaptabilidad según las exigencias del desarrollador y los requerimientos del cliente; y sobre todo porque propone un manejo flexible de la documentación, motivo por el cual se la seleccionó como un marco de referencia de buenas prácticas adaptables al proyecto. </w:t>
      </w:r>
    </w:p>
    <w:p w:rsidR="00503201" w:rsidRPr="00EB5235" w:rsidRDefault="00503201" w:rsidP="00EB5235">
      <w:pPr>
        <w:pStyle w:val="Epgrafe"/>
        <w:keepNext/>
        <w:jc w:val="center"/>
        <w:rPr>
          <w:rFonts w:ascii="Arial" w:hAnsi="Arial" w:cs="Arial"/>
          <w:color w:val="auto"/>
          <w:sz w:val="20"/>
        </w:rPr>
      </w:pPr>
      <w:bookmarkStart w:id="73" w:name="_Toc517928501"/>
      <w:r w:rsidRPr="00EB5235">
        <w:rPr>
          <w:rFonts w:ascii="Arial" w:hAnsi="Arial" w:cs="Arial"/>
          <w:color w:val="auto"/>
          <w:sz w:val="20"/>
        </w:rPr>
        <w:lastRenderedPageBreak/>
        <w:t xml:space="preserve">Tabla </w:t>
      </w:r>
      <w:r w:rsidRPr="00EB5235">
        <w:rPr>
          <w:rFonts w:ascii="Arial" w:hAnsi="Arial" w:cs="Arial"/>
          <w:color w:val="auto"/>
          <w:sz w:val="20"/>
        </w:rPr>
        <w:fldChar w:fldCharType="begin"/>
      </w:r>
      <w:r w:rsidRPr="00EB5235">
        <w:rPr>
          <w:rFonts w:ascii="Arial" w:hAnsi="Arial" w:cs="Arial"/>
          <w:color w:val="auto"/>
          <w:sz w:val="20"/>
        </w:rPr>
        <w:instrText xml:space="preserve"> SEQ Tabla \* ARABIC </w:instrText>
      </w:r>
      <w:r w:rsidRPr="00EB5235">
        <w:rPr>
          <w:rFonts w:ascii="Arial" w:hAnsi="Arial" w:cs="Arial"/>
          <w:color w:val="auto"/>
          <w:sz w:val="20"/>
        </w:rPr>
        <w:fldChar w:fldCharType="separate"/>
      </w:r>
      <w:r w:rsidR="00857256">
        <w:rPr>
          <w:rFonts w:ascii="Arial" w:hAnsi="Arial" w:cs="Arial"/>
          <w:noProof/>
          <w:color w:val="auto"/>
          <w:sz w:val="20"/>
        </w:rPr>
        <w:t>4</w:t>
      </w:r>
      <w:r w:rsidRPr="00EB5235">
        <w:rPr>
          <w:rFonts w:ascii="Arial" w:hAnsi="Arial" w:cs="Arial"/>
          <w:color w:val="auto"/>
          <w:sz w:val="20"/>
        </w:rPr>
        <w:fldChar w:fldCharType="end"/>
      </w:r>
      <w:r w:rsidRPr="00EB5235">
        <w:rPr>
          <w:rFonts w:ascii="Arial" w:hAnsi="Arial" w:cs="Arial"/>
          <w:color w:val="auto"/>
          <w:sz w:val="20"/>
        </w:rPr>
        <w:t>: Matriz de comparación de Metodologías para el Módulo de Registro de Horas</w:t>
      </w:r>
      <w:bookmarkEnd w:id="73"/>
    </w:p>
    <w:tbl>
      <w:tblPr>
        <w:tblStyle w:val="Tablaconcuadrcula"/>
        <w:tblW w:w="9064" w:type="dxa"/>
        <w:tblLook w:val="04A0" w:firstRow="1" w:lastRow="0" w:firstColumn="1" w:lastColumn="0" w:noHBand="0" w:noVBand="1"/>
      </w:tblPr>
      <w:tblGrid>
        <w:gridCol w:w="4265"/>
        <w:gridCol w:w="1542"/>
        <w:gridCol w:w="1132"/>
        <w:gridCol w:w="2125"/>
      </w:tblGrid>
      <w:tr w:rsidR="00502122" w:rsidRPr="00503201" w:rsidTr="00503201">
        <w:trPr>
          <w:trHeight w:val="305"/>
        </w:trPr>
        <w:tc>
          <w:tcPr>
            <w:tcW w:w="4265" w:type="dxa"/>
            <w:vMerge w:val="restart"/>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Criterios: Alto=3, Medio=2, Bajo=1, Nulo=0</w:t>
            </w:r>
          </w:p>
        </w:tc>
        <w:tc>
          <w:tcPr>
            <w:tcW w:w="4799" w:type="dxa"/>
            <w:gridSpan w:val="3"/>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Metodologías</w:t>
            </w:r>
          </w:p>
        </w:tc>
      </w:tr>
      <w:tr w:rsidR="00502122" w:rsidRPr="00503201" w:rsidTr="00503201">
        <w:trPr>
          <w:trHeight w:val="185"/>
        </w:trPr>
        <w:tc>
          <w:tcPr>
            <w:tcW w:w="4265" w:type="dxa"/>
            <w:vMerge/>
            <w:shd w:val="clear" w:color="auto" w:fill="00FFCC"/>
          </w:tcPr>
          <w:p w:rsidR="00502122" w:rsidRPr="00503201" w:rsidRDefault="00502122" w:rsidP="00503201">
            <w:pPr>
              <w:spacing w:after="160" w:line="360" w:lineRule="auto"/>
              <w:jc w:val="both"/>
              <w:rPr>
                <w:rFonts w:ascii="Arial" w:hAnsi="Arial" w:cs="Arial"/>
                <w:szCs w:val="20"/>
              </w:rPr>
            </w:pPr>
          </w:p>
        </w:tc>
        <w:tc>
          <w:tcPr>
            <w:tcW w:w="1542" w:type="dxa"/>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XP</w:t>
            </w:r>
          </w:p>
        </w:tc>
        <w:tc>
          <w:tcPr>
            <w:tcW w:w="1132" w:type="dxa"/>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RUP</w:t>
            </w:r>
          </w:p>
        </w:tc>
        <w:tc>
          <w:tcPr>
            <w:tcW w:w="2125" w:type="dxa"/>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MFS</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Pocos roles y flexibilidad</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Iterativa</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Entorno amplio de proyectos de Software</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Adaptable sobre cualquier tecnología</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Nivel de trabajo en equipo</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Afinidad con el sistema</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Adaptable a cambios</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Comunicación con el cliente</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TOTAL:</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21</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13</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14</w:t>
            </w:r>
          </w:p>
        </w:tc>
      </w:tr>
    </w:tbl>
    <w:p w:rsidR="00502122" w:rsidRDefault="00502122" w:rsidP="00502122"/>
    <w:p w:rsidR="00502122" w:rsidRPr="00A62AD6" w:rsidRDefault="00502122" w:rsidP="003B0E66">
      <w:pPr>
        <w:pStyle w:val="Ttulo5"/>
      </w:pPr>
      <w:bookmarkStart w:id="74" w:name="_Toc515784744"/>
      <w:r w:rsidRPr="007C2A32">
        <w:rPr>
          <w:color w:val="538135" w:themeColor="accent6" w:themeShade="BF"/>
        </w:rPr>
        <w:t xml:space="preserve">Metodología Ralph </w:t>
      </w:r>
      <w:proofErr w:type="spellStart"/>
      <w:r w:rsidRPr="007C2A32">
        <w:rPr>
          <w:color w:val="538135" w:themeColor="accent6" w:themeShade="BF"/>
        </w:rPr>
        <w:t>Kimball</w:t>
      </w:r>
      <w:proofErr w:type="spellEnd"/>
      <w:r w:rsidRPr="007C2A32">
        <w:rPr>
          <w:color w:val="538135" w:themeColor="accent6" w:themeShade="BF"/>
        </w:rPr>
        <w:t xml:space="preserve"> </w:t>
      </w:r>
      <w:r w:rsidRPr="00A62AD6">
        <w:t>para el Módulo de Gestión de Consultoría</w:t>
      </w:r>
      <w:bookmarkEnd w:id="74"/>
      <w:r w:rsidRPr="00A62AD6">
        <w:t xml:space="preserve"> </w:t>
      </w:r>
    </w:p>
    <w:p w:rsidR="00502122" w:rsidRDefault="00502122" w:rsidP="00A62AD6">
      <w:pPr>
        <w:spacing w:line="360" w:lineRule="auto"/>
        <w:jc w:val="both"/>
        <w:rPr>
          <w:rFonts w:ascii="Arial" w:hAnsi="Arial" w:cs="Arial"/>
          <w:szCs w:val="20"/>
        </w:rPr>
      </w:pPr>
      <w:r w:rsidRPr="00A62AD6">
        <w:rPr>
          <w:rFonts w:ascii="Arial" w:hAnsi="Arial" w:cs="Arial"/>
          <w:szCs w:val="20"/>
        </w:rPr>
        <w:t xml:space="preserve">Para la selección de la metodología a seguir en este módulo se tomaron en cuenta dos características. La primera, es que la empresa analítica cuenta con un licenciamiento gratuito de las herramientas, y porque dentro de la suite de Oracle Business </w:t>
      </w:r>
      <w:proofErr w:type="spellStart"/>
      <w:r w:rsidRPr="00A62AD6">
        <w:rPr>
          <w:rFonts w:ascii="Arial" w:hAnsi="Arial" w:cs="Arial"/>
          <w:szCs w:val="20"/>
        </w:rPr>
        <w:t>Intelligence</w:t>
      </w:r>
      <w:proofErr w:type="spellEnd"/>
      <w:r w:rsidRPr="00A62AD6">
        <w:rPr>
          <w:rFonts w:ascii="Arial" w:hAnsi="Arial" w:cs="Arial"/>
          <w:szCs w:val="20"/>
        </w:rPr>
        <w:t xml:space="preserve"> (OBI), se emplea de forma embebida la metodología de Ralph </w:t>
      </w:r>
      <w:proofErr w:type="spellStart"/>
      <w:r w:rsidRPr="00A62AD6">
        <w:rPr>
          <w:rFonts w:ascii="Arial" w:hAnsi="Arial" w:cs="Arial"/>
          <w:szCs w:val="20"/>
        </w:rPr>
        <w:t>Kimball</w:t>
      </w:r>
      <w:proofErr w:type="spellEnd"/>
      <w:r w:rsidRPr="00A62AD6">
        <w:rPr>
          <w:rFonts w:ascii="Arial" w:hAnsi="Arial" w:cs="Arial"/>
          <w:szCs w:val="20"/>
        </w:rPr>
        <w:t xml:space="preserve">. Además, </w:t>
      </w:r>
      <w:r w:rsidRPr="007C2A32">
        <w:rPr>
          <w:rFonts w:ascii="Arial" w:hAnsi="Arial" w:cs="Arial"/>
          <w:color w:val="538135" w:themeColor="accent6" w:themeShade="BF"/>
          <w:szCs w:val="20"/>
        </w:rPr>
        <w:t xml:space="preserve">se realizó un análisis comparativo entre la metodología de Bill </w:t>
      </w:r>
      <w:proofErr w:type="spellStart"/>
      <w:r w:rsidRPr="007C2A32">
        <w:rPr>
          <w:rFonts w:ascii="Arial" w:hAnsi="Arial" w:cs="Arial"/>
          <w:color w:val="538135" w:themeColor="accent6" w:themeShade="BF"/>
          <w:szCs w:val="20"/>
        </w:rPr>
        <w:t>Inmon</w:t>
      </w:r>
      <w:proofErr w:type="spellEnd"/>
      <w:r w:rsidRPr="007C2A32">
        <w:rPr>
          <w:rFonts w:ascii="Arial" w:hAnsi="Arial" w:cs="Arial"/>
          <w:color w:val="538135" w:themeColor="accent6" w:themeShade="BF"/>
          <w:szCs w:val="20"/>
        </w:rPr>
        <w:t xml:space="preserve"> y Ralph </w:t>
      </w:r>
      <w:proofErr w:type="spellStart"/>
      <w:r w:rsidRPr="007C2A32">
        <w:rPr>
          <w:rFonts w:ascii="Arial" w:hAnsi="Arial" w:cs="Arial"/>
          <w:color w:val="538135" w:themeColor="accent6" w:themeShade="BF"/>
          <w:szCs w:val="20"/>
        </w:rPr>
        <w:t>Kimball</w:t>
      </w:r>
      <w:proofErr w:type="spellEnd"/>
      <w:r w:rsidRPr="007C2A32">
        <w:rPr>
          <w:rFonts w:ascii="Arial" w:hAnsi="Arial" w:cs="Arial"/>
          <w:color w:val="538135" w:themeColor="accent6" w:themeShade="BF"/>
          <w:szCs w:val="20"/>
        </w:rPr>
        <w:t xml:space="preserve">, obteniendo como resultado, que la metodología de </w:t>
      </w:r>
      <w:proofErr w:type="spellStart"/>
      <w:r w:rsidRPr="007C2A32">
        <w:rPr>
          <w:rFonts w:ascii="Arial" w:hAnsi="Arial" w:cs="Arial"/>
          <w:color w:val="538135" w:themeColor="accent6" w:themeShade="BF"/>
          <w:szCs w:val="20"/>
        </w:rPr>
        <w:t>Kimball</w:t>
      </w:r>
      <w:proofErr w:type="spellEnd"/>
      <w:r w:rsidRPr="007C2A32">
        <w:rPr>
          <w:rFonts w:ascii="Arial" w:hAnsi="Arial" w:cs="Arial"/>
          <w:color w:val="538135" w:themeColor="accent6" w:themeShade="BF"/>
          <w:szCs w:val="20"/>
        </w:rPr>
        <w:t>, se adapta mejor a las necesidades del modelamiento de BI</w:t>
      </w:r>
      <w:r w:rsidR="00517DBD" w:rsidRPr="007C2A32">
        <w:rPr>
          <w:rFonts w:ascii="Arial" w:hAnsi="Arial" w:cs="Arial"/>
          <w:color w:val="538135" w:themeColor="accent6" w:themeShade="BF"/>
          <w:szCs w:val="20"/>
        </w:rPr>
        <w:fldChar w:fldCharType="begin"/>
      </w:r>
      <w:r w:rsidR="00517DBD" w:rsidRPr="007C2A32">
        <w:rPr>
          <w:color w:val="538135" w:themeColor="accent6" w:themeShade="BF"/>
        </w:rPr>
        <w:instrText xml:space="preserve"> XE "</w:instrText>
      </w:r>
      <w:r w:rsidR="00517DBD" w:rsidRPr="007C2A32">
        <w:rPr>
          <w:rFonts w:ascii="Arial" w:hAnsi="Arial" w:cs="Arial"/>
          <w:color w:val="538135" w:themeColor="accent6" w:themeShade="BF"/>
          <w:szCs w:val="20"/>
        </w:rPr>
        <w:instrText>BI:</w:instrText>
      </w:r>
      <w:r w:rsidR="00517DBD" w:rsidRPr="007C2A32">
        <w:rPr>
          <w:color w:val="538135" w:themeColor="accent6" w:themeShade="BF"/>
        </w:rPr>
        <w:instrText xml:space="preserve">Business Intelligence" </w:instrText>
      </w:r>
      <w:r w:rsidR="00517DBD" w:rsidRPr="007C2A32">
        <w:rPr>
          <w:rFonts w:ascii="Arial" w:hAnsi="Arial" w:cs="Arial"/>
          <w:color w:val="538135" w:themeColor="accent6" w:themeShade="BF"/>
          <w:szCs w:val="20"/>
        </w:rPr>
        <w:fldChar w:fldCharType="end"/>
      </w:r>
      <w:r w:rsidRPr="007C2A32">
        <w:rPr>
          <w:rFonts w:ascii="Arial" w:hAnsi="Arial" w:cs="Arial"/>
          <w:color w:val="538135" w:themeColor="accent6" w:themeShade="BF"/>
          <w:szCs w:val="20"/>
        </w:rPr>
        <w:t xml:space="preserve">; enfatizando en la creación de un </w:t>
      </w:r>
      <w:proofErr w:type="spellStart"/>
      <w:r w:rsidRPr="007C2A32">
        <w:rPr>
          <w:rFonts w:ascii="Arial" w:hAnsi="Arial" w:cs="Arial"/>
          <w:color w:val="538135" w:themeColor="accent6" w:themeShade="BF"/>
          <w:szCs w:val="20"/>
        </w:rPr>
        <w:t>datawarehouse</w:t>
      </w:r>
      <w:proofErr w:type="spellEnd"/>
      <w:r w:rsidRPr="007C2A32">
        <w:rPr>
          <w:rFonts w:ascii="Arial" w:hAnsi="Arial" w:cs="Arial"/>
          <w:color w:val="538135" w:themeColor="accent6" w:themeShade="BF"/>
          <w:szCs w:val="20"/>
        </w:rPr>
        <w:t xml:space="preserve"> especializado para el proceso de Gestión de Consultoría, y no un data </w:t>
      </w:r>
      <w:proofErr w:type="spellStart"/>
      <w:r w:rsidRPr="007C2A32">
        <w:rPr>
          <w:rFonts w:ascii="Arial" w:hAnsi="Arial" w:cs="Arial"/>
          <w:color w:val="538135" w:themeColor="accent6" w:themeShade="BF"/>
          <w:szCs w:val="20"/>
        </w:rPr>
        <w:t>warehouse</w:t>
      </w:r>
      <w:proofErr w:type="spellEnd"/>
      <w:r w:rsidRPr="007C2A32">
        <w:rPr>
          <w:rFonts w:ascii="Arial" w:hAnsi="Arial" w:cs="Arial"/>
          <w:color w:val="538135" w:themeColor="accent6" w:themeShade="BF"/>
          <w:szCs w:val="20"/>
        </w:rPr>
        <w:t xml:space="preserve"> global donde se involucran tod</w:t>
      </w:r>
      <w:r w:rsidR="00FE226A" w:rsidRPr="007C2A32">
        <w:rPr>
          <w:rFonts w:ascii="Arial" w:hAnsi="Arial" w:cs="Arial"/>
          <w:color w:val="538135" w:themeColor="accent6" w:themeShade="BF"/>
          <w:szCs w:val="20"/>
        </w:rPr>
        <w:t xml:space="preserve">os los procesos de la empresa </w:t>
      </w:r>
      <w:r w:rsidR="00FE226A">
        <w:rPr>
          <w:rFonts w:ascii="Arial" w:hAnsi="Arial" w:cs="Arial"/>
          <w:szCs w:val="20"/>
        </w:rPr>
        <w:t>[17</w:t>
      </w:r>
      <w:r w:rsidRPr="00A62AD6">
        <w:rPr>
          <w:rFonts w:ascii="Arial" w:hAnsi="Arial" w:cs="Arial"/>
          <w:szCs w:val="20"/>
        </w:rPr>
        <w:t>]</w:t>
      </w:r>
      <w:r w:rsidR="00503201">
        <w:rPr>
          <w:rFonts w:ascii="Arial" w:hAnsi="Arial" w:cs="Arial"/>
          <w:szCs w:val="20"/>
        </w:rPr>
        <w:t xml:space="preserve">, como propone </w:t>
      </w:r>
      <w:proofErr w:type="spellStart"/>
      <w:r w:rsidR="00503201">
        <w:rPr>
          <w:rFonts w:ascii="Arial" w:hAnsi="Arial" w:cs="Arial"/>
          <w:szCs w:val="20"/>
        </w:rPr>
        <w:t>Inmon</w:t>
      </w:r>
      <w:proofErr w:type="spellEnd"/>
      <w:r w:rsidR="00503201">
        <w:rPr>
          <w:rFonts w:ascii="Arial" w:hAnsi="Arial" w:cs="Arial"/>
          <w:szCs w:val="20"/>
        </w:rPr>
        <w:t>. La Tabla 5</w:t>
      </w:r>
      <w:r w:rsidRPr="00A62AD6">
        <w:rPr>
          <w:rFonts w:ascii="Arial" w:hAnsi="Arial" w:cs="Arial"/>
          <w:szCs w:val="20"/>
        </w:rPr>
        <w:t xml:space="preserve">, muestra la comparación entre </w:t>
      </w:r>
      <w:proofErr w:type="spellStart"/>
      <w:r w:rsidRPr="00A62AD6">
        <w:rPr>
          <w:rFonts w:ascii="Arial" w:hAnsi="Arial" w:cs="Arial"/>
          <w:szCs w:val="20"/>
        </w:rPr>
        <w:t>Kimball</w:t>
      </w:r>
      <w:proofErr w:type="spellEnd"/>
      <w:r w:rsidRPr="00A62AD6">
        <w:rPr>
          <w:rFonts w:ascii="Arial" w:hAnsi="Arial" w:cs="Arial"/>
          <w:szCs w:val="20"/>
        </w:rPr>
        <w:t xml:space="preserve"> Vs </w:t>
      </w:r>
      <w:proofErr w:type="spellStart"/>
      <w:r w:rsidRPr="00A62AD6">
        <w:rPr>
          <w:rFonts w:ascii="Arial" w:hAnsi="Arial" w:cs="Arial"/>
          <w:szCs w:val="20"/>
        </w:rPr>
        <w:t>Inmon</w:t>
      </w:r>
      <w:proofErr w:type="spellEnd"/>
      <w:r w:rsidRPr="00A62AD6">
        <w:rPr>
          <w:rFonts w:ascii="Arial" w:hAnsi="Arial" w:cs="Arial"/>
          <w:szCs w:val="20"/>
        </w:rPr>
        <w:t xml:space="preserve">. </w:t>
      </w:r>
    </w:p>
    <w:p w:rsidR="00EB5235" w:rsidRDefault="00EB5235" w:rsidP="00A62AD6">
      <w:pPr>
        <w:spacing w:line="360" w:lineRule="auto"/>
        <w:jc w:val="both"/>
        <w:rPr>
          <w:rFonts w:ascii="Arial" w:hAnsi="Arial" w:cs="Arial"/>
          <w:szCs w:val="20"/>
        </w:rPr>
      </w:pPr>
    </w:p>
    <w:p w:rsidR="00802C56" w:rsidRDefault="00802C56" w:rsidP="00A62AD6">
      <w:pPr>
        <w:spacing w:line="360" w:lineRule="auto"/>
        <w:jc w:val="both"/>
        <w:rPr>
          <w:rFonts w:ascii="Arial" w:hAnsi="Arial" w:cs="Arial"/>
          <w:szCs w:val="20"/>
        </w:rPr>
      </w:pPr>
    </w:p>
    <w:p w:rsidR="00EB5235" w:rsidRPr="00A62AD6" w:rsidRDefault="00EB5235" w:rsidP="00A62AD6">
      <w:pPr>
        <w:spacing w:line="360" w:lineRule="auto"/>
        <w:jc w:val="both"/>
        <w:rPr>
          <w:rFonts w:ascii="Arial" w:hAnsi="Arial" w:cs="Arial"/>
          <w:szCs w:val="20"/>
        </w:rPr>
      </w:pPr>
    </w:p>
    <w:p w:rsidR="00503201" w:rsidRPr="00EB5235" w:rsidRDefault="00503201" w:rsidP="00EB5235">
      <w:pPr>
        <w:pStyle w:val="Epgrafe"/>
        <w:keepNext/>
        <w:jc w:val="center"/>
        <w:rPr>
          <w:rFonts w:ascii="Arial" w:hAnsi="Arial" w:cs="Arial"/>
          <w:color w:val="auto"/>
          <w:sz w:val="20"/>
        </w:rPr>
      </w:pPr>
      <w:bookmarkStart w:id="75" w:name="_Toc517928502"/>
      <w:r w:rsidRPr="00EB5235">
        <w:rPr>
          <w:rFonts w:ascii="Arial" w:hAnsi="Arial" w:cs="Arial"/>
          <w:color w:val="auto"/>
          <w:sz w:val="20"/>
        </w:rPr>
        <w:lastRenderedPageBreak/>
        <w:t xml:space="preserve">Tabla </w:t>
      </w:r>
      <w:r w:rsidRPr="00EB5235">
        <w:rPr>
          <w:rFonts w:ascii="Arial" w:hAnsi="Arial" w:cs="Arial"/>
          <w:color w:val="auto"/>
          <w:sz w:val="20"/>
        </w:rPr>
        <w:fldChar w:fldCharType="begin"/>
      </w:r>
      <w:r w:rsidRPr="00EB5235">
        <w:rPr>
          <w:rFonts w:ascii="Arial" w:hAnsi="Arial" w:cs="Arial"/>
          <w:color w:val="auto"/>
          <w:sz w:val="20"/>
        </w:rPr>
        <w:instrText xml:space="preserve"> SEQ Tabla \* ARABIC </w:instrText>
      </w:r>
      <w:r w:rsidRPr="00EB5235">
        <w:rPr>
          <w:rFonts w:ascii="Arial" w:hAnsi="Arial" w:cs="Arial"/>
          <w:color w:val="auto"/>
          <w:sz w:val="20"/>
        </w:rPr>
        <w:fldChar w:fldCharType="separate"/>
      </w:r>
      <w:r w:rsidR="00857256">
        <w:rPr>
          <w:rFonts w:ascii="Arial" w:hAnsi="Arial" w:cs="Arial"/>
          <w:noProof/>
          <w:color w:val="auto"/>
          <w:sz w:val="20"/>
        </w:rPr>
        <w:t>5</w:t>
      </w:r>
      <w:r w:rsidRPr="00EB5235">
        <w:rPr>
          <w:rFonts w:ascii="Arial" w:hAnsi="Arial" w:cs="Arial"/>
          <w:color w:val="auto"/>
          <w:sz w:val="20"/>
        </w:rPr>
        <w:fldChar w:fldCharType="end"/>
      </w:r>
      <w:r w:rsidRPr="00EB5235">
        <w:rPr>
          <w:rFonts w:ascii="Arial" w:hAnsi="Arial" w:cs="Arial"/>
          <w:color w:val="auto"/>
          <w:sz w:val="20"/>
        </w:rPr>
        <w:t xml:space="preserve">: Matriz de comparación de </w:t>
      </w:r>
      <w:proofErr w:type="spellStart"/>
      <w:r w:rsidRPr="00EB5235">
        <w:rPr>
          <w:rFonts w:ascii="Arial" w:hAnsi="Arial" w:cs="Arial"/>
          <w:color w:val="auto"/>
          <w:sz w:val="20"/>
        </w:rPr>
        <w:t>Kimball</w:t>
      </w:r>
      <w:proofErr w:type="spellEnd"/>
      <w:r w:rsidRPr="00EB5235">
        <w:rPr>
          <w:rFonts w:ascii="Arial" w:hAnsi="Arial" w:cs="Arial"/>
          <w:color w:val="auto"/>
          <w:sz w:val="20"/>
        </w:rPr>
        <w:t xml:space="preserve"> vs </w:t>
      </w:r>
      <w:proofErr w:type="spellStart"/>
      <w:r w:rsidRPr="00EB5235">
        <w:rPr>
          <w:rFonts w:ascii="Arial" w:hAnsi="Arial" w:cs="Arial"/>
          <w:color w:val="auto"/>
          <w:sz w:val="20"/>
        </w:rPr>
        <w:t>Inmon</w:t>
      </w:r>
      <w:bookmarkEnd w:id="75"/>
      <w:proofErr w:type="spellEnd"/>
    </w:p>
    <w:tbl>
      <w:tblPr>
        <w:tblStyle w:val="Tablaconcuadrcula"/>
        <w:tblW w:w="0" w:type="auto"/>
        <w:tblLook w:val="04A0" w:firstRow="1" w:lastRow="0" w:firstColumn="1" w:lastColumn="0" w:noHBand="0" w:noVBand="1"/>
      </w:tblPr>
      <w:tblGrid>
        <w:gridCol w:w="3681"/>
        <w:gridCol w:w="2126"/>
        <w:gridCol w:w="2687"/>
      </w:tblGrid>
      <w:tr w:rsidR="00502122" w:rsidTr="00503201">
        <w:tc>
          <w:tcPr>
            <w:tcW w:w="3681" w:type="dxa"/>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Especificación</w:t>
            </w:r>
          </w:p>
        </w:tc>
        <w:tc>
          <w:tcPr>
            <w:tcW w:w="2126" w:type="dxa"/>
            <w:shd w:val="clear" w:color="auto" w:fill="00FFCC"/>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Inmon</w:t>
            </w:r>
            <w:proofErr w:type="spellEnd"/>
          </w:p>
        </w:tc>
        <w:tc>
          <w:tcPr>
            <w:tcW w:w="2687" w:type="dxa"/>
            <w:shd w:val="clear" w:color="auto" w:fill="00FFCC"/>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Kimball</w:t>
            </w:r>
            <w:proofErr w:type="spellEnd"/>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Generalización</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General a detalle</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Detalle a general</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Arquitectura orientado a</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Datawarehouse</w:t>
            </w:r>
            <w:proofErr w:type="spellEnd"/>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Datamart</w:t>
            </w:r>
            <w:proofErr w:type="spellEnd"/>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Complejidad de implementación</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Compleja</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Simple</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Usabilidad para el usuario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Baja</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Alta</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Orientado a</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Orientado a temas</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Orientado a procesos</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Modelamiento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Tradicional</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Dimensional</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Esquemas de modelamiento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Normalizados</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Desnormalizados</w:t>
            </w:r>
            <w:proofErr w:type="spellEnd"/>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Manejo de cambios en dimensiones</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Continuo y discreto</w:t>
            </w:r>
          </w:p>
        </w:tc>
        <w:tc>
          <w:tcPr>
            <w:tcW w:w="2687" w:type="dxa"/>
            <w:shd w:val="clear" w:color="auto" w:fill="FFE6CD"/>
          </w:tcPr>
          <w:p w:rsidR="00502122" w:rsidRPr="00503201" w:rsidRDefault="00502122" w:rsidP="00503201">
            <w:pPr>
              <w:tabs>
                <w:tab w:val="left" w:pos="490"/>
              </w:tabs>
              <w:spacing w:after="160" w:line="360" w:lineRule="auto"/>
              <w:jc w:val="center"/>
              <w:rPr>
                <w:rFonts w:ascii="Arial" w:hAnsi="Arial" w:cs="Arial"/>
                <w:szCs w:val="20"/>
              </w:rPr>
            </w:pPr>
            <w:r w:rsidRPr="00503201">
              <w:rPr>
                <w:rFonts w:ascii="Arial" w:hAnsi="Arial" w:cs="Arial"/>
                <w:szCs w:val="20"/>
              </w:rPr>
              <w:t>Dimensiones cambiantes</w:t>
            </w:r>
            <w:r w:rsidRPr="00503201">
              <w:rPr>
                <w:rFonts w:ascii="Arial" w:hAnsi="Arial" w:cs="Arial"/>
                <w:szCs w:val="20"/>
              </w:rPr>
              <w:tab/>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Dirigido a</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IT</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Usuarios finales</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Tiempo de desarrollo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Largo plazo</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Corto y mediano plazo</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Ayuda a la toma de decisiones</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Estratégicas</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Tácticas</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Flexibilidad</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Baja</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Alta</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Costo de implementación</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Alto</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Bajo</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Equipo de desarrollo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Especialistas</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Generalistas</w:t>
            </w:r>
          </w:p>
        </w:tc>
      </w:tr>
    </w:tbl>
    <w:p w:rsidR="000B4AF9" w:rsidRPr="000B4AF9" w:rsidRDefault="000B4AF9" w:rsidP="00A717BA">
      <w:pPr>
        <w:rPr>
          <w:rFonts w:ascii="Arial" w:hAnsi="Arial" w:cs="Arial"/>
          <w:b/>
          <w:szCs w:val="20"/>
          <w:u w:val="single"/>
        </w:rPr>
      </w:pPr>
    </w:p>
    <w:p w:rsidR="000B4AF9" w:rsidRDefault="000B4AF9" w:rsidP="000B4AF9">
      <w:pPr>
        <w:rPr>
          <w:rFonts w:ascii="Arial" w:hAnsi="Arial" w:cs="Arial"/>
          <w:b/>
          <w:szCs w:val="20"/>
          <w:u w:val="single"/>
        </w:rPr>
      </w:pPr>
      <w:r w:rsidRPr="000B4AF9">
        <w:rPr>
          <w:rFonts w:ascii="Arial" w:hAnsi="Arial" w:cs="Arial"/>
          <w:b/>
          <w:szCs w:val="20"/>
          <w:u w:val="single"/>
        </w:rPr>
        <w:t xml:space="preserve">Utilidad para el proyecto de tesis </w:t>
      </w:r>
    </w:p>
    <w:p w:rsidR="00FE226A" w:rsidRPr="000B4AF9" w:rsidRDefault="000B4AF9" w:rsidP="000B4AF9">
      <w:pPr>
        <w:spacing w:line="360" w:lineRule="auto"/>
        <w:jc w:val="both"/>
        <w:rPr>
          <w:rFonts w:ascii="Arial" w:hAnsi="Arial" w:cs="Arial"/>
          <w:szCs w:val="20"/>
        </w:rPr>
      </w:pPr>
      <w:r>
        <w:rPr>
          <w:rFonts w:ascii="Arial" w:hAnsi="Arial" w:cs="Arial"/>
          <w:szCs w:val="20"/>
        </w:rPr>
        <w:t xml:space="preserve">Del artículo se tomará como referencia </w:t>
      </w:r>
      <w:r w:rsidRPr="000B4AF9">
        <w:rPr>
          <w:rFonts w:ascii="Arial" w:hAnsi="Arial" w:cs="Arial"/>
          <w:color w:val="538135" w:themeColor="accent6" w:themeShade="BF"/>
          <w:szCs w:val="20"/>
        </w:rPr>
        <w:t xml:space="preserve">el uso de la metodología de Ralph </w:t>
      </w:r>
      <w:proofErr w:type="spellStart"/>
      <w:r w:rsidRPr="000B4AF9">
        <w:rPr>
          <w:rFonts w:ascii="Arial" w:hAnsi="Arial" w:cs="Arial"/>
          <w:color w:val="538135" w:themeColor="accent6" w:themeShade="BF"/>
          <w:szCs w:val="20"/>
        </w:rPr>
        <w:t>Kimball</w:t>
      </w:r>
      <w:proofErr w:type="spellEnd"/>
      <w:r>
        <w:rPr>
          <w:rFonts w:ascii="Arial" w:hAnsi="Arial" w:cs="Arial"/>
          <w:szCs w:val="20"/>
        </w:rPr>
        <w:t xml:space="preserve">, </w:t>
      </w:r>
      <w:r w:rsidRPr="000B4AF9">
        <w:rPr>
          <w:rFonts w:ascii="Arial" w:hAnsi="Arial" w:cs="Arial"/>
          <w:color w:val="ED7D31" w:themeColor="accent2"/>
          <w:szCs w:val="20"/>
        </w:rPr>
        <w:t>implementando el análisis y modelado dimensional estipulado en esta</w:t>
      </w:r>
      <w:r>
        <w:rPr>
          <w:rFonts w:ascii="Arial" w:hAnsi="Arial" w:cs="Arial"/>
          <w:szCs w:val="20"/>
        </w:rPr>
        <w:t xml:space="preserve">, </w:t>
      </w:r>
      <w:r w:rsidRPr="000B4AF9">
        <w:rPr>
          <w:rFonts w:ascii="Arial" w:hAnsi="Arial" w:cs="Arial"/>
          <w:color w:val="2E74B5" w:themeColor="accent1" w:themeShade="BF"/>
          <w:szCs w:val="20"/>
        </w:rPr>
        <w:t>para de esta manera tener un repositorio de datos especializado para nuestra investigación.</w:t>
      </w:r>
    </w:p>
    <w:p w:rsidR="00FE226A" w:rsidRDefault="00FE226A" w:rsidP="00A717BA">
      <w:pPr>
        <w:rPr>
          <w:rFonts w:ascii="Arial" w:hAnsi="Arial" w:cs="Arial"/>
          <w:szCs w:val="20"/>
        </w:rPr>
      </w:pPr>
    </w:p>
    <w:p w:rsidR="00364B53" w:rsidRDefault="00364B53" w:rsidP="00A717BA">
      <w:pPr>
        <w:rPr>
          <w:rFonts w:ascii="Arial" w:hAnsi="Arial" w:cs="Arial"/>
          <w:szCs w:val="20"/>
        </w:rPr>
      </w:pPr>
    </w:p>
    <w:p w:rsidR="00364B53" w:rsidRDefault="00364B53" w:rsidP="00A717BA">
      <w:pPr>
        <w:rPr>
          <w:rFonts w:ascii="Arial" w:hAnsi="Arial" w:cs="Arial"/>
          <w:szCs w:val="20"/>
        </w:rPr>
      </w:pPr>
    </w:p>
    <w:p w:rsidR="00364B53" w:rsidRDefault="00364B53" w:rsidP="00A717BA">
      <w:pPr>
        <w:rPr>
          <w:rFonts w:ascii="Arial" w:hAnsi="Arial" w:cs="Arial"/>
          <w:szCs w:val="20"/>
        </w:rPr>
      </w:pPr>
    </w:p>
    <w:p w:rsidR="00794481" w:rsidRDefault="00794481" w:rsidP="00A717BA">
      <w:pPr>
        <w:rPr>
          <w:rFonts w:ascii="Arial" w:hAnsi="Arial" w:cs="Arial"/>
          <w:szCs w:val="20"/>
        </w:rPr>
      </w:pPr>
    </w:p>
    <w:p w:rsidR="00794481" w:rsidRPr="00A62AD6" w:rsidRDefault="00794481" w:rsidP="00467110">
      <w:pPr>
        <w:pStyle w:val="Ttulo3"/>
        <w:numPr>
          <w:ilvl w:val="2"/>
          <w:numId w:val="3"/>
        </w:numPr>
        <w:spacing w:line="360" w:lineRule="auto"/>
        <w:ind w:left="1418"/>
      </w:pPr>
      <w:bookmarkStart w:id="76" w:name="_Toc517928600"/>
      <w:r>
        <w:lastRenderedPageBreak/>
        <w:t xml:space="preserve">Modelamiento dimensional en competencias TIC (Martha Mendoza, Jaime Mendoza, </w:t>
      </w:r>
      <w:proofErr w:type="spellStart"/>
      <w:r>
        <w:t>Deyro</w:t>
      </w:r>
      <w:proofErr w:type="spellEnd"/>
      <w:r>
        <w:t xml:space="preserve"> </w:t>
      </w:r>
      <w:proofErr w:type="spellStart"/>
      <w:r>
        <w:t>Zuñiga</w:t>
      </w:r>
      <w:proofErr w:type="spellEnd"/>
      <w:r>
        <w:t>, Jorge Moreno, Carlos Cobos, 2013) (ISSN: 1794-1237)</w:t>
      </w:r>
      <w:bookmarkEnd w:id="76"/>
    </w:p>
    <w:p w:rsidR="00794481" w:rsidRDefault="00794481" w:rsidP="00364B53">
      <w:pPr>
        <w:spacing w:line="360" w:lineRule="auto"/>
        <w:jc w:val="both"/>
        <w:rPr>
          <w:rFonts w:ascii="Arial" w:hAnsi="Arial" w:cs="Arial"/>
          <w:szCs w:val="20"/>
        </w:rPr>
      </w:pPr>
      <w:r>
        <w:rPr>
          <w:rFonts w:ascii="Arial" w:hAnsi="Arial" w:cs="Arial"/>
          <w:szCs w:val="20"/>
        </w:rPr>
        <w:t>Los almacenes de datos son sistemas que permiten homogeneizar e integrar datos de organizaciones desde diferentes fuentes de datos ya sean internas o externas, y están basados en una representación simple y detallada de la empresa, la cual permite extraer información útil para la toma de decisiones</w:t>
      </w:r>
      <w:r w:rsidRPr="00A62AD6">
        <w:rPr>
          <w:rFonts w:ascii="Arial" w:hAnsi="Arial" w:cs="Arial"/>
          <w:szCs w:val="20"/>
        </w:rPr>
        <w:t>.</w:t>
      </w:r>
    </w:p>
    <w:p w:rsidR="00794481" w:rsidRPr="007C2A32" w:rsidRDefault="00794481" w:rsidP="00794481">
      <w:pPr>
        <w:spacing w:line="360" w:lineRule="auto"/>
        <w:jc w:val="both"/>
        <w:rPr>
          <w:rFonts w:ascii="Arial" w:hAnsi="Arial" w:cs="Arial"/>
          <w:color w:val="538135" w:themeColor="accent6" w:themeShade="BF"/>
          <w:szCs w:val="20"/>
        </w:rPr>
      </w:pPr>
      <w:r>
        <w:rPr>
          <w:rFonts w:ascii="Arial" w:hAnsi="Arial" w:cs="Arial"/>
          <w:szCs w:val="20"/>
        </w:rPr>
        <w:t>A pesar de que no existe un estándar para los la terminología del modelo multidimensional, a continuación los autores presentaran nociones clave muy populares</w:t>
      </w:r>
      <w:r w:rsidRPr="007C2A32">
        <w:rPr>
          <w:rFonts w:ascii="Arial" w:hAnsi="Arial" w:cs="Arial"/>
          <w:color w:val="538135" w:themeColor="accent6" w:themeShade="BF"/>
          <w:szCs w:val="20"/>
        </w:rPr>
        <w:t xml:space="preserve">. Los principales conceptos del modelado son los hechos y las dimensiones, los cuales deben estar claramente diferenciados para facilita la compresión y análisis del modelo multidimensional. Al tomar un hecho con sus dimensiones relacionadas se obtiene lo que se denomina como </w:t>
      </w:r>
      <w:r w:rsidRPr="007C2A32">
        <w:rPr>
          <w:rFonts w:ascii="Arial" w:hAnsi="Arial" w:cs="Arial"/>
          <w:b/>
          <w:color w:val="538135" w:themeColor="accent6" w:themeShade="BF"/>
          <w:szCs w:val="20"/>
        </w:rPr>
        <w:t>esquema multidimensional o estrella</w:t>
      </w:r>
      <w:r w:rsidRPr="007C2A32">
        <w:rPr>
          <w:rFonts w:ascii="Arial" w:hAnsi="Arial" w:cs="Arial"/>
          <w:color w:val="538135" w:themeColor="accent6" w:themeShade="BF"/>
          <w:szCs w:val="20"/>
        </w:rPr>
        <w:t>. Un</w:t>
      </w:r>
      <w:r w:rsidR="00F065DA" w:rsidRPr="007C2A32">
        <w:rPr>
          <w:rFonts w:ascii="Arial" w:hAnsi="Arial" w:cs="Arial"/>
          <w:color w:val="538135" w:themeColor="accent6" w:themeShade="BF"/>
          <w:szCs w:val="20"/>
        </w:rPr>
        <w:t>a</w:t>
      </w:r>
      <w:r w:rsidRPr="007C2A32">
        <w:rPr>
          <w:rFonts w:ascii="Arial" w:hAnsi="Arial" w:cs="Arial"/>
          <w:color w:val="538135" w:themeColor="accent6" w:themeShade="BF"/>
          <w:szCs w:val="20"/>
        </w:rPr>
        <w:t xml:space="preserve"> dimensión es un concepto que se usa como una perspectiva de análisis de los hechos, los cuales normalmente se </w:t>
      </w:r>
      <w:r w:rsidR="00F065DA" w:rsidRPr="007C2A32">
        <w:rPr>
          <w:rFonts w:ascii="Arial" w:hAnsi="Arial" w:cs="Arial"/>
          <w:color w:val="538135" w:themeColor="accent6" w:themeShade="BF"/>
          <w:szCs w:val="20"/>
        </w:rPr>
        <w:t>descomponen</w:t>
      </w:r>
      <w:r w:rsidRPr="007C2A32">
        <w:rPr>
          <w:rFonts w:ascii="Arial" w:hAnsi="Arial" w:cs="Arial"/>
          <w:color w:val="538135" w:themeColor="accent6" w:themeShade="BF"/>
          <w:szCs w:val="20"/>
        </w:rPr>
        <w:t xml:space="preserve"> de jerarquías</w:t>
      </w:r>
      <w:r w:rsidR="00F065DA" w:rsidRPr="007C2A32">
        <w:rPr>
          <w:rFonts w:ascii="Arial" w:hAnsi="Arial" w:cs="Arial"/>
          <w:color w:val="538135" w:themeColor="accent6" w:themeShade="BF"/>
          <w:szCs w:val="20"/>
        </w:rPr>
        <w:t>, niveles y descriptores:</w:t>
      </w:r>
    </w:p>
    <w:p w:rsidR="00F065DA" w:rsidRPr="007C2A32" w:rsidRDefault="00F065DA" w:rsidP="00467110">
      <w:pPr>
        <w:pStyle w:val="Prrafodelista"/>
        <w:numPr>
          <w:ilvl w:val="0"/>
          <w:numId w:val="7"/>
        </w:numPr>
        <w:spacing w:line="360" w:lineRule="auto"/>
        <w:jc w:val="both"/>
        <w:rPr>
          <w:rFonts w:ascii="Arial" w:hAnsi="Arial" w:cs="Arial"/>
          <w:color w:val="538135" w:themeColor="accent6" w:themeShade="BF"/>
          <w:szCs w:val="20"/>
        </w:rPr>
      </w:pPr>
      <w:r w:rsidRPr="007C2A32">
        <w:rPr>
          <w:rFonts w:ascii="Arial" w:hAnsi="Arial" w:cs="Arial"/>
          <w:color w:val="538135" w:themeColor="accent6" w:themeShade="BF"/>
          <w:szCs w:val="20"/>
        </w:rPr>
        <w:t>Las jerarquías de dimensiones son gradaciones de niveles que representan diferentes niveles de detalle de datos.</w:t>
      </w:r>
    </w:p>
    <w:p w:rsidR="00F065DA" w:rsidRPr="007C2A32" w:rsidRDefault="00F065DA" w:rsidP="00467110">
      <w:pPr>
        <w:pStyle w:val="Prrafodelista"/>
        <w:numPr>
          <w:ilvl w:val="0"/>
          <w:numId w:val="7"/>
        </w:numPr>
        <w:spacing w:line="360" w:lineRule="auto"/>
        <w:jc w:val="both"/>
        <w:rPr>
          <w:rFonts w:ascii="Arial" w:hAnsi="Arial" w:cs="Arial"/>
          <w:color w:val="538135" w:themeColor="accent6" w:themeShade="BF"/>
          <w:szCs w:val="20"/>
        </w:rPr>
      </w:pPr>
      <w:r w:rsidRPr="007C2A32">
        <w:rPr>
          <w:rFonts w:ascii="Arial" w:hAnsi="Arial" w:cs="Arial"/>
          <w:color w:val="538135" w:themeColor="accent6" w:themeShade="BF"/>
          <w:szCs w:val="20"/>
        </w:rPr>
        <w:t>Los descriptores son atributos de cada uno de los niveles de la dimensión.</w:t>
      </w:r>
    </w:p>
    <w:p w:rsidR="00F065DA" w:rsidRDefault="00F065DA" w:rsidP="00F065DA">
      <w:pPr>
        <w:spacing w:line="360" w:lineRule="auto"/>
        <w:jc w:val="both"/>
        <w:rPr>
          <w:rFonts w:ascii="Arial" w:hAnsi="Arial" w:cs="Arial"/>
          <w:szCs w:val="20"/>
        </w:rPr>
      </w:pPr>
      <w:r w:rsidRPr="00F065DA">
        <w:rPr>
          <w:rFonts w:ascii="Arial" w:hAnsi="Arial" w:cs="Arial"/>
          <w:szCs w:val="20"/>
        </w:rPr>
        <w:t xml:space="preserve">En la </w:t>
      </w:r>
      <w:r>
        <w:rPr>
          <w:rFonts w:ascii="Arial" w:hAnsi="Arial" w:cs="Arial"/>
          <w:szCs w:val="20"/>
        </w:rPr>
        <w:t>Ilustración 6</w:t>
      </w:r>
      <w:r w:rsidRPr="00F065DA">
        <w:rPr>
          <w:rFonts w:ascii="Arial" w:hAnsi="Arial" w:cs="Arial"/>
          <w:szCs w:val="20"/>
        </w:rPr>
        <w:t xml:space="preserve"> se </w:t>
      </w:r>
      <w:r w:rsidRPr="007C2A32">
        <w:rPr>
          <w:rFonts w:ascii="Arial" w:hAnsi="Arial" w:cs="Arial"/>
          <w:szCs w:val="20"/>
        </w:rPr>
        <w:t xml:space="preserve">aprecia un esquema estrella para </w:t>
      </w:r>
      <w:r w:rsidRPr="00F065DA">
        <w:rPr>
          <w:rFonts w:ascii="Arial" w:hAnsi="Arial" w:cs="Arial"/>
          <w:szCs w:val="20"/>
        </w:rPr>
        <w:t xml:space="preserve">el hecho de ventas, cuyas dimensiones son: fecha, cliente, producto y almacén. Además, la dimensión fecha presenta una jerarquía compuesta por los niveles: año, semestre, mes y día; y un atributo descriptor que es la fecha completa. Los hechos también contienen medidas de análisis, (Romero and Abelló 2009; </w:t>
      </w:r>
      <w:proofErr w:type="spellStart"/>
      <w:r w:rsidRPr="00F065DA">
        <w:rPr>
          <w:rFonts w:ascii="Arial" w:hAnsi="Arial" w:cs="Arial"/>
          <w:szCs w:val="20"/>
        </w:rPr>
        <w:t>Kimball</w:t>
      </w:r>
      <w:proofErr w:type="spellEnd"/>
      <w:r w:rsidRPr="00F065DA">
        <w:rPr>
          <w:rFonts w:ascii="Arial" w:hAnsi="Arial" w:cs="Arial"/>
          <w:szCs w:val="20"/>
        </w:rPr>
        <w:t xml:space="preserve">, et al., 1998). En la tabla de hechos de Ventas, se muestran las claves foráneas de las dimensiones y medidas relacionadas con la venta: </w:t>
      </w:r>
      <w:proofErr w:type="spellStart"/>
      <w:r w:rsidRPr="00F065DA">
        <w:rPr>
          <w:rFonts w:ascii="Arial" w:hAnsi="Arial" w:cs="Arial"/>
          <w:szCs w:val="20"/>
        </w:rPr>
        <w:t>Cantidad_Ordenada</w:t>
      </w:r>
      <w:proofErr w:type="spellEnd"/>
      <w:r w:rsidRPr="00F065DA">
        <w:rPr>
          <w:rFonts w:ascii="Arial" w:hAnsi="Arial" w:cs="Arial"/>
          <w:szCs w:val="20"/>
        </w:rPr>
        <w:t xml:space="preserve"> y </w:t>
      </w:r>
      <w:proofErr w:type="spellStart"/>
      <w:r w:rsidRPr="00F065DA">
        <w:rPr>
          <w:rFonts w:ascii="Arial" w:hAnsi="Arial" w:cs="Arial"/>
          <w:szCs w:val="20"/>
        </w:rPr>
        <w:t>Valor_Venta</w:t>
      </w:r>
      <w:proofErr w:type="spellEnd"/>
      <w:r w:rsidRPr="00F065DA">
        <w:rPr>
          <w:rFonts w:ascii="Arial" w:hAnsi="Arial" w:cs="Arial"/>
          <w:szCs w:val="20"/>
        </w:rPr>
        <w:t>.</w:t>
      </w:r>
    </w:p>
    <w:p w:rsidR="00F065DA" w:rsidRDefault="00F065DA" w:rsidP="00F065DA">
      <w:pPr>
        <w:keepNext/>
        <w:spacing w:line="360" w:lineRule="auto"/>
        <w:jc w:val="both"/>
      </w:pPr>
      <w:r>
        <w:rPr>
          <w:noProof/>
          <w:lang w:val="es-ES" w:eastAsia="es-ES"/>
        </w:rPr>
        <w:lastRenderedPageBreak/>
        <w:drawing>
          <wp:inline distT="0" distB="0" distL="0" distR="0" wp14:anchorId="55600E49" wp14:editId="6110E9F3">
            <wp:extent cx="5400040" cy="2314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314575"/>
                    </a:xfrm>
                    <a:prstGeom prst="rect">
                      <a:avLst/>
                    </a:prstGeom>
                  </pic:spPr>
                </pic:pic>
              </a:graphicData>
            </a:graphic>
          </wp:inline>
        </w:drawing>
      </w:r>
    </w:p>
    <w:p w:rsidR="00F065DA" w:rsidRPr="00EB5235" w:rsidRDefault="00F065DA" w:rsidP="00F065DA">
      <w:pPr>
        <w:pStyle w:val="Epgrafe"/>
        <w:jc w:val="center"/>
        <w:rPr>
          <w:rFonts w:ascii="Arial" w:hAnsi="Arial" w:cs="Arial"/>
          <w:color w:val="auto"/>
          <w:sz w:val="20"/>
          <w:szCs w:val="20"/>
        </w:rPr>
      </w:pPr>
      <w:bookmarkStart w:id="77" w:name="_Toc517928529"/>
      <w:r w:rsidRPr="00EB5235">
        <w:rPr>
          <w:rFonts w:ascii="Arial" w:hAnsi="Arial" w:cs="Arial"/>
          <w:color w:val="auto"/>
          <w:sz w:val="20"/>
        </w:rPr>
        <w:t xml:space="preserve">Ilustración </w:t>
      </w:r>
      <w:r w:rsidRPr="00EB5235">
        <w:rPr>
          <w:rFonts w:ascii="Arial" w:hAnsi="Arial" w:cs="Arial"/>
          <w:color w:val="auto"/>
          <w:sz w:val="20"/>
        </w:rPr>
        <w:fldChar w:fldCharType="begin"/>
      </w:r>
      <w:r w:rsidRPr="00EB5235">
        <w:rPr>
          <w:rFonts w:ascii="Arial" w:hAnsi="Arial" w:cs="Arial"/>
          <w:color w:val="auto"/>
          <w:sz w:val="20"/>
        </w:rPr>
        <w:instrText xml:space="preserve"> SEQ Ilustración \* ARABIC </w:instrText>
      </w:r>
      <w:r w:rsidRPr="00EB5235">
        <w:rPr>
          <w:rFonts w:ascii="Arial" w:hAnsi="Arial" w:cs="Arial"/>
          <w:color w:val="auto"/>
          <w:sz w:val="20"/>
        </w:rPr>
        <w:fldChar w:fldCharType="separate"/>
      </w:r>
      <w:r w:rsidR="0097335F">
        <w:rPr>
          <w:rFonts w:ascii="Arial" w:hAnsi="Arial" w:cs="Arial"/>
          <w:noProof/>
          <w:color w:val="auto"/>
          <w:sz w:val="20"/>
        </w:rPr>
        <w:t>8</w:t>
      </w:r>
      <w:r w:rsidRPr="00EB5235">
        <w:rPr>
          <w:rFonts w:ascii="Arial" w:hAnsi="Arial" w:cs="Arial"/>
          <w:color w:val="auto"/>
          <w:sz w:val="20"/>
        </w:rPr>
        <w:fldChar w:fldCharType="end"/>
      </w:r>
      <w:r w:rsidRPr="00EB5235">
        <w:rPr>
          <w:rFonts w:ascii="Arial" w:hAnsi="Arial" w:cs="Arial"/>
          <w:color w:val="auto"/>
          <w:sz w:val="20"/>
        </w:rPr>
        <w:t>: Diagrama estrella para ventas</w:t>
      </w:r>
      <w:bookmarkEnd w:id="77"/>
    </w:p>
    <w:p w:rsidR="00F065DA" w:rsidRPr="00F065DA" w:rsidRDefault="00F065DA" w:rsidP="00F065DA">
      <w:pPr>
        <w:spacing w:line="360" w:lineRule="auto"/>
        <w:jc w:val="both"/>
        <w:rPr>
          <w:rFonts w:ascii="Arial" w:hAnsi="Arial" w:cs="Arial"/>
          <w:szCs w:val="20"/>
        </w:rPr>
      </w:pPr>
      <w:r w:rsidRPr="00F065DA">
        <w:rPr>
          <w:rFonts w:ascii="Arial" w:hAnsi="Arial" w:cs="Arial"/>
          <w:szCs w:val="20"/>
        </w:rPr>
        <w:t xml:space="preserve">Un aspecto muy importante en el desarrollo de una bodega de datos es el proceso de extracción, transformación y carga (ETL, por sus siglas en inglés, </w:t>
      </w:r>
      <w:proofErr w:type="spellStart"/>
      <w:r w:rsidRPr="00F065DA">
        <w:rPr>
          <w:rFonts w:ascii="Arial" w:hAnsi="Arial" w:cs="Arial"/>
          <w:szCs w:val="20"/>
        </w:rPr>
        <w:t>Extraction</w:t>
      </w:r>
      <w:proofErr w:type="spellEnd"/>
      <w:r w:rsidRPr="00F065DA">
        <w:rPr>
          <w:rFonts w:ascii="Arial" w:hAnsi="Arial" w:cs="Arial"/>
          <w:szCs w:val="20"/>
        </w:rPr>
        <w:t xml:space="preserve">, </w:t>
      </w:r>
      <w:proofErr w:type="spellStart"/>
      <w:r w:rsidRPr="00F065DA">
        <w:rPr>
          <w:rFonts w:ascii="Arial" w:hAnsi="Arial" w:cs="Arial"/>
          <w:szCs w:val="20"/>
        </w:rPr>
        <w:t>Transform</w:t>
      </w:r>
      <w:proofErr w:type="spellEnd"/>
      <w:r w:rsidRPr="00F065DA">
        <w:rPr>
          <w:rFonts w:ascii="Arial" w:hAnsi="Arial" w:cs="Arial"/>
          <w:szCs w:val="20"/>
        </w:rPr>
        <w:t xml:space="preserve"> and Load) (</w:t>
      </w:r>
      <w:proofErr w:type="spellStart"/>
      <w:r w:rsidRPr="00F065DA">
        <w:rPr>
          <w:rFonts w:ascii="Arial" w:hAnsi="Arial" w:cs="Arial"/>
          <w:szCs w:val="20"/>
        </w:rPr>
        <w:t>Kimball</w:t>
      </w:r>
      <w:proofErr w:type="spellEnd"/>
      <w:r w:rsidRPr="00F065DA">
        <w:rPr>
          <w:rFonts w:ascii="Arial" w:hAnsi="Arial" w:cs="Arial"/>
          <w:szCs w:val="20"/>
        </w:rPr>
        <w:t>, et al., 1998);</w:t>
      </w:r>
      <w:r>
        <w:rPr>
          <w:rFonts w:ascii="Arial" w:hAnsi="Arial" w:cs="Arial"/>
          <w:szCs w:val="20"/>
        </w:rPr>
        <w:t xml:space="preserve"> </w:t>
      </w:r>
      <w:r w:rsidRPr="00F065DA">
        <w:rPr>
          <w:rFonts w:ascii="Arial" w:hAnsi="Arial" w:cs="Arial"/>
          <w:szCs w:val="20"/>
        </w:rPr>
        <w:t>que busca extraer los datos relevantes desde las fuentes de datos (archivos planos, bases de datos relacionales, etc.), aplicarles un proceso de transformación para homogeneizarlos (también se pueden generar nuevos datos calculados) y finalmente cargarlos o almacenarlos en la bodega de datos.</w:t>
      </w:r>
      <w:r>
        <w:rPr>
          <w:rFonts w:ascii="Arial" w:hAnsi="Arial" w:cs="Arial"/>
          <w:szCs w:val="20"/>
        </w:rPr>
        <w:t xml:space="preserve"> </w:t>
      </w:r>
      <w:r w:rsidRPr="00F065DA">
        <w:rPr>
          <w:rFonts w:ascii="Arial" w:hAnsi="Arial" w:cs="Arial"/>
          <w:szCs w:val="20"/>
        </w:rPr>
        <w:t>Este proceso se presenta en dos tiempos: una carga inicial que permite que los datos sean cargados desde las fuentes de datos, y posteriormente, cargues incrementales que toman solo los datos nuevos desde el último cargue.</w:t>
      </w:r>
    </w:p>
    <w:p w:rsidR="00794481" w:rsidRDefault="00EE0BCB" w:rsidP="00EE0BCB">
      <w:pPr>
        <w:spacing w:line="360" w:lineRule="auto"/>
        <w:jc w:val="both"/>
        <w:rPr>
          <w:rFonts w:ascii="Arial" w:hAnsi="Arial" w:cs="Arial"/>
          <w:szCs w:val="20"/>
        </w:rPr>
      </w:pPr>
      <w:r w:rsidRPr="00EE0BCB">
        <w:rPr>
          <w:rFonts w:ascii="Arial" w:hAnsi="Arial" w:cs="Arial"/>
          <w:szCs w:val="20"/>
        </w:rPr>
        <w:t xml:space="preserve">Las herramientas de procesamiento analítico en línea (OLAP, por sus siglas en inglés, Online </w:t>
      </w:r>
      <w:proofErr w:type="spellStart"/>
      <w:r w:rsidRPr="00EE0BCB">
        <w:rPr>
          <w:rFonts w:ascii="Arial" w:hAnsi="Arial" w:cs="Arial"/>
          <w:szCs w:val="20"/>
        </w:rPr>
        <w:t>Analytical</w:t>
      </w:r>
      <w:proofErr w:type="spellEnd"/>
      <w:r w:rsidRPr="00EE0BCB">
        <w:rPr>
          <w:rFonts w:ascii="Arial" w:hAnsi="Arial" w:cs="Arial"/>
          <w:szCs w:val="20"/>
        </w:rPr>
        <w:t xml:space="preserve"> </w:t>
      </w:r>
      <w:proofErr w:type="spellStart"/>
      <w:r w:rsidRPr="00EE0BCB">
        <w:rPr>
          <w:rFonts w:ascii="Arial" w:hAnsi="Arial" w:cs="Arial"/>
          <w:szCs w:val="20"/>
        </w:rPr>
        <w:t>Processing</w:t>
      </w:r>
      <w:proofErr w:type="spellEnd"/>
      <w:r w:rsidRPr="00EE0BCB">
        <w:rPr>
          <w:rFonts w:ascii="Arial" w:hAnsi="Arial" w:cs="Arial"/>
          <w:szCs w:val="20"/>
        </w:rPr>
        <w:t xml:space="preserve">) se han utilizado por años para consultar las bodegas y han mostrado ser apropiadas para que los usuarios exploren en forma adecuada los datos almacenados en ellas. Las herramientas OLAP se basan en una vista multidimensional de los datos, definiendo un modelo «sencillo» de diseño comprensible y fácil de usar por parte de los usuarios que toman las decisiones en las organizaciones (Romero and Abelló 2009; </w:t>
      </w:r>
      <w:proofErr w:type="spellStart"/>
      <w:r w:rsidRPr="00EE0BCB">
        <w:rPr>
          <w:rFonts w:ascii="Arial" w:hAnsi="Arial" w:cs="Arial"/>
          <w:szCs w:val="20"/>
        </w:rPr>
        <w:t>Kimball</w:t>
      </w:r>
      <w:proofErr w:type="spellEnd"/>
      <w:r w:rsidRPr="00EE0BCB">
        <w:rPr>
          <w:rFonts w:ascii="Arial" w:hAnsi="Arial" w:cs="Arial"/>
          <w:szCs w:val="20"/>
        </w:rPr>
        <w:t xml:space="preserve">, et al., 1998). Entre las operaciones básicas de OLAP se encuentran: (i) </w:t>
      </w:r>
      <w:proofErr w:type="spellStart"/>
      <w:r w:rsidRPr="00EE0BCB">
        <w:rPr>
          <w:rFonts w:ascii="Arial" w:hAnsi="Arial" w:cs="Arial"/>
          <w:szCs w:val="20"/>
        </w:rPr>
        <w:t>slice</w:t>
      </w:r>
      <w:proofErr w:type="spellEnd"/>
      <w:r w:rsidRPr="00EE0BCB">
        <w:rPr>
          <w:rFonts w:ascii="Arial" w:hAnsi="Arial" w:cs="Arial"/>
          <w:szCs w:val="20"/>
        </w:rPr>
        <w:t>, selección de las dimensiones para generar una vista del cubo; (ii) dice, selección de valores sobre una dimensión; (iii); drill-</w:t>
      </w:r>
      <w:proofErr w:type="spellStart"/>
      <w:r w:rsidRPr="00EE0BCB">
        <w:rPr>
          <w:rFonts w:ascii="Arial" w:hAnsi="Arial" w:cs="Arial"/>
          <w:szCs w:val="20"/>
        </w:rPr>
        <w:t>down</w:t>
      </w:r>
      <w:proofErr w:type="spellEnd"/>
      <w:r w:rsidRPr="00EE0BCB">
        <w:rPr>
          <w:rFonts w:ascii="Arial" w:hAnsi="Arial" w:cs="Arial"/>
          <w:szCs w:val="20"/>
        </w:rPr>
        <w:t xml:space="preserve">, que disminuye el nivel de agregación a través de una o más jerarquías de dimensión; (iv) roll-up, que permite incrementar el nivel de agregación; y (v) </w:t>
      </w:r>
      <w:proofErr w:type="spellStart"/>
      <w:r w:rsidRPr="00EE0BCB">
        <w:rPr>
          <w:rFonts w:ascii="Arial" w:hAnsi="Arial" w:cs="Arial"/>
          <w:szCs w:val="20"/>
        </w:rPr>
        <w:t>pivot</w:t>
      </w:r>
      <w:proofErr w:type="spellEnd"/>
      <w:r w:rsidRPr="00EE0BCB">
        <w:rPr>
          <w:rFonts w:ascii="Arial" w:hAnsi="Arial" w:cs="Arial"/>
          <w:szCs w:val="20"/>
        </w:rPr>
        <w:t>, rota las dimensiones para proveer una presentación alternativa de los datos. Las bodegas de datos, como parte de un sistema de soporte a la toma de decisiones (DSS</w:t>
      </w:r>
      <w:r w:rsidR="004B6301">
        <w:rPr>
          <w:rFonts w:ascii="Arial" w:hAnsi="Arial" w:cs="Arial"/>
          <w:szCs w:val="20"/>
        </w:rPr>
        <w:fldChar w:fldCharType="begin"/>
      </w:r>
      <w:r w:rsidR="004B6301">
        <w:instrText xml:space="preserve"> XE "</w:instrText>
      </w:r>
      <w:r w:rsidR="004B6301" w:rsidRPr="00A83743">
        <w:instrText>DSS:</w:instrText>
      </w:r>
      <w:r w:rsidR="004B6301" w:rsidRPr="00A83743">
        <w:rPr>
          <w:lang w:val="es-ES"/>
        </w:rPr>
        <w:instrText>Sistema de apoyo de toma de decisiones</w:instrText>
      </w:r>
      <w:r w:rsidR="004B6301">
        <w:instrText xml:space="preserve">" </w:instrText>
      </w:r>
      <w:r w:rsidR="004B6301">
        <w:rPr>
          <w:rFonts w:ascii="Arial" w:hAnsi="Arial" w:cs="Arial"/>
          <w:szCs w:val="20"/>
        </w:rPr>
        <w:fldChar w:fldCharType="end"/>
      </w:r>
      <w:r w:rsidRPr="00EE0BCB">
        <w:rPr>
          <w:rFonts w:ascii="Arial" w:hAnsi="Arial" w:cs="Arial"/>
          <w:szCs w:val="20"/>
        </w:rPr>
        <w:t xml:space="preserve">, por sus siglas en inglés </w:t>
      </w:r>
      <w:proofErr w:type="spellStart"/>
      <w:r w:rsidRPr="00EE0BCB">
        <w:rPr>
          <w:rFonts w:ascii="Arial" w:hAnsi="Arial" w:cs="Arial"/>
          <w:szCs w:val="20"/>
        </w:rPr>
        <w:t>Decision</w:t>
      </w:r>
      <w:proofErr w:type="spellEnd"/>
      <w:r w:rsidRPr="00EE0BCB">
        <w:rPr>
          <w:rFonts w:ascii="Arial" w:hAnsi="Arial" w:cs="Arial"/>
          <w:szCs w:val="20"/>
        </w:rPr>
        <w:t xml:space="preserve"> </w:t>
      </w:r>
      <w:proofErr w:type="spellStart"/>
      <w:r w:rsidRPr="00EE0BCB">
        <w:rPr>
          <w:rFonts w:ascii="Arial" w:hAnsi="Arial" w:cs="Arial"/>
          <w:szCs w:val="20"/>
        </w:rPr>
        <w:t>Support</w:t>
      </w:r>
      <w:proofErr w:type="spellEnd"/>
      <w:r w:rsidRPr="00EE0BCB">
        <w:rPr>
          <w:rFonts w:ascii="Arial" w:hAnsi="Arial" w:cs="Arial"/>
          <w:szCs w:val="20"/>
        </w:rPr>
        <w:t xml:space="preserve"> </w:t>
      </w:r>
      <w:proofErr w:type="spellStart"/>
      <w:r w:rsidRPr="00EE0BCB">
        <w:rPr>
          <w:rFonts w:ascii="Arial" w:hAnsi="Arial" w:cs="Arial"/>
          <w:szCs w:val="20"/>
        </w:rPr>
        <w:t>Systems</w:t>
      </w:r>
      <w:proofErr w:type="spellEnd"/>
      <w:r w:rsidRPr="00EE0BCB">
        <w:rPr>
          <w:rFonts w:ascii="Arial" w:hAnsi="Arial" w:cs="Arial"/>
          <w:szCs w:val="20"/>
        </w:rPr>
        <w:t xml:space="preserve">), han sido utilizadas principalmente como apoyo al análisis de grandes cantidades de datos históricos en entidades comerciales </w:t>
      </w:r>
      <w:r w:rsidRPr="00EE0BCB">
        <w:rPr>
          <w:rFonts w:ascii="Arial" w:hAnsi="Arial" w:cs="Arial"/>
          <w:szCs w:val="20"/>
        </w:rPr>
        <w:lastRenderedPageBreak/>
        <w:t>y financieras (</w:t>
      </w:r>
      <w:proofErr w:type="spellStart"/>
      <w:r w:rsidRPr="00EE0BCB">
        <w:rPr>
          <w:rFonts w:ascii="Arial" w:hAnsi="Arial" w:cs="Arial"/>
          <w:szCs w:val="20"/>
        </w:rPr>
        <w:t>Kimball</w:t>
      </w:r>
      <w:proofErr w:type="spellEnd"/>
      <w:r w:rsidRPr="00EE0BCB">
        <w:rPr>
          <w:rFonts w:ascii="Arial" w:hAnsi="Arial" w:cs="Arial"/>
          <w:szCs w:val="20"/>
        </w:rPr>
        <w:t>, et al., 1998). Por ejemplo, para definir estrategias de mercadeo, identificar patrones del comportamiento de los clientes y definir el impacto de algún producto novedoso. Actualmente, las bodegas se están empleando con más frecuencia en contextos diferentes a los negocios, que también necesitan el análisis de gran cantidad de datos, como, en la gestión</w:t>
      </w:r>
      <w:r>
        <w:rPr>
          <w:rFonts w:ascii="Arial" w:hAnsi="Arial" w:cs="Arial"/>
          <w:szCs w:val="20"/>
        </w:rPr>
        <w:t xml:space="preserve"> </w:t>
      </w:r>
      <w:r w:rsidRPr="00EE0BCB">
        <w:rPr>
          <w:rFonts w:ascii="Arial" w:hAnsi="Arial" w:cs="Arial"/>
          <w:szCs w:val="20"/>
        </w:rPr>
        <w:t>de información geográfica (</w:t>
      </w:r>
      <w:proofErr w:type="spellStart"/>
      <w:r w:rsidRPr="00EE0BCB">
        <w:rPr>
          <w:rFonts w:ascii="Arial" w:hAnsi="Arial" w:cs="Arial"/>
          <w:szCs w:val="20"/>
        </w:rPr>
        <w:t>Kyung</w:t>
      </w:r>
      <w:proofErr w:type="spellEnd"/>
      <w:r w:rsidRPr="00EE0BCB">
        <w:rPr>
          <w:rFonts w:ascii="Arial" w:hAnsi="Arial" w:cs="Arial"/>
          <w:szCs w:val="20"/>
        </w:rPr>
        <w:t xml:space="preserve">, et al., 2012; </w:t>
      </w:r>
      <w:proofErr w:type="spellStart"/>
      <w:r w:rsidRPr="00EE0BCB">
        <w:rPr>
          <w:rFonts w:ascii="Arial" w:hAnsi="Arial" w:cs="Arial"/>
          <w:szCs w:val="20"/>
        </w:rPr>
        <w:t>Glorio</w:t>
      </w:r>
      <w:proofErr w:type="spellEnd"/>
      <w:r w:rsidRPr="00EE0BCB">
        <w:rPr>
          <w:rFonts w:ascii="Arial" w:hAnsi="Arial" w:cs="Arial"/>
          <w:szCs w:val="20"/>
        </w:rPr>
        <w:t>, et al., 2012), la investigación bioinformática (Bustos, et al., 2011), las misiones espaciales (</w:t>
      </w:r>
      <w:proofErr w:type="spellStart"/>
      <w:r w:rsidRPr="00EE0BCB">
        <w:rPr>
          <w:rFonts w:ascii="Arial" w:hAnsi="Arial" w:cs="Arial"/>
          <w:szCs w:val="20"/>
        </w:rPr>
        <w:t>Liu</w:t>
      </w:r>
      <w:proofErr w:type="spellEnd"/>
      <w:r w:rsidRPr="00EE0BCB">
        <w:rPr>
          <w:rFonts w:ascii="Arial" w:hAnsi="Arial" w:cs="Arial"/>
          <w:szCs w:val="20"/>
        </w:rPr>
        <w:t>, et al., 2012), problemas de diseño en agricultura (</w:t>
      </w:r>
      <w:proofErr w:type="spellStart"/>
      <w:r w:rsidRPr="00EE0BCB">
        <w:rPr>
          <w:rFonts w:ascii="Arial" w:hAnsi="Arial" w:cs="Arial"/>
          <w:szCs w:val="20"/>
        </w:rPr>
        <w:t>Nilakanta</w:t>
      </w:r>
      <w:proofErr w:type="spellEnd"/>
      <w:r w:rsidRPr="00EE0BCB">
        <w:rPr>
          <w:rFonts w:ascii="Arial" w:hAnsi="Arial" w:cs="Arial"/>
          <w:szCs w:val="20"/>
        </w:rPr>
        <w:t xml:space="preserve">, et al., 2008), información clínica de cuidado intensivo (De </w:t>
      </w:r>
      <w:proofErr w:type="spellStart"/>
      <w:r w:rsidRPr="00EE0BCB">
        <w:rPr>
          <w:rFonts w:ascii="Arial" w:hAnsi="Arial" w:cs="Arial"/>
          <w:szCs w:val="20"/>
        </w:rPr>
        <w:t>Mul</w:t>
      </w:r>
      <w:proofErr w:type="spellEnd"/>
      <w:r w:rsidRPr="00EE0BCB">
        <w:rPr>
          <w:rFonts w:ascii="Arial" w:hAnsi="Arial" w:cs="Arial"/>
          <w:szCs w:val="20"/>
        </w:rPr>
        <w:t>, et al., 2012), análisis de la interacción de los estudiantes en un sistema gestor de aprendizaje (Mendoza, et al., 2006) y en la gestión de las competencias requeridas por profesionales en el mercado laboral (</w:t>
      </w:r>
      <w:proofErr w:type="spellStart"/>
      <w:r w:rsidRPr="00EE0BCB">
        <w:rPr>
          <w:rFonts w:ascii="Arial" w:hAnsi="Arial" w:cs="Arial"/>
          <w:szCs w:val="20"/>
        </w:rPr>
        <w:t>Georgescu</w:t>
      </w:r>
      <w:proofErr w:type="spellEnd"/>
      <w:r w:rsidRPr="00EE0BCB">
        <w:rPr>
          <w:rFonts w:ascii="Arial" w:hAnsi="Arial" w:cs="Arial"/>
          <w:szCs w:val="20"/>
        </w:rPr>
        <w:t xml:space="preserve"> and </w:t>
      </w:r>
      <w:proofErr w:type="spellStart"/>
      <w:r w:rsidRPr="00EE0BCB">
        <w:rPr>
          <w:rFonts w:ascii="Arial" w:hAnsi="Arial" w:cs="Arial"/>
          <w:szCs w:val="20"/>
        </w:rPr>
        <w:t>Sbughea</w:t>
      </w:r>
      <w:proofErr w:type="spellEnd"/>
      <w:r w:rsidRPr="00EE0BCB">
        <w:rPr>
          <w:rFonts w:ascii="Arial" w:hAnsi="Arial" w:cs="Arial"/>
          <w:szCs w:val="20"/>
        </w:rPr>
        <w:t xml:space="preserve">, 2012). Debido al auge de las tecnologías de la información y comunicación (TIC), cada vez es más importante su incorporación al sistema educativo, permitiendo el acceso a los recursos digitales (UNESCO, 2004). Por esto, los gobiernos, entre ellos los países latinoamericanos, están desarrollando programas que permitan que los niños y jóvenes que asisten a escuelas y colegios tengan acceso a las TIC. Para verificar la eficacia de estos programas es necesario medir y analizar las competencias en TIC adquiridas por los integrantes de estas comunidades educativas. En este artículo se presenta un modelo dimensional de bodega de datos para competencias en TIC de docentes y estudiantes de instituciones educativas que permite apoyar el proceso de toma de decisiones de los encargados de estos programas del gobierno. Para realizar el modelamiento de la bodega de datos, se tomó como referente el conjunto de casos de diseño propuestos por Ralph </w:t>
      </w:r>
      <w:proofErr w:type="spellStart"/>
      <w:r w:rsidRPr="00EE0BCB">
        <w:rPr>
          <w:rFonts w:ascii="Arial" w:hAnsi="Arial" w:cs="Arial"/>
          <w:szCs w:val="20"/>
        </w:rPr>
        <w:t>Kimball</w:t>
      </w:r>
      <w:proofErr w:type="spellEnd"/>
      <w:r w:rsidRPr="00EE0BCB">
        <w:rPr>
          <w:rFonts w:ascii="Arial" w:hAnsi="Arial" w:cs="Arial"/>
          <w:szCs w:val="20"/>
        </w:rPr>
        <w:t>, (</w:t>
      </w:r>
      <w:proofErr w:type="spellStart"/>
      <w:r w:rsidRPr="00EE0BCB">
        <w:rPr>
          <w:rFonts w:ascii="Arial" w:hAnsi="Arial" w:cs="Arial"/>
          <w:szCs w:val="20"/>
        </w:rPr>
        <w:t>Kimball</w:t>
      </w:r>
      <w:proofErr w:type="spellEnd"/>
      <w:r w:rsidRPr="00EE0BCB">
        <w:rPr>
          <w:rFonts w:ascii="Arial" w:hAnsi="Arial" w:cs="Arial"/>
          <w:szCs w:val="20"/>
        </w:rPr>
        <w:t>, et al., 1998). Sin embargo, cuando se realizó el modelamiento dimensional en el contexto específico (competencias en educación), se encontraron retos en la adaptación de los casos de diseño y apareció un nuevo caso no contemplado previamente en la literatura. De otra parte, la investigación que modela las competencias requeridas por profesionales en el mercado laboral en una bodega (</w:t>
      </w:r>
      <w:proofErr w:type="spellStart"/>
      <w:r w:rsidRPr="00EE0BCB">
        <w:rPr>
          <w:rFonts w:ascii="Arial" w:hAnsi="Arial" w:cs="Arial"/>
          <w:szCs w:val="20"/>
        </w:rPr>
        <w:t>Georgescu</w:t>
      </w:r>
      <w:proofErr w:type="spellEnd"/>
      <w:r w:rsidRPr="00EE0BCB">
        <w:rPr>
          <w:rFonts w:ascii="Arial" w:hAnsi="Arial" w:cs="Arial"/>
          <w:szCs w:val="20"/>
        </w:rPr>
        <w:t xml:space="preserve"> and </w:t>
      </w:r>
      <w:proofErr w:type="spellStart"/>
      <w:r w:rsidRPr="00EE0BCB">
        <w:rPr>
          <w:rFonts w:ascii="Arial" w:hAnsi="Arial" w:cs="Arial"/>
          <w:szCs w:val="20"/>
        </w:rPr>
        <w:t>Sbughea</w:t>
      </w:r>
      <w:proofErr w:type="spellEnd"/>
      <w:r w:rsidRPr="00EE0BCB">
        <w:rPr>
          <w:rFonts w:ascii="Arial" w:hAnsi="Arial" w:cs="Arial"/>
          <w:szCs w:val="20"/>
        </w:rPr>
        <w:t>, 2012), presenta casos de diseño muy sencillos y, por lo tanto, no aporta significativamente al desarrollo del proyecto en este aspecto. Además, en este artículo se presenta un escenario de ejemplo, mostrando los componentes principales de un sistema de soporte a la toma de decisiones desarrollado para el Programa Computadores para Educar (CPE) (MINTIC, 2012) en alianza con la Universidad del Cauca, el cual puede ser replicado en otros programas con objetivos similares. Este sistema busca medir el desarrollo de habilidades y</w:t>
      </w:r>
      <w:r>
        <w:rPr>
          <w:rFonts w:ascii="Arial" w:hAnsi="Arial" w:cs="Arial"/>
          <w:szCs w:val="20"/>
        </w:rPr>
        <w:t xml:space="preserve"> </w:t>
      </w:r>
      <w:r w:rsidRPr="00EE0BCB">
        <w:rPr>
          <w:rFonts w:ascii="Arial" w:hAnsi="Arial" w:cs="Arial"/>
          <w:szCs w:val="20"/>
        </w:rPr>
        <w:t xml:space="preserve">desempeños, expresados en competencias adquiridas por estudiantes y docentes en las TIC, </w:t>
      </w:r>
      <w:r w:rsidRPr="00EE0BCB">
        <w:rPr>
          <w:rFonts w:ascii="Arial" w:hAnsi="Arial" w:cs="Arial"/>
          <w:szCs w:val="20"/>
        </w:rPr>
        <w:lastRenderedPageBreak/>
        <w:t>soportado por una bodega de datos. A continuación, en la sección 2 se presentan los casos de diseño identificados en el modelado dimensional de competencias en TIC y el nuevo caso de diseño encontrado. En la sección 3 se presenta el sistema de soporte a la toma de decisiones para el programa CPE-</w:t>
      </w:r>
      <w:proofErr w:type="spellStart"/>
      <w:r w:rsidRPr="00EE0BCB">
        <w:rPr>
          <w:rFonts w:ascii="Arial" w:hAnsi="Arial" w:cs="Arial"/>
          <w:szCs w:val="20"/>
        </w:rPr>
        <w:t>UniCauca</w:t>
      </w:r>
      <w:proofErr w:type="spellEnd"/>
      <w:r w:rsidRPr="00EE0BCB">
        <w:rPr>
          <w:rFonts w:ascii="Arial" w:hAnsi="Arial" w:cs="Arial"/>
          <w:szCs w:val="20"/>
        </w:rPr>
        <w:t xml:space="preserve"> y, finalmente, en la sección 4 se presentan las conclusiones de la investigación y el trabajo futuro.</w:t>
      </w:r>
    </w:p>
    <w:p w:rsidR="00EE0BCB" w:rsidRDefault="00EE0BCB" w:rsidP="00EE0BCB">
      <w:pPr>
        <w:rPr>
          <w:rFonts w:ascii="Arial" w:hAnsi="Arial" w:cs="Arial"/>
          <w:b/>
          <w:szCs w:val="20"/>
          <w:u w:val="single"/>
        </w:rPr>
      </w:pPr>
      <w:r w:rsidRPr="000B4AF9">
        <w:rPr>
          <w:rFonts w:ascii="Arial" w:hAnsi="Arial" w:cs="Arial"/>
          <w:b/>
          <w:szCs w:val="20"/>
          <w:u w:val="single"/>
        </w:rPr>
        <w:t xml:space="preserve">Utilidad para el proyecto de tesis </w:t>
      </w:r>
    </w:p>
    <w:p w:rsidR="00EE0BCB" w:rsidRDefault="00EE0BCB" w:rsidP="00EE0BCB">
      <w:pPr>
        <w:spacing w:line="360" w:lineRule="auto"/>
        <w:jc w:val="both"/>
        <w:rPr>
          <w:rFonts w:ascii="Arial" w:hAnsi="Arial" w:cs="Arial"/>
          <w:color w:val="2E74B5" w:themeColor="accent1" w:themeShade="BF"/>
          <w:szCs w:val="20"/>
        </w:rPr>
      </w:pPr>
      <w:r>
        <w:rPr>
          <w:rFonts w:ascii="Arial" w:hAnsi="Arial" w:cs="Arial"/>
          <w:szCs w:val="20"/>
        </w:rPr>
        <w:t xml:space="preserve">Del artículo se tomará como referencia </w:t>
      </w:r>
      <w:r>
        <w:rPr>
          <w:rFonts w:ascii="Arial" w:hAnsi="Arial" w:cs="Arial"/>
          <w:color w:val="538135" w:themeColor="accent6" w:themeShade="BF"/>
          <w:szCs w:val="20"/>
        </w:rPr>
        <w:t>la aplicación del esquema estrella</w:t>
      </w:r>
      <w:r>
        <w:rPr>
          <w:rFonts w:ascii="Arial" w:hAnsi="Arial" w:cs="Arial"/>
          <w:szCs w:val="20"/>
        </w:rPr>
        <w:t xml:space="preserve">, </w:t>
      </w:r>
      <w:r w:rsidRPr="000B4AF9">
        <w:rPr>
          <w:rFonts w:ascii="Arial" w:hAnsi="Arial" w:cs="Arial"/>
          <w:color w:val="ED7D31" w:themeColor="accent2"/>
          <w:szCs w:val="20"/>
        </w:rPr>
        <w:t xml:space="preserve">implementando </w:t>
      </w:r>
      <w:r>
        <w:rPr>
          <w:rFonts w:ascii="Arial" w:hAnsi="Arial" w:cs="Arial"/>
          <w:color w:val="ED7D31" w:themeColor="accent2"/>
          <w:szCs w:val="20"/>
        </w:rPr>
        <w:t xml:space="preserve">el modelado de nuestro </w:t>
      </w:r>
      <w:proofErr w:type="spellStart"/>
      <w:r>
        <w:rPr>
          <w:rFonts w:ascii="Arial" w:hAnsi="Arial" w:cs="Arial"/>
          <w:color w:val="ED7D31" w:themeColor="accent2"/>
          <w:szCs w:val="20"/>
        </w:rPr>
        <w:t>datamart</w:t>
      </w:r>
      <w:proofErr w:type="spellEnd"/>
      <w:r>
        <w:rPr>
          <w:rFonts w:ascii="Arial" w:hAnsi="Arial" w:cs="Arial"/>
          <w:color w:val="ED7D31" w:themeColor="accent2"/>
          <w:szCs w:val="20"/>
        </w:rPr>
        <w:t xml:space="preserve"> de acuerdo a este esquema</w:t>
      </w:r>
      <w:r>
        <w:rPr>
          <w:rFonts w:ascii="Arial" w:hAnsi="Arial" w:cs="Arial"/>
          <w:szCs w:val="20"/>
        </w:rPr>
        <w:t xml:space="preserve">, </w:t>
      </w:r>
      <w:r w:rsidRPr="000B4AF9">
        <w:rPr>
          <w:rFonts w:ascii="Arial" w:hAnsi="Arial" w:cs="Arial"/>
          <w:color w:val="2E74B5" w:themeColor="accent1" w:themeShade="BF"/>
          <w:szCs w:val="20"/>
        </w:rPr>
        <w:t xml:space="preserve">para de esta manera </w:t>
      </w:r>
      <w:r>
        <w:rPr>
          <w:rFonts w:ascii="Arial" w:hAnsi="Arial" w:cs="Arial"/>
          <w:color w:val="2E74B5" w:themeColor="accent1" w:themeShade="BF"/>
          <w:szCs w:val="20"/>
        </w:rPr>
        <w:t>agilizar el acceso a los datos</w:t>
      </w:r>
      <w:r w:rsidRPr="000B4AF9">
        <w:rPr>
          <w:rFonts w:ascii="Arial" w:hAnsi="Arial" w:cs="Arial"/>
          <w:color w:val="2E74B5" w:themeColor="accent1" w:themeShade="BF"/>
          <w:szCs w:val="20"/>
        </w:rPr>
        <w:t>.</w:t>
      </w:r>
    </w:p>
    <w:p w:rsidR="00EB5235" w:rsidRPr="000B4AF9" w:rsidRDefault="00EB5235" w:rsidP="00EE0BCB">
      <w:pPr>
        <w:spacing w:line="360" w:lineRule="auto"/>
        <w:jc w:val="both"/>
        <w:rPr>
          <w:rFonts w:ascii="Arial" w:hAnsi="Arial" w:cs="Arial"/>
          <w:szCs w:val="20"/>
        </w:rPr>
      </w:pPr>
    </w:p>
    <w:p w:rsidR="00794481" w:rsidRPr="00381C76" w:rsidRDefault="00381C76" w:rsidP="00467110">
      <w:pPr>
        <w:pStyle w:val="Ttulo2"/>
        <w:numPr>
          <w:ilvl w:val="1"/>
          <w:numId w:val="3"/>
        </w:numPr>
      </w:pPr>
      <w:bookmarkStart w:id="78" w:name="_Toc517928601"/>
      <w:r w:rsidRPr="00381C76">
        <w:t>Tesis</w:t>
      </w:r>
      <w:bookmarkEnd w:id="78"/>
    </w:p>
    <w:p w:rsidR="00EF133B" w:rsidRPr="00A62AD6" w:rsidRDefault="00651E12" w:rsidP="00467110">
      <w:pPr>
        <w:pStyle w:val="Ttulo3"/>
        <w:numPr>
          <w:ilvl w:val="2"/>
          <w:numId w:val="3"/>
        </w:numPr>
        <w:spacing w:line="360" w:lineRule="auto"/>
        <w:ind w:left="1418"/>
      </w:pPr>
      <w:bookmarkStart w:id="79" w:name="_Toc517928602"/>
      <w:r>
        <w:t xml:space="preserve">Implementación de un </w:t>
      </w:r>
      <w:proofErr w:type="spellStart"/>
      <w:r>
        <w:t>Datamart</w:t>
      </w:r>
      <w:proofErr w:type="spellEnd"/>
      <w:r>
        <w:t xml:space="preserve"> como una solución de Inteligencia de Negocios para el área de logística de T-Impulso </w:t>
      </w:r>
      <w:r w:rsidR="00EF133B">
        <w:t>(</w:t>
      </w:r>
      <w:r>
        <w:t xml:space="preserve">Julio </w:t>
      </w:r>
      <w:proofErr w:type="spellStart"/>
      <w:r>
        <w:t>Yalan</w:t>
      </w:r>
      <w:proofErr w:type="spellEnd"/>
      <w:r>
        <w:t xml:space="preserve"> Castillo, Luis Palomino </w:t>
      </w:r>
      <w:proofErr w:type="spellStart"/>
      <w:r>
        <w:t>Paniora</w:t>
      </w:r>
      <w:proofErr w:type="spellEnd"/>
      <w:r>
        <w:t>, 2012</w:t>
      </w:r>
      <w:r w:rsidR="00EF133B">
        <w:t xml:space="preserve">) (ISSN: </w:t>
      </w:r>
      <w:r>
        <w:t>1815-0268</w:t>
      </w:r>
      <w:r w:rsidR="00EF133B">
        <w:t>)</w:t>
      </w:r>
      <w:bookmarkEnd w:id="79"/>
    </w:p>
    <w:p w:rsidR="00AA46A9" w:rsidRDefault="00AA46A9" w:rsidP="00800C98">
      <w:pPr>
        <w:pStyle w:val="Ttulo4"/>
      </w:pPr>
      <w:r>
        <w:t>Introducción</w:t>
      </w:r>
    </w:p>
    <w:p w:rsidR="00794481" w:rsidRDefault="00651E12" w:rsidP="00AA46A9">
      <w:pPr>
        <w:spacing w:line="360" w:lineRule="auto"/>
        <w:jc w:val="both"/>
        <w:rPr>
          <w:rFonts w:ascii="Arial" w:hAnsi="Arial" w:cs="Arial"/>
          <w:szCs w:val="20"/>
        </w:rPr>
      </w:pPr>
      <w:r w:rsidRPr="00651E12">
        <w:rPr>
          <w:rFonts w:ascii="Arial" w:hAnsi="Arial" w:cs="Arial"/>
          <w:szCs w:val="20"/>
        </w:rPr>
        <w:t xml:space="preserve">El </w:t>
      </w:r>
      <w:r>
        <w:rPr>
          <w:rFonts w:ascii="Arial" w:hAnsi="Arial" w:cs="Arial"/>
          <w:szCs w:val="20"/>
        </w:rPr>
        <w:t xml:space="preserve">trabajo presentado por los autores se implementa un </w:t>
      </w:r>
      <w:proofErr w:type="spellStart"/>
      <w:r>
        <w:rPr>
          <w:rFonts w:ascii="Arial" w:hAnsi="Arial" w:cs="Arial"/>
          <w:szCs w:val="20"/>
        </w:rPr>
        <w:t>DataMart</w:t>
      </w:r>
      <w:proofErr w:type="spellEnd"/>
      <w:r>
        <w:rPr>
          <w:rFonts w:ascii="Arial" w:hAnsi="Arial" w:cs="Arial"/>
          <w:szCs w:val="20"/>
        </w:rPr>
        <w:t xml:space="preserve"> como una </w:t>
      </w:r>
      <w:r w:rsidRPr="00651E12">
        <w:rPr>
          <w:rFonts w:ascii="Arial" w:hAnsi="Arial" w:cs="Arial"/>
          <w:szCs w:val="20"/>
        </w:rPr>
        <w:t>solución para aplicar</w:t>
      </w:r>
      <w:r>
        <w:rPr>
          <w:rFonts w:ascii="Arial" w:hAnsi="Arial" w:cs="Arial"/>
          <w:szCs w:val="20"/>
        </w:rPr>
        <w:t xml:space="preserve"> Inteligencia de Negocios en el </w:t>
      </w:r>
      <w:r w:rsidRPr="00651E12">
        <w:rPr>
          <w:rFonts w:ascii="Arial" w:hAnsi="Arial" w:cs="Arial"/>
          <w:szCs w:val="20"/>
        </w:rPr>
        <w:t>área de Logística</w:t>
      </w:r>
      <w:r>
        <w:rPr>
          <w:rFonts w:ascii="Arial" w:hAnsi="Arial" w:cs="Arial"/>
          <w:szCs w:val="20"/>
        </w:rPr>
        <w:t xml:space="preserve"> </w:t>
      </w:r>
      <w:r w:rsidRPr="00651E12">
        <w:rPr>
          <w:rFonts w:ascii="Arial" w:hAnsi="Arial" w:cs="Arial"/>
          <w:szCs w:val="20"/>
        </w:rPr>
        <w:t>de T-IMPULSO,</w:t>
      </w:r>
      <w:r>
        <w:rPr>
          <w:rFonts w:ascii="Arial" w:hAnsi="Arial" w:cs="Arial"/>
          <w:szCs w:val="20"/>
        </w:rPr>
        <w:t xml:space="preserve"> </w:t>
      </w:r>
      <w:r w:rsidRPr="00651E12">
        <w:rPr>
          <w:rFonts w:ascii="Arial" w:hAnsi="Arial" w:cs="Arial"/>
          <w:szCs w:val="20"/>
        </w:rPr>
        <w:t>empre</w:t>
      </w:r>
      <w:r>
        <w:rPr>
          <w:rFonts w:ascii="Arial" w:hAnsi="Arial" w:cs="Arial"/>
          <w:szCs w:val="20"/>
        </w:rPr>
        <w:t xml:space="preserve">sa encargada </w:t>
      </w:r>
      <w:r w:rsidRPr="00651E12">
        <w:rPr>
          <w:rFonts w:ascii="Arial" w:hAnsi="Arial" w:cs="Arial"/>
          <w:szCs w:val="20"/>
        </w:rPr>
        <w:t xml:space="preserve">de brindar servicios de </w:t>
      </w:r>
      <w:r>
        <w:rPr>
          <w:rFonts w:ascii="Arial" w:hAnsi="Arial" w:cs="Arial"/>
          <w:szCs w:val="20"/>
        </w:rPr>
        <w:t xml:space="preserve">Recursos Humanos principalmente. Esta propuesta nace a raíz de la necesidad de explotar la información de forma eficiente para </w:t>
      </w:r>
      <w:r w:rsidR="00AA46A9">
        <w:rPr>
          <w:rFonts w:ascii="Arial" w:hAnsi="Arial" w:cs="Arial"/>
          <w:szCs w:val="20"/>
        </w:rPr>
        <w:t xml:space="preserve">tener una </w:t>
      </w:r>
      <w:r w:rsidRPr="00651E12">
        <w:rPr>
          <w:rFonts w:ascii="Arial" w:hAnsi="Arial" w:cs="Arial"/>
          <w:szCs w:val="20"/>
        </w:rPr>
        <w:t>rápida, acertada y o</w:t>
      </w:r>
      <w:r w:rsidR="00AA46A9">
        <w:rPr>
          <w:rFonts w:ascii="Arial" w:hAnsi="Arial" w:cs="Arial"/>
          <w:szCs w:val="20"/>
        </w:rPr>
        <w:t xml:space="preserve">portuna toma de decisiones bajo </w:t>
      </w:r>
      <w:r w:rsidRPr="00651E12">
        <w:rPr>
          <w:rFonts w:ascii="Arial" w:hAnsi="Arial" w:cs="Arial"/>
          <w:szCs w:val="20"/>
        </w:rPr>
        <w:t>el manejo de datos confiables</w:t>
      </w:r>
      <w:r w:rsidR="00AA46A9">
        <w:rPr>
          <w:rFonts w:ascii="Arial" w:hAnsi="Arial" w:cs="Arial"/>
          <w:szCs w:val="20"/>
        </w:rPr>
        <w:t>.</w:t>
      </w:r>
    </w:p>
    <w:p w:rsidR="00AA46A9" w:rsidRDefault="00AA46A9" w:rsidP="00800C98">
      <w:pPr>
        <w:pStyle w:val="Ttulo4"/>
      </w:pPr>
      <w:r>
        <w:t>Planteamiento metodológico</w:t>
      </w:r>
    </w:p>
    <w:p w:rsidR="00AA46A9" w:rsidRDefault="00AA46A9" w:rsidP="00AA46A9">
      <w:pPr>
        <w:spacing w:line="360" w:lineRule="auto"/>
        <w:jc w:val="both"/>
        <w:rPr>
          <w:rFonts w:ascii="Arial" w:hAnsi="Arial" w:cs="Arial"/>
          <w:szCs w:val="20"/>
        </w:rPr>
      </w:pPr>
      <w:r w:rsidRPr="00AA46A9">
        <w:rPr>
          <w:rFonts w:ascii="Arial" w:hAnsi="Arial" w:cs="Arial"/>
          <w:szCs w:val="20"/>
        </w:rPr>
        <w:t xml:space="preserve">El problema principal </w:t>
      </w:r>
      <w:r>
        <w:rPr>
          <w:rFonts w:ascii="Arial" w:hAnsi="Arial" w:cs="Arial"/>
          <w:szCs w:val="20"/>
        </w:rPr>
        <w:t>es</w:t>
      </w:r>
      <w:r w:rsidRPr="00AA46A9">
        <w:rPr>
          <w:rFonts w:ascii="Arial" w:hAnsi="Arial" w:cs="Arial"/>
          <w:szCs w:val="20"/>
        </w:rPr>
        <w:t xml:space="preserve"> el </w:t>
      </w:r>
      <w:r>
        <w:rPr>
          <w:rFonts w:ascii="Arial" w:hAnsi="Arial" w:cs="Arial"/>
          <w:szCs w:val="20"/>
        </w:rPr>
        <w:t xml:space="preserve">actual </w:t>
      </w:r>
      <w:r w:rsidRPr="00AA46A9">
        <w:rPr>
          <w:rFonts w:ascii="Arial" w:hAnsi="Arial" w:cs="Arial"/>
          <w:szCs w:val="20"/>
        </w:rPr>
        <w:t>proceso de extracción e integración de los datos para la realización de los reportes</w:t>
      </w:r>
      <w:r>
        <w:rPr>
          <w:rFonts w:ascii="Arial" w:hAnsi="Arial" w:cs="Arial"/>
          <w:szCs w:val="20"/>
        </w:rPr>
        <w:t>, el cual</w:t>
      </w:r>
      <w:r w:rsidRPr="00AA46A9">
        <w:rPr>
          <w:rFonts w:ascii="Arial" w:hAnsi="Arial" w:cs="Arial"/>
          <w:szCs w:val="20"/>
        </w:rPr>
        <w:t xml:space="preserve"> se realiza </w:t>
      </w:r>
      <w:r>
        <w:rPr>
          <w:rFonts w:ascii="Arial" w:hAnsi="Arial" w:cs="Arial"/>
          <w:szCs w:val="20"/>
        </w:rPr>
        <w:t>manualmente</w:t>
      </w:r>
      <w:r w:rsidRPr="00AA46A9">
        <w:rPr>
          <w:rFonts w:ascii="Arial" w:hAnsi="Arial" w:cs="Arial"/>
          <w:szCs w:val="20"/>
        </w:rPr>
        <w:t xml:space="preserve">, resultando muy complicado, provocando retraso en la atención de requerimientos haciendo que en muchos casos la entrega de la información no sea </w:t>
      </w:r>
      <w:r>
        <w:rPr>
          <w:rFonts w:ascii="Arial" w:hAnsi="Arial" w:cs="Arial"/>
          <w:szCs w:val="20"/>
        </w:rPr>
        <w:t>oportuna; p</w:t>
      </w:r>
      <w:r w:rsidRPr="00AA46A9">
        <w:rPr>
          <w:rFonts w:ascii="Arial" w:hAnsi="Arial" w:cs="Arial"/>
          <w:szCs w:val="20"/>
        </w:rPr>
        <w:t>or otro lado la elaboración de algunos reportes requiere mayor conocimiento en el manejo de las herramientas informáticas, por lo que son derivados al área de Tecnología de Información, ocasionando más</w:t>
      </w:r>
      <w:r w:rsidR="00E0083B">
        <w:rPr>
          <w:rFonts w:ascii="Arial" w:hAnsi="Arial" w:cs="Arial"/>
          <w:szCs w:val="20"/>
        </w:rPr>
        <w:t xml:space="preserve"> pérdida de tiempo.</w:t>
      </w:r>
    </w:p>
    <w:p w:rsidR="00AA46A9" w:rsidRDefault="00AA46A9" w:rsidP="00800C98">
      <w:pPr>
        <w:pStyle w:val="Ttulo4"/>
      </w:pPr>
      <w:r>
        <w:lastRenderedPageBreak/>
        <w:t>Marco referencial</w:t>
      </w:r>
    </w:p>
    <w:p w:rsidR="00AA46A9" w:rsidRDefault="00AA46A9" w:rsidP="00474D5C">
      <w:pPr>
        <w:pStyle w:val="Ttulo5"/>
        <w:ind w:firstLine="1755"/>
      </w:pPr>
      <w:r>
        <w:t>Inteligencia de negocios</w:t>
      </w:r>
    </w:p>
    <w:p w:rsidR="001E4C4A" w:rsidRDefault="00AA46A9" w:rsidP="00AA46A9">
      <w:pPr>
        <w:spacing w:line="360" w:lineRule="auto"/>
        <w:jc w:val="both"/>
        <w:rPr>
          <w:rFonts w:ascii="Arial" w:hAnsi="Arial" w:cs="Arial"/>
          <w:szCs w:val="20"/>
        </w:rPr>
      </w:pPr>
      <w:r w:rsidRPr="00AA46A9">
        <w:rPr>
          <w:rFonts w:ascii="Arial" w:hAnsi="Arial" w:cs="Arial"/>
          <w:szCs w:val="20"/>
        </w:rPr>
        <w:t xml:space="preserve">Este concepto no es un resultado de desarrollos en el mundo de las Ciencias Administrativas, sino que es un producto del progreso de la informático de la denominada </w:t>
      </w:r>
      <w:r w:rsidR="001E4C4A">
        <w:rPr>
          <w:rFonts w:ascii="Arial" w:hAnsi="Arial" w:cs="Arial"/>
          <w:szCs w:val="20"/>
        </w:rPr>
        <w:t>"</w:t>
      </w:r>
      <w:proofErr w:type="spellStart"/>
      <w:r w:rsidR="001E4C4A">
        <w:rPr>
          <w:rFonts w:ascii="Arial" w:hAnsi="Arial" w:cs="Arial"/>
          <w:szCs w:val="20"/>
        </w:rPr>
        <w:t>infotecnología</w:t>
      </w:r>
      <w:proofErr w:type="spellEnd"/>
      <w:r w:rsidR="001E4C4A">
        <w:rPr>
          <w:rFonts w:ascii="Arial" w:hAnsi="Arial" w:cs="Arial"/>
          <w:szCs w:val="20"/>
        </w:rPr>
        <w:t>"</w:t>
      </w:r>
      <w:proofErr w:type="gramStart"/>
      <w:r w:rsidR="001E4C4A">
        <w:rPr>
          <w:rFonts w:ascii="Arial" w:hAnsi="Arial" w:cs="Arial"/>
          <w:szCs w:val="20"/>
        </w:rPr>
        <w:t>.[</w:t>
      </w:r>
      <w:proofErr w:type="gramEnd"/>
      <w:r w:rsidR="001E4C4A">
        <w:rPr>
          <w:rFonts w:ascii="Arial" w:hAnsi="Arial" w:cs="Arial"/>
          <w:szCs w:val="20"/>
        </w:rPr>
        <w:t>23</w:t>
      </w:r>
      <w:r w:rsidRPr="00AA46A9">
        <w:rPr>
          <w:rFonts w:ascii="Arial" w:hAnsi="Arial" w:cs="Arial"/>
          <w:szCs w:val="20"/>
        </w:rPr>
        <w:t xml:space="preserve">] </w:t>
      </w:r>
    </w:p>
    <w:p w:rsidR="00AA46A9" w:rsidRDefault="00AA46A9" w:rsidP="00AA46A9">
      <w:pPr>
        <w:spacing w:line="360" w:lineRule="auto"/>
        <w:jc w:val="both"/>
        <w:rPr>
          <w:rFonts w:ascii="Arial" w:hAnsi="Arial" w:cs="Arial"/>
          <w:szCs w:val="20"/>
        </w:rPr>
      </w:pPr>
      <w:r w:rsidRPr="00AA46A9">
        <w:rPr>
          <w:rFonts w:ascii="Arial" w:hAnsi="Arial" w:cs="Arial"/>
          <w:szCs w:val="20"/>
        </w:rPr>
        <w:t xml:space="preserve">Tampoco es un concepto nuevo originado ya que su origen data de la publicación en el IBM </w:t>
      </w:r>
      <w:proofErr w:type="spellStart"/>
      <w:r w:rsidRPr="00AA46A9">
        <w:rPr>
          <w:rFonts w:ascii="Arial" w:hAnsi="Arial" w:cs="Arial"/>
          <w:szCs w:val="20"/>
        </w:rPr>
        <w:t>Journal</w:t>
      </w:r>
      <w:proofErr w:type="spellEnd"/>
      <w:r w:rsidRPr="00AA46A9">
        <w:rPr>
          <w:rFonts w:ascii="Arial" w:hAnsi="Arial" w:cs="Arial"/>
          <w:szCs w:val="20"/>
        </w:rPr>
        <w:t xml:space="preserve"> de 1958, del artículo de Hans Peter </w:t>
      </w:r>
      <w:proofErr w:type="spellStart"/>
      <w:r w:rsidRPr="00AA46A9">
        <w:rPr>
          <w:rFonts w:ascii="Arial" w:hAnsi="Arial" w:cs="Arial"/>
          <w:szCs w:val="20"/>
        </w:rPr>
        <w:t>Luhn</w:t>
      </w:r>
      <w:proofErr w:type="spellEnd"/>
      <w:r w:rsidRPr="00AA46A9">
        <w:rPr>
          <w:rFonts w:ascii="Arial" w:hAnsi="Arial" w:cs="Arial"/>
          <w:szCs w:val="20"/>
        </w:rPr>
        <w:t xml:space="preserve"> titulado "A Business </w:t>
      </w:r>
      <w:proofErr w:type="spellStart"/>
      <w:r w:rsidRPr="00AA46A9">
        <w:rPr>
          <w:rFonts w:ascii="Arial" w:hAnsi="Arial" w:cs="Arial"/>
          <w:szCs w:val="20"/>
        </w:rPr>
        <w:t>Intelligence</w:t>
      </w:r>
      <w:proofErr w:type="spellEnd"/>
      <w:r w:rsidRPr="00AA46A9">
        <w:rPr>
          <w:rFonts w:ascii="Arial" w:hAnsi="Arial" w:cs="Arial"/>
          <w:szCs w:val="20"/>
        </w:rPr>
        <w:t xml:space="preserve"> </w:t>
      </w:r>
      <w:proofErr w:type="spellStart"/>
      <w:r w:rsidRPr="00AA46A9">
        <w:rPr>
          <w:rFonts w:ascii="Arial" w:hAnsi="Arial" w:cs="Arial"/>
          <w:szCs w:val="20"/>
        </w:rPr>
        <w:t>System</w:t>
      </w:r>
      <w:proofErr w:type="spellEnd"/>
      <w:r w:rsidRPr="00AA46A9">
        <w:rPr>
          <w:rFonts w:ascii="Arial" w:hAnsi="Arial" w:cs="Arial"/>
          <w:szCs w:val="20"/>
        </w:rPr>
        <w:t xml:space="preserve">" </w:t>
      </w:r>
      <w:proofErr w:type="spellStart"/>
      <w:r w:rsidRPr="00AA46A9">
        <w:rPr>
          <w:rFonts w:ascii="Arial" w:hAnsi="Arial" w:cs="Arial"/>
          <w:szCs w:val="20"/>
        </w:rPr>
        <w:t>dond</w:t>
      </w:r>
      <w:proofErr w:type="spellEnd"/>
      <w:r w:rsidRPr="00AA46A9">
        <w:rPr>
          <w:rFonts w:ascii="Arial" w:hAnsi="Arial" w:cs="Arial"/>
          <w:szCs w:val="20"/>
        </w:rPr>
        <w:t xml:space="preserve"> ese define con detalle el concepto con una perspectiva, que solo en nuestros días, ha sido</w:t>
      </w:r>
      <w:r>
        <w:rPr>
          <w:rFonts w:ascii="Arial" w:hAnsi="Arial" w:cs="Arial"/>
          <w:szCs w:val="20"/>
        </w:rPr>
        <w:t xml:space="preserve"> posible su plena utilización.[23</w:t>
      </w:r>
      <w:r w:rsidRPr="00AA46A9">
        <w:rPr>
          <w:rFonts w:ascii="Arial" w:hAnsi="Arial" w:cs="Arial"/>
          <w:szCs w:val="20"/>
        </w:rPr>
        <w:t>]</w:t>
      </w:r>
    </w:p>
    <w:p w:rsidR="001E4C4A" w:rsidRDefault="001E4C4A" w:rsidP="00474D5C">
      <w:pPr>
        <w:pStyle w:val="Ttulo5"/>
        <w:ind w:firstLine="1755"/>
      </w:pPr>
      <w:r>
        <w:t xml:space="preserve">Data </w:t>
      </w:r>
      <w:proofErr w:type="spellStart"/>
      <w:r>
        <w:t>Warehouse</w:t>
      </w:r>
      <w:proofErr w:type="spellEnd"/>
    </w:p>
    <w:p w:rsidR="001E4C4A" w:rsidRDefault="001E4C4A" w:rsidP="001E4C4A">
      <w:pPr>
        <w:spacing w:line="360" w:lineRule="auto"/>
        <w:jc w:val="both"/>
        <w:rPr>
          <w:rFonts w:ascii="Arial" w:hAnsi="Arial" w:cs="Arial"/>
          <w:szCs w:val="20"/>
        </w:rPr>
      </w:pPr>
      <w:r>
        <w:rPr>
          <w:rFonts w:ascii="Arial" w:hAnsi="Arial" w:cs="Arial"/>
          <w:szCs w:val="20"/>
        </w:rPr>
        <w:t>Es</w:t>
      </w:r>
      <w:r w:rsidRPr="001E4C4A">
        <w:rPr>
          <w:rFonts w:ascii="Arial" w:hAnsi="Arial" w:cs="Arial"/>
          <w:szCs w:val="20"/>
        </w:rPr>
        <w:t xml:space="preserve"> una base de datos corporativa que se caracteriza por integrar y depurar información de una o más fuentes distintas, para luego procesarla permitiendo</w:t>
      </w:r>
      <w:r>
        <w:rPr>
          <w:rFonts w:ascii="Arial" w:hAnsi="Arial" w:cs="Arial"/>
          <w:szCs w:val="20"/>
        </w:rPr>
        <w:t xml:space="preserve"> </w:t>
      </w:r>
      <w:r w:rsidRPr="001E4C4A">
        <w:rPr>
          <w:rFonts w:ascii="Arial" w:hAnsi="Arial" w:cs="Arial"/>
          <w:szCs w:val="20"/>
        </w:rPr>
        <w:t>su análisis</w:t>
      </w:r>
      <w:r>
        <w:rPr>
          <w:rFonts w:ascii="Arial" w:hAnsi="Arial" w:cs="Arial"/>
          <w:szCs w:val="20"/>
        </w:rPr>
        <w:t xml:space="preserve"> </w:t>
      </w:r>
      <w:r w:rsidRPr="001E4C4A">
        <w:rPr>
          <w:rFonts w:ascii="Arial" w:hAnsi="Arial" w:cs="Arial"/>
          <w:szCs w:val="20"/>
        </w:rPr>
        <w:t>desde infinidad</w:t>
      </w:r>
      <w:r>
        <w:rPr>
          <w:rFonts w:ascii="Arial" w:hAnsi="Arial" w:cs="Arial"/>
          <w:szCs w:val="20"/>
        </w:rPr>
        <w:t xml:space="preserve"> </w:t>
      </w:r>
      <w:r w:rsidRPr="001E4C4A">
        <w:rPr>
          <w:rFonts w:ascii="Arial" w:hAnsi="Arial" w:cs="Arial"/>
          <w:szCs w:val="20"/>
        </w:rPr>
        <w:t>de perspectivas y con grandes velocidades de respuesta. La ventaja principal de este tipo de bases de datos radica en las estructuras en las que se almacena la información (modelos de tablas en estrella, en copo de nieve, cubos relacionales... etc.). Este tipo de persistencia de la información es homogénea y fiable, y permite la consulta y el tratamiento</w:t>
      </w:r>
      <w:r>
        <w:rPr>
          <w:rFonts w:ascii="Arial" w:hAnsi="Arial" w:cs="Arial"/>
          <w:szCs w:val="20"/>
        </w:rPr>
        <w:t xml:space="preserve"> </w:t>
      </w:r>
      <w:r w:rsidRPr="001E4C4A">
        <w:rPr>
          <w:rFonts w:ascii="Arial" w:hAnsi="Arial" w:cs="Arial"/>
          <w:szCs w:val="20"/>
        </w:rPr>
        <w:t>jerarquizado de la misma (siempre en un entorno diferente a los sistemas operacionales)</w:t>
      </w:r>
      <w:r>
        <w:rPr>
          <w:rFonts w:ascii="Arial" w:hAnsi="Arial" w:cs="Arial"/>
          <w:szCs w:val="20"/>
        </w:rPr>
        <w:t>.</w:t>
      </w:r>
    </w:p>
    <w:p w:rsidR="001E4C4A" w:rsidRDefault="001E4C4A" w:rsidP="00474D5C">
      <w:pPr>
        <w:pStyle w:val="Ttulo5"/>
        <w:ind w:firstLine="1755"/>
      </w:pPr>
      <w:r>
        <w:t xml:space="preserve">Data </w:t>
      </w:r>
      <w:proofErr w:type="spellStart"/>
      <w:r>
        <w:t>mart</w:t>
      </w:r>
      <w:proofErr w:type="spellEnd"/>
    </w:p>
    <w:p w:rsidR="00E0083B" w:rsidRDefault="001E4C4A" w:rsidP="001E4C4A">
      <w:pPr>
        <w:spacing w:line="360" w:lineRule="auto"/>
        <w:jc w:val="both"/>
        <w:rPr>
          <w:rFonts w:ascii="Arial" w:hAnsi="Arial" w:cs="Arial"/>
          <w:szCs w:val="20"/>
        </w:rPr>
      </w:pPr>
      <w:r>
        <w:rPr>
          <w:rFonts w:ascii="Arial" w:hAnsi="Arial" w:cs="Arial"/>
          <w:szCs w:val="20"/>
        </w:rPr>
        <w:t>E</w:t>
      </w:r>
      <w:r w:rsidRPr="001E4C4A">
        <w:rPr>
          <w:rFonts w:ascii="Arial" w:hAnsi="Arial" w:cs="Arial"/>
          <w:szCs w:val="20"/>
        </w:rPr>
        <w:t>s una base de datos departamental, especializada en el almacenamiento</w:t>
      </w:r>
      <w:r>
        <w:rPr>
          <w:rFonts w:ascii="Arial" w:hAnsi="Arial" w:cs="Arial"/>
          <w:szCs w:val="20"/>
        </w:rPr>
        <w:t xml:space="preserve"> </w:t>
      </w:r>
      <w:r w:rsidRPr="001E4C4A">
        <w:rPr>
          <w:rFonts w:ascii="Arial" w:hAnsi="Arial" w:cs="Arial"/>
          <w:szCs w:val="20"/>
        </w:rPr>
        <w:t>de los datos de un área de negocio específica.</w:t>
      </w:r>
      <w:r>
        <w:rPr>
          <w:rFonts w:ascii="Arial" w:hAnsi="Arial" w:cs="Arial"/>
          <w:szCs w:val="20"/>
        </w:rPr>
        <w:t xml:space="preserve"> </w:t>
      </w:r>
      <w:r w:rsidRPr="001E4C4A">
        <w:rPr>
          <w:rFonts w:ascii="Arial" w:hAnsi="Arial" w:cs="Arial"/>
          <w:szCs w:val="20"/>
        </w:rPr>
        <w:t>Se caracteriza</w:t>
      </w:r>
      <w:r>
        <w:rPr>
          <w:rFonts w:ascii="Arial" w:hAnsi="Arial" w:cs="Arial"/>
          <w:szCs w:val="20"/>
        </w:rPr>
        <w:t xml:space="preserve"> </w:t>
      </w:r>
      <w:r w:rsidRPr="001E4C4A">
        <w:rPr>
          <w:rFonts w:ascii="Arial" w:hAnsi="Arial" w:cs="Arial"/>
          <w:szCs w:val="20"/>
        </w:rPr>
        <w:t xml:space="preserve">por disponer la estructura óptima de datos para analizar la información al detalle desde todas las perspectivas que afecten a los procesos de dicho departamento. Un </w:t>
      </w:r>
      <w:proofErr w:type="spellStart"/>
      <w:r w:rsidRPr="001E4C4A">
        <w:rPr>
          <w:rFonts w:ascii="Arial" w:hAnsi="Arial" w:cs="Arial"/>
          <w:szCs w:val="20"/>
        </w:rPr>
        <w:t>datamart</w:t>
      </w:r>
      <w:proofErr w:type="spellEnd"/>
      <w:r w:rsidRPr="001E4C4A">
        <w:rPr>
          <w:rFonts w:ascii="Arial" w:hAnsi="Arial" w:cs="Arial"/>
          <w:szCs w:val="20"/>
        </w:rPr>
        <w:t xml:space="preserve"> puede ser alimen</w:t>
      </w:r>
      <w:r>
        <w:rPr>
          <w:rFonts w:ascii="Arial" w:hAnsi="Arial" w:cs="Arial"/>
          <w:szCs w:val="20"/>
        </w:rPr>
        <w:t xml:space="preserve">tado desde los datos de </w:t>
      </w:r>
      <w:proofErr w:type="gramStart"/>
      <w:r>
        <w:rPr>
          <w:rFonts w:ascii="Arial" w:hAnsi="Arial" w:cs="Arial"/>
          <w:szCs w:val="20"/>
        </w:rPr>
        <w:t>un</w:t>
      </w:r>
      <w:proofErr w:type="gramEnd"/>
      <w:r>
        <w:rPr>
          <w:rFonts w:ascii="Arial" w:hAnsi="Arial" w:cs="Arial"/>
          <w:szCs w:val="20"/>
        </w:rPr>
        <w:t xml:space="preserve"> data </w:t>
      </w:r>
      <w:proofErr w:type="spellStart"/>
      <w:r>
        <w:rPr>
          <w:rFonts w:ascii="Arial" w:hAnsi="Arial" w:cs="Arial"/>
          <w:szCs w:val="20"/>
        </w:rPr>
        <w:t>w</w:t>
      </w:r>
      <w:r w:rsidRPr="001E4C4A">
        <w:rPr>
          <w:rFonts w:ascii="Arial" w:hAnsi="Arial" w:cs="Arial"/>
          <w:szCs w:val="20"/>
        </w:rPr>
        <w:t>arehouse</w:t>
      </w:r>
      <w:proofErr w:type="spellEnd"/>
      <w:r w:rsidRPr="001E4C4A">
        <w:rPr>
          <w:rFonts w:ascii="Arial" w:hAnsi="Arial" w:cs="Arial"/>
          <w:szCs w:val="20"/>
        </w:rPr>
        <w:t>,</w:t>
      </w:r>
      <w:r>
        <w:rPr>
          <w:rFonts w:ascii="Arial" w:hAnsi="Arial" w:cs="Arial"/>
          <w:szCs w:val="20"/>
        </w:rPr>
        <w:t xml:space="preserve"> </w:t>
      </w:r>
      <w:r w:rsidRPr="001E4C4A">
        <w:rPr>
          <w:rFonts w:ascii="Arial" w:hAnsi="Arial" w:cs="Arial"/>
          <w:szCs w:val="20"/>
        </w:rPr>
        <w:t>o integrar por sí mismo un compendio de dist</w:t>
      </w:r>
      <w:r>
        <w:rPr>
          <w:rFonts w:ascii="Arial" w:hAnsi="Arial" w:cs="Arial"/>
          <w:szCs w:val="20"/>
        </w:rPr>
        <w:t>intas fuentes de información. [24</w:t>
      </w:r>
      <w:r w:rsidRPr="001E4C4A">
        <w:rPr>
          <w:rFonts w:ascii="Arial" w:hAnsi="Arial" w:cs="Arial"/>
          <w:szCs w:val="20"/>
        </w:rPr>
        <w:t>]</w:t>
      </w:r>
    </w:p>
    <w:p w:rsidR="001E4C4A" w:rsidRDefault="00F25FC0" w:rsidP="00800C98">
      <w:pPr>
        <w:pStyle w:val="Ttulo4"/>
      </w:pPr>
      <w:r>
        <w:t>Estado del arte metodológico</w:t>
      </w:r>
    </w:p>
    <w:p w:rsidR="00F25FC0" w:rsidRPr="00F25FC0" w:rsidRDefault="00F25FC0" w:rsidP="00474D5C">
      <w:pPr>
        <w:pStyle w:val="Ttulo5"/>
        <w:ind w:firstLine="1755"/>
      </w:pPr>
      <w:r>
        <w:t>Posible</w:t>
      </w:r>
      <w:r w:rsidRPr="00F25FC0">
        <w:t xml:space="preserve"> </w:t>
      </w:r>
      <w:r>
        <w:t>s herramientas a utilizar</w:t>
      </w:r>
    </w:p>
    <w:p w:rsidR="00F25FC0" w:rsidRPr="003B0E66" w:rsidRDefault="00F25FC0" w:rsidP="003B0E66">
      <w:pPr>
        <w:pStyle w:val="Ttulo6"/>
        <w:rPr>
          <w:color w:val="538135" w:themeColor="accent6" w:themeShade="BF"/>
        </w:rPr>
      </w:pPr>
      <w:r w:rsidRPr="003B0E66">
        <w:rPr>
          <w:color w:val="538135" w:themeColor="accent6" w:themeShade="BF"/>
        </w:rPr>
        <w:t>SSIS</w:t>
      </w:r>
    </w:p>
    <w:p w:rsidR="00F45858" w:rsidRPr="00E0083B" w:rsidRDefault="00F45858" w:rsidP="00F45858">
      <w:pPr>
        <w:spacing w:line="360" w:lineRule="auto"/>
        <w:jc w:val="both"/>
        <w:rPr>
          <w:color w:val="538135" w:themeColor="accent6" w:themeShade="BF"/>
        </w:rPr>
      </w:pPr>
      <w:r w:rsidRPr="00E0083B">
        <w:rPr>
          <w:rFonts w:ascii="Arial" w:hAnsi="Arial" w:cs="Arial"/>
          <w:color w:val="538135" w:themeColor="accent6" w:themeShade="BF"/>
          <w:szCs w:val="20"/>
        </w:rPr>
        <w:t xml:space="preserve">El software SQL Server </w:t>
      </w:r>
      <w:proofErr w:type="spellStart"/>
      <w:r w:rsidRPr="00E0083B">
        <w:rPr>
          <w:rFonts w:ascii="Arial" w:hAnsi="Arial" w:cs="Arial"/>
          <w:color w:val="538135" w:themeColor="accent6" w:themeShade="BF"/>
          <w:szCs w:val="20"/>
        </w:rPr>
        <w:t>Integration</w:t>
      </w:r>
      <w:proofErr w:type="spellEnd"/>
      <w:r w:rsidRPr="00E0083B">
        <w:rPr>
          <w:rFonts w:ascii="Arial" w:hAnsi="Arial" w:cs="Arial"/>
          <w:color w:val="538135" w:themeColor="accent6" w:themeShade="BF"/>
          <w:szCs w:val="20"/>
        </w:rPr>
        <w:t xml:space="preserve"> </w:t>
      </w:r>
      <w:proofErr w:type="spellStart"/>
      <w:r w:rsidRPr="00E0083B">
        <w:rPr>
          <w:rFonts w:ascii="Arial" w:hAnsi="Arial" w:cs="Arial"/>
          <w:color w:val="538135" w:themeColor="accent6" w:themeShade="BF"/>
          <w:szCs w:val="20"/>
        </w:rPr>
        <w:t>Services</w:t>
      </w:r>
      <w:proofErr w:type="spellEnd"/>
      <w:r w:rsidRPr="00E0083B">
        <w:rPr>
          <w:rFonts w:ascii="Arial" w:hAnsi="Arial" w:cs="Arial"/>
          <w:color w:val="538135" w:themeColor="accent6" w:themeShade="BF"/>
          <w:szCs w:val="20"/>
        </w:rPr>
        <w:t xml:space="preserve"> (SSIS) [SQL 2007], permite la integración de los datos de cualquier fuente. SSIS provee una plataforma escalable y </w:t>
      </w:r>
      <w:proofErr w:type="spellStart"/>
      <w:r w:rsidRPr="00E0083B">
        <w:rPr>
          <w:rFonts w:ascii="Arial" w:hAnsi="Arial" w:cs="Arial"/>
          <w:color w:val="538135" w:themeColor="accent6" w:themeShade="BF"/>
          <w:szCs w:val="20"/>
        </w:rPr>
        <w:t>extendible</w:t>
      </w:r>
      <w:proofErr w:type="spellEnd"/>
      <w:r w:rsidRPr="00E0083B">
        <w:rPr>
          <w:rFonts w:ascii="Arial" w:hAnsi="Arial" w:cs="Arial"/>
          <w:color w:val="538135" w:themeColor="accent6" w:themeShade="BF"/>
          <w:szCs w:val="20"/>
        </w:rPr>
        <w:t xml:space="preserve"> que capacita al equipo desarrolladora construir, mantener, y desplegar soluciones de integración para alcanzar soluciones de integración únicas de acuerdo a las necesidades</w:t>
      </w:r>
      <w:r w:rsidRPr="00E0083B">
        <w:rPr>
          <w:color w:val="538135" w:themeColor="accent6" w:themeShade="BF"/>
        </w:rPr>
        <w:t>.</w:t>
      </w:r>
    </w:p>
    <w:p w:rsidR="00F45858" w:rsidRPr="003B0E66" w:rsidRDefault="00F45858" w:rsidP="003B0E66">
      <w:pPr>
        <w:pStyle w:val="Ttulo6"/>
      </w:pPr>
      <w:r w:rsidRPr="003B0E66">
        <w:lastRenderedPageBreak/>
        <w:t xml:space="preserve">Data </w:t>
      </w:r>
      <w:proofErr w:type="spellStart"/>
      <w:r w:rsidRPr="003B0E66">
        <w:t>Stage</w:t>
      </w:r>
      <w:proofErr w:type="spellEnd"/>
    </w:p>
    <w:p w:rsidR="00794481" w:rsidRPr="00C22FE7" w:rsidRDefault="00F45858" w:rsidP="00F45858">
      <w:pPr>
        <w:spacing w:line="360" w:lineRule="auto"/>
        <w:jc w:val="both"/>
        <w:rPr>
          <w:rFonts w:ascii="Arial" w:hAnsi="Arial" w:cs="Arial"/>
          <w:szCs w:val="20"/>
        </w:rPr>
      </w:pPr>
      <w:proofErr w:type="spellStart"/>
      <w:r w:rsidRPr="00C22FE7">
        <w:rPr>
          <w:rFonts w:ascii="Arial" w:hAnsi="Arial" w:cs="Arial"/>
          <w:szCs w:val="20"/>
        </w:rPr>
        <w:t>DataStage</w:t>
      </w:r>
      <w:proofErr w:type="spellEnd"/>
      <w:r w:rsidRPr="00C22FE7">
        <w:rPr>
          <w:rFonts w:ascii="Arial" w:hAnsi="Arial" w:cs="Arial"/>
          <w:szCs w:val="20"/>
        </w:rPr>
        <w:t xml:space="preserve"> [DAT2007] es una herramienta</w:t>
      </w:r>
      <w:r w:rsidR="00B777EA" w:rsidRPr="00C22FE7">
        <w:rPr>
          <w:rFonts w:ascii="Arial" w:hAnsi="Arial" w:cs="Arial"/>
          <w:szCs w:val="20"/>
        </w:rPr>
        <w:t xml:space="preserve"> </w:t>
      </w:r>
      <w:r w:rsidRPr="00C22FE7">
        <w:rPr>
          <w:rFonts w:ascii="Arial" w:hAnsi="Arial" w:cs="Arial"/>
          <w:szCs w:val="20"/>
        </w:rPr>
        <w:t>que permite soportar la información</w:t>
      </w:r>
      <w:r w:rsidR="00B777EA" w:rsidRPr="00C22FE7">
        <w:rPr>
          <w:rFonts w:ascii="Arial" w:hAnsi="Arial" w:cs="Arial"/>
          <w:szCs w:val="20"/>
        </w:rPr>
        <w:t xml:space="preserve"> </w:t>
      </w:r>
      <w:r w:rsidRPr="00C22FE7">
        <w:rPr>
          <w:rFonts w:ascii="Arial" w:hAnsi="Arial" w:cs="Arial"/>
          <w:szCs w:val="20"/>
        </w:rPr>
        <w:t xml:space="preserve">que necesita la compañía, y construir un Data </w:t>
      </w:r>
      <w:proofErr w:type="spellStart"/>
      <w:r w:rsidRPr="00C22FE7">
        <w:rPr>
          <w:rFonts w:ascii="Arial" w:hAnsi="Arial" w:cs="Arial"/>
          <w:szCs w:val="20"/>
        </w:rPr>
        <w:t>Warehouse</w:t>
      </w:r>
      <w:proofErr w:type="spellEnd"/>
      <w:r w:rsidR="00B777EA" w:rsidRPr="00C22FE7">
        <w:rPr>
          <w:rFonts w:ascii="Arial" w:hAnsi="Arial" w:cs="Arial"/>
          <w:szCs w:val="20"/>
        </w:rPr>
        <w:t xml:space="preserve"> </w:t>
      </w:r>
      <w:r w:rsidRPr="00C22FE7">
        <w:rPr>
          <w:rFonts w:ascii="Arial" w:hAnsi="Arial" w:cs="Arial"/>
          <w:szCs w:val="20"/>
        </w:rPr>
        <w:t>en "tiempo</w:t>
      </w:r>
      <w:r w:rsidR="00B777EA" w:rsidRPr="00C22FE7">
        <w:rPr>
          <w:rFonts w:ascii="Arial" w:hAnsi="Arial" w:cs="Arial"/>
          <w:szCs w:val="20"/>
        </w:rPr>
        <w:t xml:space="preserve"> real</w:t>
      </w:r>
      <w:r w:rsidRPr="00C22FE7">
        <w:rPr>
          <w:rFonts w:ascii="Arial" w:hAnsi="Arial" w:cs="Arial"/>
          <w:szCs w:val="20"/>
        </w:rPr>
        <w:t xml:space="preserve">". El </w:t>
      </w:r>
      <w:proofErr w:type="spellStart"/>
      <w:r w:rsidRPr="00C22FE7">
        <w:rPr>
          <w:rFonts w:ascii="Arial" w:hAnsi="Arial" w:cs="Arial"/>
          <w:szCs w:val="20"/>
        </w:rPr>
        <w:t>DataStage</w:t>
      </w:r>
      <w:proofErr w:type="spellEnd"/>
      <w:r w:rsidRPr="00C22FE7">
        <w:rPr>
          <w:rFonts w:ascii="Arial" w:hAnsi="Arial" w:cs="Arial"/>
          <w:szCs w:val="20"/>
        </w:rPr>
        <w:t xml:space="preserve"> es una herr</w:t>
      </w:r>
      <w:r w:rsidR="00B777EA" w:rsidRPr="00C22FE7">
        <w:rPr>
          <w:rFonts w:ascii="Arial" w:hAnsi="Arial" w:cs="Arial"/>
          <w:szCs w:val="20"/>
        </w:rPr>
        <w:t xml:space="preserve">amienta ETL </w:t>
      </w:r>
      <w:r w:rsidRPr="00C22FE7">
        <w:rPr>
          <w:rFonts w:ascii="Arial" w:hAnsi="Arial" w:cs="Arial"/>
          <w:szCs w:val="20"/>
        </w:rPr>
        <w:t>que utiliza notación gráfica para construir integración de datos para dar soluciones,</w:t>
      </w:r>
      <w:r w:rsidR="00B777EA" w:rsidRPr="00C22FE7">
        <w:rPr>
          <w:rFonts w:ascii="Arial" w:hAnsi="Arial" w:cs="Arial"/>
          <w:szCs w:val="20"/>
        </w:rPr>
        <w:t xml:space="preserve"> </w:t>
      </w:r>
      <w:r w:rsidRPr="00C22FE7">
        <w:rPr>
          <w:rFonts w:ascii="Arial" w:hAnsi="Arial" w:cs="Arial"/>
          <w:szCs w:val="20"/>
        </w:rPr>
        <w:t>y está disponible</w:t>
      </w:r>
      <w:r w:rsidR="00B777EA" w:rsidRPr="00C22FE7">
        <w:rPr>
          <w:rFonts w:ascii="Arial" w:hAnsi="Arial" w:cs="Arial"/>
          <w:szCs w:val="20"/>
        </w:rPr>
        <w:t xml:space="preserve"> </w:t>
      </w:r>
      <w:r w:rsidRPr="00C22FE7">
        <w:rPr>
          <w:rFonts w:ascii="Arial" w:hAnsi="Arial" w:cs="Arial"/>
          <w:szCs w:val="20"/>
        </w:rPr>
        <w:t xml:space="preserve">en varias versiones, como Server </w:t>
      </w:r>
      <w:proofErr w:type="spellStart"/>
      <w:r w:rsidRPr="00C22FE7">
        <w:rPr>
          <w:rFonts w:ascii="Arial" w:hAnsi="Arial" w:cs="Arial"/>
          <w:szCs w:val="20"/>
        </w:rPr>
        <w:t>Edition</w:t>
      </w:r>
      <w:proofErr w:type="spellEnd"/>
      <w:r w:rsidRPr="00C22FE7">
        <w:rPr>
          <w:rFonts w:ascii="Arial" w:hAnsi="Arial" w:cs="Arial"/>
          <w:szCs w:val="20"/>
        </w:rPr>
        <w:t xml:space="preserve"> y Enterprise</w:t>
      </w:r>
      <w:r w:rsidR="00B777EA" w:rsidRPr="00C22FE7">
        <w:rPr>
          <w:rFonts w:ascii="Arial" w:hAnsi="Arial" w:cs="Arial"/>
          <w:szCs w:val="20"/>
        </w:rPr>
        <w:t xml:space="preserve"> </w:t>
      </w:r>
      <w:proofErr w:type="spellStart"/>
      <w:r w:rsidRPr="00C22FE7">
        <w:rPr>
          <w:rFonts w:ascii="Arial" w:hAnsi="Arial" w:cs="Arial"/>
          <w:szCs w:val="20"/>
        </w:rPr>
        <w:t>Edition</w:t>
      </w:r>
      <w:proofErr w:type="spellEnd"/>
      <w:r w:rsidRPr="00C22FE7">
        <w:rPr>
          <w:rFonts w:ascii="Arial" w:hAnsi="Arial" w:cs="Arial"/>
          <w:szCs w:val="20"/>
        </w:rPr>
        <w:t>.</w:t>
      </w:r>
    </w:p>
    <w:p w:rsidR="00F45858" w:rsidRPr="00F25FC0" w:rsidRDefault="00F45858" w:rsidP="003B0E66">
      <w:pPr>
        <w:pStyle w:val="Ttulo6"/>
      </w:pPr>
      <w:r w:rsidRPr="00F25FC0">
        <w:t xml:space="preserve">SUNOPSIS </w:t>
      </w:r>
    </w:p>
    <w:p w:rsidR="00F45858" w:rsidRPr="00C22FE7" w:rsidRDefault="00B777EA" w:rsidP="00F45858">
      <w:pPr>
        <w:spacing w:line="360" w:lineRule="auto"/>
        <w:jc w:val="both"/>
        <w:rPr>
          <w:rFonts w:ascii="Arial" w:hAnsi="Arial" w:cs="Arial"/>
          <w:szCs w:val="20"/>
        </w:rPr>
      </w:pPr>
      <w:proofErr w:type="spellStart"/>
      <w:r w:rsidRPr="00C22FE7">
        <w:rPr>
          <w:rFonts w:ascii="Arial" w:hAnsi="Arial" w:cs="Arial"/>
          <w:szCs w:val="20"/>
        </w:rPr>
        <w:t>Sunopsis</w:t>
      </w:r>
      <w:proofErr w:type="spellEnd"/>
      <w:r w:rsidRPr="00C22FE7">
        <w:rPr>
          <w:rFonts w:ascii="Arial" w:hAnsi="Arial" w:cs="Arial"/>
          <w:szCs w:val="20"/>
        </w:rPr>
        <w:t xml:space="preserve"> [SUN 2007] </w:t>
      </w:r>
      <w:r w:rsidR="00F45858" w:rsidRPr="00C22FE7">
        <w:rPr>
          <w:rFonts w:ascii="Arial" w:hAnsi="Arial" w:cs="Arial"/>
          <w:szCs w:val="20"/>
        </w:rPr>
        <w:t>ofrece un alto desempeño</w:t>
      </w:r>
      <w:r w:rsidRPr="00C22FE7">
        <w:rPr>
          <w:rFonts w:ascii="Arial" w:hAnsi="Arial" w:cs="Arial"/>
          <w:szCs w:val="20"/>
        </w:rPr>
        <w:t xml:space="preserve"> </w:t>
      </w:r>
      <w:r w:rsidR="00F45858" w:rsidRPr="00C22FE7">
        <w:rPr>
          <w:rFonts w:ascii="Arial" w:hAnsi="Arial" w:cs="Arial"/>
          <w:szCs w:val="20"/>
        </w:rPr>
        <w:t>y una integración</w:t>
      </w:r>
      <w:r w:rsidRPr="00C22FE7">
        <w:rPr>
          <w:rFonts w:ascii="Arial" w:hAnsi="Arial" w:cs="Arial"/>
          <w:szCs w:val="20"/>
        </w:rPr>
        <w:t xml:space="preserve"> </w:t>
      </w:r>
      <w:r w:rsidR="00F45858" w:rsidRPr="00C22FE7">
        <w:rPr>
          <w:rFonts w:ascii="Arial" w:hAnsi="Arial" w:cs="Arial"/>
          <w:szCs w:val="20"/>
        </w:rPr>
        <w:t>efectiva, cubriendo las necesidades</w:t>
      </w:r>
      <w:r w:rsidRPr="00C22FE7">
        <w:rPr>
          <w:rFonts w:ascii="Arial" w:hAnsi="Arial" w:cs="Arial"/>
          <w:szCs w:val="20"/>
        </w:rPr>
        <w:t xml:space="preserve"> </w:t>
      </w:r>
      <w:r w:rsidR="00F45858" w:rsidRPr="00C22FE7">
        <w:rPr>
          <w:rFonts w:ascii="Arial" w:hAnsi="Arial" w:cs="Arial"/>
          <w:szCs w:val="20"/>
        </w:rPr>
        <w:t xml:space="preserve">de integración. </w:t>
      </w:r>
    </w:p>
    <w:p w:rsidR="00F45858" w:rsidRPr="00F25FC0" w:rsidRDefault="00F45858" w:rsidP="003B0E66">
      <w:pPr>
        <w:pStyle w:val="Ttulo6"/>
      </w:pPr>
      <w:proofErr w:type="spellStart"/>
      <w:r w:rsidRPr="00F25FC0">
        <w:t>Microstrategy</w:t>
      </w:r>
      <w:proofErr w:type="spellEnd"/>
      <w:r w:rsidRPr="00F25FC0">
        <w:t xml:space="preserve"> </w:t>
      </w:r>
    </w:p>
    <w:p w:rsidR="00F45858" w:rsidRPr="00C22FE7" w:rsidRDefault="00F45858" w:rsidP="00F45858">
      <w:pPr>
        <w:spacing w:line="360" w:lineRule="auto"/>
        <w:jc w:val="both"/>
        <w:rPr>
          <w:rFonts w:ascii="Arial" w:hAnsi="Arial" w:cs="Arial"/>
          <w:szCs w:val="20"/>
        </w:rPr>
      </w:pPr>
      <w:proofErr w:type="spellStart"/>
      <w:r w:rsidRPr="00C22FE7">
        <w:rPr>
          <w:rFonts w:ascii="Arial" w:hAnsi="Arial" w:cs="Arial"/>
          <w:szCs w:val="20"/>
        </w:rPr>
        <w:t>MicroStrategy</w:t>
      </w:r>
      <w:proofErr w:type="spellEnd"/>
      <w:r w:rsidRPr="00C22FE7">
        <w:rPr>
          <w:rFonts w:ascii="Arial" w:hAnsi="Arial" w:cs="Arial"/>
          <w:szCs w:val="20"/>
        </w:rPr>
        <w:t xml:space="preserve"> Business </w:t>
      </w:r>
      <w:proofErr w:type="spellStart"/>
      <w:r w:rsidRPr="00C22FE7">
        <w:rPr>
          <w:rFonts w:ascii="Arial" w:hAnsi="Arial" w:cs="Arial"/>
          <w:szCs w:val="20"/>
        </w:rPr>
        <w:t>Intelligence</w:t>
      </w:r>
      <w:proofErr w:type="spellEnd"/>
      <w:r w:rsidRPr="00C22FE7">
        <w:rPr>
          <w:rFonts w:ascii="Arial" w:hAnsi="Arial" w:cs="Arial"/>
          <w:szCs w:val="20"/>
        </w:rPr>
        <w:t xml:space="preserve"> </w:t>
      </w:r>
      <w:proofErr w:type="spellStart"/>
      <w:r w:rsidRPr="00C22FE7">
        <w:rPr>
          <w:rFonts w:ascii="Arial" w:hAnsi="Arial" w:cs="Arial"/>
          <w:szCs w:val="20"/>
        </w:rPr>
        <w:t>Solution</w:t>
      </w:r>
      <w:r w:rsidR="00B777EA" w:rsidRPr="00C22FE7">
        <w:rPr>
          <w:rFonts w:ascii="Arial" w:hAnsi="Arial" w:cs="Arial"/>
          <w:szCs w:val="20"/>
        </w:rPr>
        <w:t>s</w:t>
      </w:r>
      <w:proofErr w:type="spellEnd"/>
      <w:r w:rsidR="00B777EA" w:rsidRPr="00C22FE7">
        <w:rPr>
          <w:rFonts w:ascii="Arial" w:hAnsi="Arial" w:cs="Arial"/>
          <w:szCs w:val="20"/>
        </w:rPr>
        <w:t xml:space="preserve"> </w:t>
      </w:r>
      <w:r w:rsidRPr="00C22FE7">
        <w:rPr>
          <w:rFonts w:ascii="Arial" w:hAnsi="Arial" w:cs="Arial"/>
          <w:szCs w:val="20"/>
        </w:rPr>
        <w:t>permite mejorar y predecir el comportamiento</w:t>
      </w:r>
      <w:r w:rsidR="00B777EA" w:rsidRPr="00C22FE7">
        <w:rPr>
          <w:rFonts w:ascii="Arial" w:hAnsi="Arial" w:cs="Arial"/>
          <w:szCs w:val="20"/>
        </w:rPr>
        <w:t xml:space="preserve"> </w:t>
      </w:r>
      <w:r w:rsidRPr="00C22FE7">
        <w:rPr>
          <w:rFonts w:ascii="Arial" w:hAnsi="Arial" w:cs="Arial"/>
          <w:szCs w:val="20"/>
        </w:rPr>
        <w:t>del negocio, poniendo información</w:t>
      </w:r>
      <w:r w:rsidR="00B777EA" w:rsidRPr="00C22FE7">
        <w:rPr>
          <w:rFonts w:ascii="Arial" w:hAnsi="Arial" w:cs="Arial"/>
          <w:szCs w:val="20"/>
        </w:rPr>
        <w:t xml:space="preserve"> </w:t>
      </w:r>
      <w:r w:rsidRPr="00C22FE7">
        <w:rPr>
          <w:rFonts w:ascii="Arial" w:hAnsi="Arial" w:cs="Arial"/>
          <w:szCs w:val="20"/>
        </w:rPr>
        <w:t>en las</w:t>
      </w:r>
      <w:r w:rsidR="00B777EA" w:rsidRPr="00C22FE7">
        <w:rPr>
          <w:rFonts w:ascii="Arial" w:hAnsi="Arial" w:cs="Arial"/>
          <w:szCs w:val="20"/>
        </w:rPr>
        <w:t xml:space="preserve"> </w:t>
      </w:r>
      <w:r w:rsidRPr="00C22FE7">
        <w:rPr>
          <w:rFonts w:ascii="Arial" w:hAnsi="Arial" w:cs="Arial"/>
          <w:szCs w:val="20"/>
        </w:rPr>
        <w:t>manos</w:t>
      </w:r>
      <w:r w:rsidR="00B777EA" w:rsidRPr="00C22FE7">
        <w:rPr>
          <w:rFonts w:ascii="Arial" w:hAnsi="Arial" w:cs="Arial"/>
          <w:szCs w:val="20"/>
        </w:rPr>
        <w:t xml:space="preserve"> </w:t>
      </w:r>
      <w:r w:rsidRPr="00C22FE7">
        <w:rPr>
          <w:rFonts w:ascii="Arial" w:hAnsi="Arial" w:cs="Arial"/>
          <w:szCs w:val="20"/>
        </w:rPr>
        <w:t>de toda persona</w:t>
      </w:r>
      <w:r w:rsidR="00B777EA" w:rsidRPr="00C22FE7">
        <w:rPr>
          <w:rFonts w:ascii="Arial" w:hAnsi="Arial" w:cs="Arial"/>
          <w:szCs w:val="20"/>
        </w:rPr>
        <w:t xml:space="preserve"> </w:t>
      </w:r>
      <w:r w:rsidRPr="00C22FE7">
        <w:rPr>
          <w:rFonts w:ascii="Arial" w:hAnsi="Arial" w:cs="Arial"/>
          <w:szCs w:val="20"/>
        </w:rPr>
        <w:t>de negocios</w:t>
      </w:r>
      <w:r w:rsidR="00B777EA" w:rsidRPr="00C22FE7">
        <w:rPr>
          <w:rFonts w:ascii="Arial" w:hAnsi="Arial" w:cs="Arial"/>
          <w:szCs w:val="20"/>
        </w:rPr>
        <w:t xml:space="preserve"> </w:t>
      </w:r>
      <w:r w:rsidRPr="00C22FE7">
        <w:rPr>
          <w:rFonts w:ascii="Arial" w:hAnsi="Arial" w:cs="Arial"/>
          <w:szCs w:val="20"/>
        </w:rPr>
        <w:t>en la empresa.</w:t>
      </w:r>
    </w:p>
    <w:p w:rsidR="00F45858" w:rsidRPr="00F25FC0" w:rsidRDefault="00F45858" w:rsidP="003B0E66">
      <w:pPr>
        <w:pStyle w:val="Ttulo6"/>
      </w:pPr>
      <w:proofErr w:type="spellStart"/>
      <w:r w:rsidRPr="00F25FC0">
        <w:t>Cognos</w:t>
      </w:r>
      <w:proofErr w:type="spellEnd"/>
      <w:r w:rsidRPr="00F25FC0">
        <w:t xml:space="preserve"> </w:t>
      </w:r>
    </w:p>
    <w:p w:rsidR="00F45858" w:rsidRPr="00C22FE7" w:rsidRDefault="00F45858" w:rsidP="00F45858">
      <w:pPr>
        <w:spacing w:line="360" w:lineRule="auto"/>
        <w:jc w:val="both"/>
        <w:rPr>
          <w:rFonts w:ascii="Arial" w:hAnsi="Arial" w:cs="Arial"/>
          <w:szCs w:val="20"/>
        </w:rPr>
      </w:pPr>
      <w:proofErr w:type="spellStart"/>
      <w:r w:rsidRPr="00C22FE7">
        <w:rPr>
          <w:rFonts w:ascii="Arial" w:hAnsi="Arial" w:cs="Arial"/>
          <w:szCs w:val="20"/>
        </w:rPr>
        <w:t>Cognos</w:t>
      </w:r>
      <w:proofErr w:type="spellEnd"/>
      <w:r w:rsidRPr="00C22FE7">
        <w:rPr>
          <w:rFonts w:ascii="Arial" w:hAnsi="Arial" w:cs="Arial"/>
          <w:szCs w:val="20"/>
        </w:rPr>
        <w:t xml:space="preserve"> 8 Business </w:t>
      </w:r>
      <w:proofErr w:type="spellStart"/>
      <w:r w:rsidRPr="00C22FE7">
        <w:rPr>
          <w:rFonts w:ascii="Arial" w:hAnsi="Arial" w:cs="Arial"/>
          <w:szCs w:val="20"/>
        </w:rPr>
        <w:t>Intelligence</w:t>
      </w:r>
      <w:proofErr w:type="spellEnd"/>
      <w:r w:rsidRPr="00C22FE7">
        <w:rPr>
          <w:rFonts w:ascii="Arial" w:hAnsi="Arial" w:cs="Arial"/>
          <w:szCs w:val="20"/>
        </w:rPr>
        <w:t xml:space="preserve"> [COG 2007] es una plataforma</w:t>
      </w:r>
      <w:r w:rsidR="00B777EA" w:rsidRPr="00C22FE7">
        <w:rPr>
          <w:rFonts w:ascii="Arial" w:hAnsi="Arial" w:cs="Arial"/>
          <w:szCs w:val="20"/>
        </w:rPr>
        <w:t xml:space="preserve"> </w:t>
      </w:r>
      <w:r w:rsidRPr="00C22FE7">
        <w:rPr>
          <w:rFonts w:ascii="Arial" w:hAnsi="Arial" w:cs="Arial"/>
          <w:szCs w:val="20"/>
        </w:rPr>
        <w:t>del grupo IBM que permite la generación</w:t>
      </w:r>
      <w:r w:rsidR="00B777EA" w:rsidRPr="00C22FE7">
        <w:rPr>
          <w:rFonts w:ascii="Arial" w:hAnsi="Arial" w:cs="Arial"/>
          <w:szCs w:val="20"/>
        </w:rPr>
        <w:t xml:space="preserve"> </w:t>
      </w:r>
      <w:r w:rsidRPr="00C22FE7">
        <w:rPr>
          <w:rFonts w:ascii="Arial" w:hAnsi="Arial" w:cs="Arial"/>
          <w:szCs w:val="20"/>
        </w:rPr>
        <w:t>y visualización</w:t>
      </w:r>
      <w:r w:rsidR="00B777EA" w:rsidRPr="00C22FE7">
        <w:rPr>
          <w:rFonts w:ascii="Arial" w:hAnsi="Arial" w:cs="Arial"/>
          <w:szCs w:val="20"/>
        </w:rPr>
        <w:t xml:space="preserve"> </w:t>
      </w:r>
      <w:r w:rsidRPr="00C22FE7">
        <w:rPr>
          <w:rFonts w:ascii="Arial" w:hAnsi="Arial" w:cs="Arial"/>
          <w:szCs w:val="20"/>
        </w:rPr>
        <w:t>de reportes,</w:t>
      </w:r>
      <w:r w:rsidR="00B777EA" w:rsidRPr="00C22FE7">
        <w:rPr>
          <w:rFonts w:ascii="Arial" w:hAnsi="Arial" w:cs="Arial"/>
          <w:szCs w:val="20"/>
        </w:rPr>
        <w:t xml:space="preserve"> </w:t>
      </w:r>
      <w:r w:rsidRPr="00C22FE7">
        <w:rPr>
          <w:rFonts w:ascii="Arial" w:hAnsi="Arial" w:cs="Arial"/>
          <w:szCs w:val="20"/>
        </w:rPr>
        <w:t>cubos,</w:t>
      </w:r>
      <w:r w:rsidR="00B777EA" w:rsidRPr="00C22FE7">
        <w:rPr>
          <w:rFonts w:ascii="Arial" w:hAnsi="Arial" w:cs="Arial"/>
          <w:szCs w:val="20"/>
        </w:rPr>
        <w:t xml:space="preserve"> </w:t>
      </w:r>
      <w:proofErr w:type="spellStart"/>
      <w:r w:rsidRPr="00C22FE7">
        <w:rPr>
          <w:rFonts w:ascii="Arial" w:hAnsi="Arial" w:cs="Arial"/>
          <w:szCs w:val="20"/>
        </w:rPr>
        <w:t>dashboards</w:t>
      </w:r>
      <w:proofErr w:type="spellEnd"/>
      <w:r w:rsidR="00B777EA" w:rsidRPr="00C22FE7">
        <w:rPr>
          <w:rFonts w:ascii="Arial" w:hAnsi="Arial" w:cs="Arial"/>
          <w:szCs w:val="20"/>
        </w:rPr>
        <w:t xml:space="preserve"> </w:t>
      </w:r>
      <w:r w:rsidRPr="00C22FE7">
        <w:rPr>
          <w:rFonts w:ascii="Arial" w:hAnsi="Arial" w:cs="Arial"/>
          <w:szCs w:val="20"/>
        </w:rPr>
        <w:t xml:space="preserve">y Balance </w:t>
      </w:r>
      <w:proofErr w:type="spellStart"/>
      <w:r w:rsidRPr="00C22FE7">
        <w:rPr>
          <w:rFonts w:ascii="Arial" w:hAnsi="Arial" w:cs="Arial"/>
          <w:szCs w:val="20"/>
        </w:rPr>
        <w:t>scorecards</w:t>
      </w:r>
      <w:proofErr w:type="spellEnd"/>
      <w:r w:rsidRPr="00C22FE7">
        <w:rPr>
          <w:rFonts w:ascii="Arial" w:hAnsi="Arial" w:cs="Arial"/>
          <w:szCs w:val="20"/>
        </w:rPr>
        <w:t>,</w:t>
      </w:r>
      <w:r w:rsidR="00B777EA" w:rsidRPr="00C22FE7">
        <w:rPr>
          <w:rFonts w:ascii="Arial" w:hAnsi="Arial" w:cs="Arial"/>
          <w:szCs w:val="20"/>
        </w:rPr>
        <w:t xml:space="preserve"> </w:t>
      </w:r>
      <w:r w:rsidRPr="00C22FE7">
        <w:rPr>
          <w:rFonts w:ascii="Arial" w:hAnsi="Arial" w:cs="Arial"/>
          <w:szCs w:val="20"/>
        </w:rPr>
        <w:t>además de la gestión</w:t>
      </w:r>
      <w:r w:rsidR="00B777EA" w:rsidRPr="00C22FE7">
        <w:rPr>
          <w:rFonts w:ascii="Arial" w:hAnsi="Arial" w:cs="Arial"/>
          <w:szCs w:val="20"/>
        </w:rPr>
        <w:t xml:space="preserve"> </w:t>
      </w:r>
      <w:r w:rsidRPr="00C22FE7">
        <w:rPr>
          <w:rFonts w:ascii="Arial" w:hAnsi="Arial" w:cs="Arial"/>
          <w:szCs w:val="20"/>
        </w:rPr>
        <w:t>de permisos</w:t>
      </w:r>
      <w:r w:rsidR="00B777EA" w:rsidRPr="00C22FE7">
        <w:rPr>
          <w:rFonts w:ascii="Arial" w:hAnsi="Arial" w:cs="Arial"/>
          <w:szCs w:val="20"/>
        </w:rPr>
        <w:t xml:space="preserve"> </w:t>
      </w:r>
      <w:r w:rsidRPr="00C22FE7">
        <w:rPr>
          <w:rFonts w:ascii="Arial" w:hAnsi="Arial" w:cs="Arial"/>
          <w:szCs w:val="20"/>
        </w:rPr>
        <w:t>y usuarios necesaria</w:t>
      </w:r>
      <w:r w:rsidR="00B777EA" w:rsidRPr="00C22FE7">
        <w:rPr>
          <w:rFonts w:ascii="Arial" w:hAnsi="Arial" w:cs="Arial"/>
          <w:szCs w:val="20"/>
        </w:rPr>
        <w:t xml:space="preserve"> </w:t>
      </w:r>
      <w:r w:rsidRPr="00C22FE7">
        <w:rPr>
          <w:rFonts w:ascii="Arial" w:hAnsi="Arial" w:cs="Arial"/>
          <w:szCs w:val="20"/>
        </w:rPr>
        <w:t>para la implementación</w:t>
      </w:r>
      <w:r w:rsidR="00B777EA" w:rsidRPr="00C22FE7">
        <w:rPr>
          <w:rFonts w:ascii="Arial" w:hAnsi="Arial" w:cs="Arial"/>
          <w:szCs w:val="20"/>
        </w:rPr>
        <w:t xml:space="preserve"> </w:t>
      </w:r>
      <w:r w:rsidRPr="00C22FE7">
        <w:rPr>
          <w:rFonts w:ascii="Arial" w:hAnsi="Arial" w:cs="Arial"/>
          <w:szCs w:val="20"/>
        </w:rPr>
        <w:t>de la plataforma</w:t>
      </w:r>
    </w:p>
    <w:p w:rsidR="00F45858" w:rsidRPr="00F25FC0" w:rsidRDefault="00F45858" w:rsidP="003B0E66">
      <w:pPr>
        <w:pStyle w:val="Ttulo6"/>
      </w:pPr>
      <w:proofErr w:type="spellStart"/>
      <w:r w:rsidRPr="00F25FC0">
        <w:t>Bussiness</w:t>
      </w:r>
      <w:proofErr w:type="spellEnd"/>
      <w:r w:rsidRPr="00F25FC0">
        <w:t xml:space="preserve"> </w:t>
      </w:r>
      <w:proofErr w:type="spellStart"/>
      <w:r w:rsidRPr="00F25FC0">
        <w:t>Objects</w:t>
      </w:r>
      <w:proofErr w:type="spellEnd"/>
      <w:r w:rsidRPr="00F25FC0">
        <w:t xml:space="preserve"> </w:t>
      </w:r>
    </w:p>
    <w:p w:rsidR="00B777EA" w:rsidRPr="00C22FE7" w:rsidRDefault="00F45858" w:rsidP="00F45858">
      <w:pPr>
        <w:spacing w:line="360" w:lineRule="auto"/>
        <w:jc w:val="both"/>
        <w:rPr>
          <w:rFonts w:ascii="Arial" w:hAnsi="Arial" w:cs="Arial"/>
          <w:szCs w:val="20"/>
        </w:rPr>
      </w:pPr>
      <w:proofErr w:type="spellStart"/>
      <w:r w:rsidRPr="00C22FE7">
        <w:rPr>
          <w:rFonts w:ascii="Arial" w:hAnsi="Arial" w:cs="Arial"/>
          <w:szCs w:val="20"/>
        </w:rPr>
        <w:t>Bussiness</w:t>
      </w:r>
      <w:proofErr w:type="spellEnd"/>
      <w:r w:rsidRPr="00C22FE7">
        <w:rPr>
          <w:rFonts w:ascii="Arial" w:hAnsi="Arial" w:cs="Arial"/>
          <w:szCs w:val="20"/>
        </w:rPr>
        <w:t xml:space="preserve"> </w:t>
      </w:r>
      <w:proofErr w:type="spellStart"/>
      <w:r w:rsidRPr="00C22FE7">
        <w:rPr>
          <w:rFonts w:ascii="Arial" w:hAnsi="Arial" w:cs="Arial"/>
          <w:szCs w:val="20"/>
        </w:rPr>
        <w:t>Objects</w:t>
      </w:r>
      <w:proofErr w:type="spellEnd"/>
      <w:r w:rsidR="00EB5235">
        <w:rPr>
          <w:rFonts w:ascii="Arial" w:hAnsi="Arial" w:cs="Arial"/>
          <w:szCs w:val="20"/>
        </w:rPr>
        <w:t xml:space="preserve"> </w:t>
      </w:r>
      <w:r w:rsidRPr="00C22FE7">
        <w:rPr>
          <w:rFonts w:ascii="Arial" w:hAnsi="Arial" w:cs="Arial"/>
          <w:szCs w:val="20"/>
        </w:rPr>
        <w:t>es se caracteriza por ofrecer distintas</w:t>
      </w:r>
      <w:r w:rsidR="00B777EA" w:rsidRPr="00C22FE7">
        <w:rPr>
          <w:rFonts w:ascii="Arial" w:hAnsi="Arial" w:cs="Arial"/>
          <w:szCs w:val="20"/>
        </w:rPr>
        <w:t xml:space="preserve"> </w:t>
      </w:r>
      <w:r w:rsidRPr="00C22FE7">
        <w:rPr>
          <w:rFonts w:ascii="Arial" w:hAnsi="Arial" w:cs="Arial"/>
          <w:szCs w:val="20"/>
        </w:rPr>
        <w:t>funcionalidades</w:t>
      </w:r>
      <w:r w:rsidR="00B777EA" w:rsidRPr="00C22FE7">
        <w:rPr>
          <w:rFonts w:ascii="Arial" w:hAnsi="Arial" w:cs="Arial"/>
          <w:szCs w:val="20"/>
        </w:rPr>
        <w:t xml:space="preserve"> </w:t>
      </w:r>
      <w:r w:rsidRPr="00C22FE7">
        <w:rPr>
          <w:rFonts w:ascii="Arial" w:hAnsi="Arial" w:cs="Arial"/>
          <w:szCs w:val="20"/>
        </w:rPr>
        <w:t>según el tamaño de la empresa</w:t>
      </w:r>
      <w:r w:rsidR="00B777EA" w:rsidRPr="00C22FE7">
        <w:rPr>
          <w:rFonts w:ascii="Arial" w:hAnsi="Arial" w:cs="Arial"/>
          <w:szCs w:val="20"/>
        </w:rPr>
        <w:t xml:space="preserve"> </w:t>
      </w:r>
      <w:r w:rsidRPr="00C22FE7">
        <w:rPr>
          <w:rFonts w:ascii="Arial" w:hAnsi="Arial" w:cs="Arial"/>
          <w:szCs w:val="20"/>
        </w:rPr>
        <w:t>que la adquiere</w:t>
      </w:r>
      <w:r w:rsidR="00B777EA" w:rsidRPr="00C22FE7">
        <w:rPr>
          <w:rFonts w:ascii="Arial" w:hAnsi="Arial" w:cs="Arial"/>
          <w:szCs w:val="20"/>
        </w:rPr>
        <w:t xml:space="preserve"> </w:t>
      </w:r>
      <w:r w:rsidRPr="00C22FE7">
        <w:rPr>
          <w:rFonts w:ascii="Arial" w:hAnsi="Arial" w:cs="Arial"/>
          <w:szCs w:val="20"/>
        </w:rPr>
        <w:t xml:space="preserve">y la licencia. </w:t>
      </w:r>
    </w:p>
    <w:p w:rsidR="00B777EA" w:rsidRPr="00F25FC0" w:rsidRDefault="00F45858" w:rsidP="003B0E66">
      <w:pPr>
        <w:pStyle w:val="Ttulo6"/>
      </w:pPr>
      <w:proofErr w:type="spellStart"/>
      <w:r w:rsidRPr="00F25FC0">
        <w:t>Pentaho</w:t>
      </w:r>
      <w:proofErr w:type="spellEnd"/>
      <w:r w:rsidRPr="00F25FC0">
        <w:t xml:space="preserve"> </w:t>
      </w:r>
    </w:p>
    <w:p w:rsidR="00B777EA" w:rsidRPr="00C22FE7" w:rsidRDefault="00B777EA" w:rsidP="00F45858">
      <w:pPr>
        <w:spacing w:line="360" w:lineRule="auto"/>
        <w:jc w:val="both"/>
        <w:rPr>
          <w:rFonts w:ascii="Arial" w:hAnsi="Arial" w:cs="Arial"/>
          <w:szCs w:val="20"/>
        </w:rPr>
      </w:pPr>
      <w:proofErr w:type="spellStart"/>
      <w:r w:rsidRPr="00C22FE7">
        <w:rPr>
          <w:rFonts w:ascii="Arial" w:hAnsi="Arial" w:cs="Arial"/>
          <w:szCs w:val="20"/>
        </w:rPr>
        <w:t>Pentaho</w:t>
      </w:r>
      <w:proofErr w:type="spellEnd"/>
      <w:r w:rsidRPr="00C22FE7">
        <w:rPr>
          <w:rFonts w:ascii="Arial" w:hAnsi="Arial" w:cs="Arial"/>
          <w:szCs w:val="20"/>
        </w:rPr>
        <w:t xml:space="preserve"> </w:t>
      </w:r>
      <w:r w:rsidR="00F45858" w:rsidRPr="00C22FE7">
        <w:rPr>
          <w:rFonts w:ascii="Arial" w:hAnsi="Arial" w:cs="Arial"/>
          <w:szCs w:val="20"/>
        </w:rPr>
        <w:t>incluye todos los principales componentes</w:t>
      </w:r>
      <w:r w:rsidRPr="00C22FE7">
        <w:rPr>
          <w:rFonts w:ascii="Arial" w:hAnsi="Arial" w:cs="Arial"/>
          <w:szCs w:val="20"/>
        </w:rPr>
        <w:t xml:space="preserve"> </w:t>
      </w:r>
      <w:r w:rsidR="00F45858" w:rsidRPr="00C22FE7">
        <w:rPr>
          <w:rFonts w:ascii="Arial" w:hAnsi="Arial" w:cs="Arial"/>
          <w:szCs w:val="20"/>
        </w:rPr>
        <w:t>requeridos</w:t>
      </w:r>
      <w:r w:rsidRPr="00C22FE7">
        <w:rPr>
          <w:rFonts w:ascii="Arial" w:hAnsi="Arial" w:cs="Arial"/>
          <w:szCs w:val="20"/>
        </w:rPr>
        <w:t xml:space="preserve"> </w:t>
      </w:r>
      <w:r w:rsidR="00F45858" w:rsidRPr="00C22FE7">
        <w:rPr>
          <w:rFonts w:ascii="Arial" w:hAnsi="Arial" w:cs="Arial"/>
          <w:szCs w:val="20"/>
        </w:rPr>
        <w:t>pa</w:t>
      </w:r>
      <w:r w:rsidR="00F25FC0">
        <w:rPr>
          <w:rFonts w:ascii="Arial" w:hAnsi="Arial" w:cs="Arial"/>
          <w:szCs w:val="20"/>
        </w:rPr>
        <w:t>ra implementar soluciones basada</w:t>
      </w:r>
      <w:r w:rsidR="00F45858" w:rsidRPr="00C22FE7">
        <w:rPr>
          <w:rFonts w:ascii="Arial" w:hAnsi="Arial" w:cs="Arial"/>
          <w:szCs w:val="20"/>
        </w:rPr>
        <w:t xml:space="preserve">s en procesos. </w:t>
      </w:r>
      <w:r w:rsidRPr="00C22FE7">
        <w:rPr>
          <w:rFonts w:ascii="Arial" w:hAnsi="Arial" w:cs="Arial"/>
          <w:szCs w:val="20"/>
        </w:rPr>
        <w:t>Estas</w:t>
      </w:r>
      <w:r w:rsidR="00F45858" w:rsidRPr="00C22FE7">
        <w:rPr>
          <w:rFonts w:ascii="Arial" w:hAnsi="Arial" w:cs="Arial"/>
          <w:szCs w:val="20"/>
        </w:rPr>
        <w:t xml:space="preserve"> se componen fundamentalmente de una </w:t>
      </w:r>
      <w:proofErr w:type="spellStart"/>
      <w:r w:rsidR="00F45858" w:rsidRPr="00C22FE7">
        <w:rPr>
          <w:rFonts w:ascii="Arial" w:hAnsi="Arial" w:cs="Arial"/>
          <w:szCs w:val="20"/>
        </w:rPr>
        <w:t>infraestructurade</w:t>
      </w:r>
      <w:proofErr w:type="spellEnd"/>
      <w:r w:rsidR="00F45858" w:rsidRPr="00C22FE7">
        <w:rPr>
          <w:rFonts w:ascii="Arial" w:hAnsi="Arial" w:cs="Arial"/>
          <w:szCs w:val="20"/>
        </w:rPr>
        <w:t xml:space="preserve"> </w:t>
      </w:r>
      <w:proofErr w:type="spellStart"/>
      <w:r w:rsidR="00F45858" w:rsidRPr="00C22FE7">
        <w:rPr>
          <w:rFonts w:ascii="Arial" w:hAnsi="Arial" w:cs="Arial"/>
          <w:szCs w:val="20"/>
        </w:rPr>
        <w:t>herramientasde</w:t>
      </w:r>
      <w:proofErr w:type="spellEnd"/>
      <w:r w:rsidR="00F45858" w:rsidRPr="00C22FE7">
        <w:rPr>
          <w:rFonts w:ascii="Arial" w:hAnsi="Arial" w:cs="Arial"/>
          <w:szCs w:val="20"/>
        </w:rPr>
        <w:t xml:space="preserve"> análisis e informes integrado</w:t>
      </w:r>
      <w:r w:rsidR="00F25FC0">
        <w:rPr>
          <w:rFonts w:ascii="Arial" w:hAnsi="Arial" w:cs="Arial"/>
          <w:szCs w:val="20"/>
        </w:rPr>
        <w:t xml:space="preserve"> </w:t>
      </w:r>
      <w:r w:rsidR="00F45858" w:rsidRPr="00C22FE7">
        <w:rPr>
          <w:rFonts w:ascii="Arial" w:hAnsi="Arial" w:cs="Arial"/>
          <w:szCs w:val="20"/>
        </w:rPr>
        <w:t xml:space="preserve">con un motor de </w:t>
      </w:r>
      <w:proofErr w:type="spellStart"/>
      <w:r w:rsidR="00F45858" w:rsidRPr="00C22FE7">
        <w:rPr>
          <w:rFonts w:ascii="Arial" w:hAnsi="Arial" w:cs="Arial"/>
          <w:szCs w:val="20"/>
        </w:rPr>
        <w:t>workflow</w:t>
      </w:r>
      <w:proofErr w:type="spellEnd"/>
      <w:r w:rsidR="00F25FC0">
        <w:rPr>
          <w:rFonts w:ascii="Arial" w:hAnsi="Arial" w:cs="Arial"/>
          <w:szCs w:val="20"/>
        </w:rPr>
        <w:t xml:space="preserve"> </w:t>
      </w:r>
      <w:r w:rsidR="00F45858" w:rsidRPr="00C22FE7">
        <w:rPr>
          <w:rFonts w:ascii="Arial" w:hAnsi="Arial" w:cs="Arial"/>
          <w:szCs w:val="20"/>
        </w:rPr>
        <w:t>de procesos</w:t>
      </w:r>
      <w:r w:rsidR="00F25FC0">
        <w:rPr>
          <w:rFonts w:ascii="Arial" w:hAnsi="Arial" w:cs="Arial"/>
          <w:szCs w:val="20"/>
        </w:rPr>
        <w:t xml:space="preserve"> de negocio</w:t>
      </w:r>
      <w:proofErr w:type="gramStart"/>
      <w:r w:rsidR="00F25FC0">
        <w:rPr>
          <w:rFonts w:ascii="Arial" w:hAnsi="Arial" w:cs="Arial"/>
          <w:szCs w:val="20"/>
        </w:rPr>
        <w:t>.[</w:t>
      </w:r>
      <w:proofErr w:type="gramEnd"/>
      <w:r w:rsidR="00F25FC0">
        <w:rPr>
          <w:rFonts w:ascii="Arial" w:hAnsi="Arial" w:cs="Arial"/>
          <w:szCs w:val="20"/>
        </w:rPr>
        <w:t>25</w:t>
      </w:r>
      <w:r w:rsidR="00F45858" w:rsidRPr="00C22FE7">
        <w:rPr>
          <w:rFonts w:ascii="Arial" w:hAnsi="Arial" w:cs="Arial"/>
          <w:szCs w:val="20"/>
        </w:rPr>
        <w:t xml:space="preserve">] </w:t>
      </w:r>
    </w:p>
    <w:p w:rsidR="00B777EA" w:rsidRPr="00F25FC0" w:rsidRDefault="00F45858" w:rsidP="003B0E66">
      <w:pPr>
        <w:pStyle w:val="Ttulo6"/>
      </w:pPr>
      <w:proofErr w:type="spellStart"/>
      <w:r w:rsidRPr="00F25FC0">
        <w:t>Octopus</w:t>
      </w:r>
      <w:proofErr w:type="spellEnd"/>
      <w:r w:rsidRPr="00F25FC0">
        <w:t xml:space="preserve"> </w:t>
      </w:r>
    </w:p>
    <w:p w:rsidR="00E0083B" w:rsidRDefault="00F45858" w:rsidP="00E0083B">
      <w:pPr>
        <w:spacing w:line="360" w:lineRule="auto"/>
        <w:jc w:val="both"/>
        <w:rPr>
          <w:rFonts w:ascii="Arial" w:hAnsi="Arial" w:cs="Arial"/>
          <w:szCs w:val="20"/>
        </w:rPr>
      </w:pPr>
      <w:proofErr w:type="spellStart"/>
      <w:r w:rsidRPr="00C22FE7">
        <w:rPr>
          <w:rFonts w:ascii="Arial" w:hAnsi="Arial" w:cs="Arial"/>
          <w:szCs w:val="20"/>
        </w:rPr>
        <w:t>Octopus</w:t>
      </w:r>
      <w:proofErr w:type="spellEnd"/>
      <w:r w:rsidR="00F25FC0">
        <w:rPr>
          <w:rFonts w:ascii="Arial" w:hAnsi="Arial" w:cs="Arial"/>
          <w:szCs w:val="20"/>
        </w:rPr>
        <w:t xml:space="preserve"> </w:t>
      </w:r>
      <w:r w:rsidRPr="00C22FE7">
        <w:rPr>
          <w:rFonts w:ascii="Arial" w:hAnsi="Arial" w:cs="Arial"/>
          <w:szCs w:val="20"/>
        </w:rPr>
        <w:t xml:space="preserve">es, al igual que </w:t>
      </w:r>
      <w:proofErr w:type="spellStart"/>
      <w:r w:rsidRPr="00C22FE7">
        <w:rPr>
          <w:rFonts w:ascii="Arial" w:hAnsi="Arial" w:cs="Arial"/>
          <w:szCs w:val="20"/>
        </w:rPr>
        <w:t>Pentaho</w:t>
      </w:r>
      <w:proofErr w:type="spellEnd"/>
      <w:r w:rsidRPr="00C22FE7">
        <w:rPr>
          <w:rFonts w:ascii="Arial" w:hAnsi="Arial" w:cs="Arial"/>
          <w:szCs w:val="20"/>
        </w:rPr>
        <w:t>,</w:t>
      </w:r>
      <w:r w:rsidR="00EB5235">
        <w:rPr>
          <w:rFonts w:ascii="Arial" w:hAnsi="Arial" w:cs="Arial"/>
          <w:szCs w:val="20"/>
        </w:rPr>
        <w:t xml:space="preserve"> </w:t>
      </w:r>
      <w:r w:rsidRPr="00C22FE7">
        <w:rPr>
          <w:rFonts w:ascii="Arial" w:hAnsi="Arial" w:cs="Arial"/>
          <w:szCs w:val="20"/>
        </w:rPr>
        <w:t>una herramienta</w:t>
      </w:r>
      <w:r w:rsidR="00F25FC0">
        <w:rPr>
          <w:rFonts w:ascii="Arial" w:hAnsi="Arial" w:cs="Arial"/>
          <w:szCs w:val="20"/>
        </w:rPr>
        <w:t xml:space="preserve"> </w:t>
      </w:r>
      <w:r w:rsidRPr="00C22FE7">
        <w:rPr>
          <w:rFonts w:ascii="Arial" w:hAnsi="Arial" w:cs="Arial"/>
          <w:szCs w:val="20"/>
        </w:rPr>
        <w:t>libre pero sólo se centra en los procesos</w:t>
      </w:r>
      <w:r w:rsidR="00F25FC0">
        <w:rPr>
          <w:rFonts w:ascii="Arial" w:hAnsi="Arial" w:cs="Arial"/>
          <w:szCs w:val="20"/>
        </w:rPr>
        <w:t xml:space="preserve"> </w:t>
      </w:r>
      <w:r w:rsidRPr="00C22FE7">
        <w:rPr>
          <w:rFonts w:ascii="Arial" w:hAnsi="Arial" w:cs="Arial"/>
          <w:szCs w:val="20"/>
        </w:rPr>
        <w:t>ETL. Está basada en Java y por lo tanto se puede conectar a cualquier fuente JDBC.</w:t>
      </w:r>
    </w:p>
    <w:p w:rsidR="00794481" w:rsidRDefault="00F25FC0" w:rsidP="00474D5C">
      <w:pPr>
        <w:pStyle w:val="Ttulo5"/>
        <w:ind w:firstLine="1755"/>
      </w:pPr>
      <w:r>
        <w:lastRenderedPageBreak/>
        <w:t>Definición de variables de comparación</w:t>
      </w:r>
    </w:p>
    <w:p w:rsidR="00E0083B" w:rsidRDefault="00F25FC0" w:rsidP="00F25FC0">
      <w:pPr>
        <w:spacing w:line="360" w:lineRule="auto"/>
        <w:jc w:val="both"/>
        <w:rPr>
          <w:rFonts w:ascii="Arial" w:hAnsi="Arial" w:cs="Arial"/>
          <w:szCs w:val="20"/>
        </w:rPr>
      </w:pPr>
      <w:r w:rsidRPr="00F25FC0">
        <w:rPr>
          <w:rFonts w:ascii="Arial" w:hAnsi="Arial" w:cs="Arial"/>
          <w:szCs w:val="20"/>
        </w:rPr>
        <w:t>En</w:t>
      </w:r>
      <w:r>
        <w:rPr>
          <w:rFonts w:ascii="Arial" w:hAnsi="Arial" w:cs="Arial"/>
          <w:szCs w:val="20"/>
        </w:rPr>
        <w:t xml:space="preserve"> </w:t>
      </w:r>
      <w:r w:rsidRPr="00F25FC0">
        <w:rPr>
          <w:rFonts w:ascii="Arial" w:hAnsi="Arial" w:cs="Arial"/>
          <w:szCs w:val="20"/>
        </w:rPr>
        <w:t>la Tabla</w:t>
      </w:r>
      <w:r>
        <w:rPr>
          <w:rFonts w:ascii="Arial" w:hAnsi="Arial" w:cs="Arial"/>
          <w:szCs w:val="20"/>
        </w:rPr>
        <w:t xml:space="preserve"> </w:t>
      </w:r>
      <w:r w:rsidR="00A23B47">
        <w:rPr>
          <w:rFonts w:ascii="Arial" w:hAnsi="Arial" w:cs="Arial"/>
          <w:szCs w:val="20"/>
        </w:rPr>
        <w:t>6</w:t>
      </w:r>
      <w:r w:rsidRPr="00F25FC0">
        <w:rPr>
          <w:rFonts w:ascii="Arial" w:hAnsi="Arial" w:cs="Arial"/>
          <w:szCs w:val="20"/>
        </w:rPr>
        <w:t xml:space="preserve"> </w:t>
      </w:r>
      <w:r>
        <w:rPr>
          <w:rFonts w:ascii="Arial" w:hAnsi="Arial" w:cs="Arial"/>
          <w:szCs w:val="20"/>
        </w:rPr>
        <w:t>se muestra la</w:t>
      </w:r>
      <w:r w:rsidRPr="00F25FC0">
        <w:rPr>
          <w:rFonts w:ascii="Arial" w:hAnsi="Arial" w:cs="Arial"/>
          <w:szCs w:val="20"/>
        </w:rPr>
        <w:t xml:space="preserve"> definición</w:t>
      </w:r>
      <w:r>
        <w:rPr>
          <w:rFonts w:ascii="Arial" w:hAnsi="Arial" w:cs="Arial"/>
          <w:szCs w:val="20"/>
        </w:rPr>
        <w:t xml:space="preserve"> </w:t>
      </w:r>
      <w:r w:rsidRPr="00F25FC0">
        <w:rPr>
          <w:rFonts w:ascii="Arial" w:hAnsi="Arial" w:cs="Arial"/>
          <w:szCs w:val="20"/>
        </w:rPr>
        <w:t>y ponderación de las variables</w:t>
      </w:r>
      <w:r>
        <w:rPr>
          <w:rFonts w:ascii="Arial" w:hAnsi="Arial" w:cs="Arial"/>
          <w:szCs w:val="20"/>
        </w:rPr>
        <w:t xml:space="preserve"> </w:t>
      </w:r>
      <w:r w:rsidRPr="00F25FC0">
        <w:rPr>
          <w:rFonts w:ascii="Arial" w:hAnsi="Arial" w:cs="Arial"/>
          <w:szCs w:val="20"/>
        </w:rPr>
        <w:t>de comparación</w:t>
      </w:r>
      <w:r>
        <w:rPr>
          <w:rFonts w:ascii="Arial" w:hAnsi="Arial" w:cs="Arial"/>
          <w:szCs w:val="20"/>
        </w:rPr>
        <w:t xml:space="preserve"> </w:t>
      </w:r>
      <w:r w:rsidRPr="00F25FC0">
        <w:rPr>
          <w:rFonts w:ascii="Arial" w:hAnsi="Arial" w:cs="Arial"/>
          <w:szCs w:val="20"/>
        </w:rPr>
        <w:t>para las herramientas antes</w:t>
      </w:r>
      <w:r>
        <w:rPr>
          <w:rFonts w:ascii="Arial" w:hAnsi="Arial" w:cs="Arial"/>
          <w:szCs w:val="20"/>
        </w:rPr>
        <w:t xml:space="preserve"> </w:t>
      </w:r>
      <w:r w:rsidRPr="00F25FC0">
        <w:rPr>
          <w:rFonts w:ascii="Arial" w:hAnsi="Arial" w:cs="Arial"/>
          <w:szCs w:val="20"/>
        </w:rPr>
        <w:t>mencionadas.</w:t>
      </w:r>
    </w:p>
    <w:p w:rsidR="00A23B47" w:rsidRPr="00EB5235" w:rsidRDefault="00A23B47" w:rsidP="00EB5235">
      <w:pPr>
        <w:pStyle w:val="Epgrafe"/>
        <w:keepNext/>
        <w:jc w:val="center"/>
        <w:rPr>
          <w:rFonts w:ascii="Arial" w:hAnsi="Arial" w:cs="Arial"/>
          <w:color w:val="auto"/>
          <w:sz w:val="20"/>
        </w:rPr>
      </w:pPr>
      <w:bookmarkStart w:id="80" w:name="_Toc517928503"/>
      <w:r w:rsidRPr="00EB5235">
        <w:rPr>
          <w:rFonts w:ascii="Arial" w:hAnsi="Arial" w:cs="Arial"/>
          <w:color w:val="auto"/>
          <w:sz w:val="20"/>
        </w:rPr>
        <w:t xml:space="preserve">Tabla </w:t>
      </w:r>
      <w:r w:rsidRPr="00EB5235">
        <w:rPr>
          <w:rFonts w:ascii="Arial" w:hAnsi="Arial" w:cs="Arial"/>
          <w:color w:val="auto"/>
          <w:sz w:val="20"/>
        </w:rPr>
        <w:fldChar w:fldCharType="begin"/>
      </w:r>
      <w:r w:rsidRPr="00EB5235">
        <w:rPr>
          <w:rFonts w:ascii="Arial" w:hAnsi="Arial" w:cs="Arial"/>
          <w:color w:val="auto"/>
          <w:sz w:val="20"/>
        </w:rPr>
        <w:instrText xml:space="preserve"> SEQ Tabla \* ARABIC </w:instrText>
      </w:r>
      <w:r w:rsidRPr="00EB5235">
        <w:rPr>
          <w:rFonts w:ascii="Arial" w:hAnsi="Arial" w:cs="Arial"/>
          <w:color w:val="auto"/>
          <w:sz w:val="20"/>
        </w:rPr>
        <w:fldChar w:fldCharType="separate"/>
      </w:r>
      <w:r w:rsidR="00857256">
        <w:rPr>
          <w:rFonts w:ascii="Arial" w:hAnsi="Arial" w:cs="Arial"/>
          <w:noProof/>
          <w:color w:val="auto"/>
          <w:sz w:val="20"/>
        </w:rPr>
        <w:t>6</w:t>
      </w:r>
      <w:r w:rsidRPr="00EB5235">
        <w:rPr>
          <w:rFonts w:ascii="Arial" w:hAnsi="Arial" w:cs="Arial"/>
          <w:color w:val="auto"/>
          <w:sz w:val="20"/>
        </w:rPr>
        <w:fldChar w:fldCharType="end"/>
      </w:r>
      <w:r w:rsidRPr="00EB5235">
        <w:rPr>
          <w:rFonts w:ascii="Arial" w:hAnsi="Arial" w:cs="Arial"/>
          <w:color w:val="auto"/>
          <w:sz w:val="20"/>
        </w:rPr>
        <w:t>: Definición y ponderación de variables de Comparación de herramientas BI</w:t>
      </w:r>
      <w:bookmarkEnd w:id="80"/>
    </w:p>
    <w:tbl>
      <w:tblPr>
        <w:tblStyle w:val="Tablaconcuadrcula"/>
        <w:tblW w:w="0" w:type="auto"/>
        <w:tblLook w:val="04A0" w:firstRow="1" w:lastRow="0" w:firstColumn="1" w:lastColumn="0" w:noHBand="0" w:noVBand="1"/>
      </w:tblPr>
      <w:tblGrid>
        <w:gridCol w:w="2660"/>
        <w:gridCol w:w="1452"/>
        <w:gridCol w:w="4532"/>
      </w:tblGrid>
      <w:tr w:rsidR="00F25FC0" w:rsidTr="00A23B47">
        <w:tc>
          <w:tcPr>
            <w:tcW w:w="2660" w:type="dxa"/>
          </w:tcPr>
          <w:p w:rsidR="00F25FC0" w:rsidRDefault="00F25FC0" w:rsidP="00EB5235">
            <w:pPr>
              <w:spacing w:line="276" w:lineRule="auto"/>
              <w:jc w:val="both"/>
              <w:rPr>
                <w:rFonts w:ascii="Arial" w:hAnsi="Arial" w:cs="Arial"/>
                <w:szCs w:val="20"/>
              </w:rPr>
            </w:pPr>
            <w:r>
              <w:rPr>
                <w:rFonts w:ascii="Arial" w:hAnsi="Arial" w:cs="Arial"/>
                <w:szCs w:val="20"/>
              </w:rPr>
              <w:t>Variables</w:t>
            </w:r>
          </w:p>
        </w:tc>
        <w:tc>
          <w:tcPr>
            <w:tcW w:w="1452" w:type="dxa"/>
          </w:tcPr>
          <w:p w:rsidR="00F25FC0" w:rsidRDefault="00F25FC0" w:rsidP="00EB5235">
            <w:pPr>
              <w:spacing w:line="276" w:lineRule="auto"/>
              <w:jc w:val="both"/>
              <w:rPr>
                <w:rFonts w:ascii="Arial" w:hAnsi="Arial" w:cs="Arial"/>
                <w:szCs w:val="20"/>
              </w:rPr>
            </w:pPr>
            <w:r>
              <w:rPr>
                <w:rFonts w:ascii="Arial" w:hAnsi="Arial" w:cs="Arial"/>
                <w:szCs w:val="20"/>
              </w:rPr>
              <w:t>Ponderación</w:t>
            </w:r>
          </w:p>
        </w:tc>
        <w:tc>
          <w:tcPr>
            <w:tcW w:w="4532" w:type="dxa"/>
          </w:tcPr>
          <w:p w:rsidR="00F25FC0" w:rsidRDefault="00F25FC0" w:rsidP="00EB5235">
            <w:pPr>
              <w:spacing w:line="276" w:lineRule="auto"/>
              <w:jc w:val="both"/>
              <w:rPr>
                <w:rFonts w:ascii="Arial" w:hAnsi="Arial" w:cs="Arial"/>
                <w:szCs w:val="20"/>
              </w:rPr>
            </w:pPr>
            <w:r>
              <w:rPr>
                <w:rFonts w:ascii="Arial" w:hAnsi="Arial" w:cs="Arial"/>
                <w:szCs w:val="20"/>
              </w:rPr>
              <w:t>Definición</w:t>
            </w:r>
          </w:p>
        </w:tc>
      </w:tr>
      <w:tr w:rsidR="00F25FC0" w:rsidTr="00A23B47">
        <w:tc>
          <w:tcPr>
            <w:tcW w:w="2660" w:type="dxa"/>
          </w:tcPr>
          <w:p w:rsidR="00F25FC0" w:rsidRDefault="00F25FC0" w:rsidP="00EB5235">
            <w:pPr>
              <w:spacing w:line="276" w:lineRule="auto"/>
              <w:jc w:val="both"/>
              <w:rPr>
                <w:rFonts w:ascii="Arial" w:hAnsi="Arial" w:cs="Arial"/>
                <w:szCs w:val="20"/>
              </w:rPr>
            </w:pPr>
            <w:r>
              <w:rPr>
                <w:rFonts w:ascii="Arial" w:hAnsi="Arial" w:cs="Arial"/>
                <w:szCs w:val="20"/>
              </w:rPr>
              <w:t>ETL</w:t>
            </w:r>
          </w:p>
        </w:tc>
        <w:tc>
          <w:tcPr>
            <w:tcW w:w="1452" w:type="dxa"/>
          </w:tcPr>
          <w:p w:rsidR="00F25FC0" w:rsidRDefault="00F25FC0" w:rsidP="00EB5235">
            <w:pPr>
              <w:spacing w:after="160" w:line="276" w:lineRule="auto"/>
              <w:jc w:val="center"/>
              <w:rPr>
                <w:rFonts w:ascii="Arial" w:hAnsi="Arial" w:cs="Arial"/>
                <w:szCs w:val="20"/>
              </w:rPr>
            </w:pPr>
            <w:r>
              <w:rPr>
                <w:rFonts w:ascii="Arial" w:hAnsi="Arial" w:cs="Arial"/>
                <w:szCs w:val="20"/>
              </w:rPr>
              <w:t>1</w:t>
            </w:r>
          </w:p>
        </w:tc>
        <w:tc>
          <w:tcPr>
            <w:tcW w:w="4532" w:type="dxa"/>
          </w:tcPr>
          <w:p w:rsidR="00F25FC0" w:rsidRDefault="00F25FC0" w:rsidP="00EB5235">
            <w:pPr>
              <w:spacing w:after="160" w:line="276" w:lineRule="auto"/>
              <w:jc w:val="both"/>
              <w:rPr>
                <w:rFonts w:ascii="Arial" w:hAnsi="Arial" w:cs="Arial"/>
                <w:szCs w:val="20"/>
              </w:rPr>
            </w:pPr>
            <w:r w:rsidRPr="00F25FC0">
              <w:rPr>
                <w:rFonts w:ascii="Arial" w:hAnsi="Arial" w:cs="Arial"/>
                <w:szCs w:val="20"/>
              </w:rPr>
              <w:t>Permite la Extracción, Transformación y Carga.</w:t>
            </w:r>
          </w:p>
        </w:tc>
      </w:tr>
      <w:tr w:rsidR="00F25FC0" w:rsidTr="00A23B47">
        <w:tc>
          <w:tcPr>
            <w:tcW w:w="2660" w:type="dxa"/>
          </w:tcPr>
          <w:p w:rsidR="00F25FC0" w:rsidRDefault="00F25FC0" w:rsidP="00EB5235">
            <w:pPr>
              <w:spacing w:line="276" w:lineRule="auto"/>
              <w:jc w:val="both"/>
              <w:rPr>
                <w:rFonts w:ascii="Arial" w:hAnsi="Arial" w:cs="Arial"/>
                <w:szCs w:val="20"/>
              </w:rPr>
            </w:pPr>
            <w:r>
              <w:rPr>
                <w:rFonts w:ascii="Arial" w:hAnsi="Arial" w:cs="Arial"/>
                <w:szCs w:val="20"/>
              </w:rPr>
              <w:t>Elaboración de reportes</w:t>
            </w:r>
          </w:p>
        </w:tc>
        <w:tc>
          <w:tcPr>
            <w:tcW w:w="1452" w:type="dxa"/>
          </w:tcPr>
          <w:p w:rsidR="00F25FC0" w:rsidRDefault="00F25FC0" w:rsidP="00EB5235">
            <w:pPr>
              <w:spacing w:after="160" w:line="276" w:lineRule="auto"/>
              <w:jc w:val="center"/>
              <w:rPr>
                <w:rFonts w:ascii="Arial" w:hAnsi="Arial" w:cs="Arial"/>
                <w:szCs w:val="20"/>
              </w:rPr>
            </w:pPr>
            <w:r>
              <w:rPr>
                <w:rFonts w:ascii="Arial" w:hAnsi="Arial" w:cs="Arial"/>
                <w:szCs w:val="20"/>
              </w:rPr>
              <w:t>1</w:t>
            </w:r>
          </w:p>
        </w:tc>
        <w:tc>
          <w:tcPr>
            <w:tcW w:w="4532" w:type="dxa"/>
          </w:tcPr>
          <w:p w:rsidR="00F25FC0" w:rsidRDefault="00F25FC0" w:rsidP="00EB5235">
            <w:pPr>
              <w:spacing w:after="160" w:line="276" w:lineRule="auto"/>
              <w:jc w:val="both"/>
              <w:rPr>
                <w:rFonts w:ascii="Arial" w:hAnsi="Arial" w:cs="Arial"/>
                <w:szCs w:val="20"/>
              </w:rPr>
            </w:pPr>
            <w:r w:rsidRPr="00F25FC0">
              <w:rPr>
                <w:rFonts w:ascii="Arial" w:hAnsi="Arial" w:cs="Arial"/>
                <w:szCs w:val="20"/>
              </w:rPr>
              <w:t>Permite la elaboración de reportes</w:t>
            </w:r>
          </w:p>
        </w:tc>
      </w:tr>
      <w:tr w:rsidR="00F25FC0" w:rsidTr="00A23B47">
        <w:tc>
          <w:tcPr>
            <w:tcW w:w="2660" w:type="dxa"/>
          </w:tcPr>
          <w:p w:rsidR="00F25FC0" w:rsidRDefault="00F25FC0" w:rsidP="00EB5235">
            <w:pPr>
              <w:spacing w:line="276" w:lineRule="auto"/>
              <w:jc w:val="both"/>
              <w:rPr>
                <w:rFonts w:ascii="Arial" w:hAnsi="Arial" w:cs="Arial"/>
                <w:szCs w:val="20"/>
              </w:rPr>
            </w:pPr>
            <w:r>
              <w:rPr>
                <w:rFonts w:ascii="Arial" w:hAnsi="Arial" w:cs="Arial"/>
                <w:szCs w:val="20"/>
              </w:rPr>
              <w:t xml:space="preserve">Open </w:t>
            </w:r>
            <w:proofErr w:type="spellStart"/>
            <w:r>
              <w:rPr>
                <w:rFonts w:ascii="Arial" w:hAnsi="Arial" w:cs="Arial"/>
                <w:szCs w:val="20"/>
              </w:rPr>
              <w:t>source</w:t>
            </w:r>
            <w:proofErr w:type="spellEnd"/>
          </w:p>
        </w:tc>
        <w:tc>
          <w:tcPr>
            <w:tcW w:w="1452" w:type="dxa"/>
          </w:tcPr>
          <w:p w:rsidR="00F25FC0" w:rsidRDefault="00F25FC0" w:rsidP="00EB5235">
            <w:pPr>
              <w:spacing w:after="160" w:line="276" w:lineRule="auto"/>
              <w:jc w:val="center"/>
              <w:rPr>
                <w:rFonts w:ascii="Arial" w:hAnsi="Arial" w:cs="Arial"/>
                <w:szCs w:val="20"/>
              </w:rPr>
            </w:pPr>
            <w:r>
              <w:rPr>
                <w:rFonts w:ascii="Arial" w:hAnsi="Arial" w:cs="Arial"/>
                <w:szCs w:val="20"/>
              </w:rPr>
              <w:t>1</w:t>
            </w:r>
          </w:p>
        </w:tc>
        <w:tc>
          <w:tcPr>
            <w:tcW w:w="4532" w:type="dxa"/>
          </w:tcPr>
          <w:p w:rsidR="00F25FC0" w:rsidRDefault="00E0083B" w:rsidP="00EB5235">
            <w:pPr>
              <w:spacing w:after="160" w:line="276" w:lineRule="auto"/>
              <w:jc w:val="both"/>
              <w:rPr>
                <w:rFonts w:ascii="Arial" w:hAnsi="Arial" w:cs="Arial"/>
                <w:szCs w:val="20"/>
              </w:rPr>
            </w:pPr>
            <w:r>
              <w:rPr>
                <w:rFonts w:ascii="Arial" w:hAnsi="Arial" w:cs="Arial"/>
                <w:szCs w:val="20"/>
              </w:rPr>
              <w:t xml:space="preserve">El código fuente </w:t>
            </w:r>
            <w:r w:rsidR="00F25FC0" w:rsidRPr="00F25FC0">
              <w:rPr>
                <w:rFonts w:ascii="Arial" w:hAnsi="Arial" w:cs="Arial"/>
                <w:szCs w:val="20"/>
              </w:rPr>
              <w:t>es de código abierto</w:t>
            </w:r>
          </w:p>
        </w:tc>
      </w:tr>
      <w:tr w:rsidR="00F25FC0" w:rsidTr="00A23B47">
        <w:tc>
          <w:tcPr>
            <w:tcW w:w="2660" w:type="dxa"/>
          </w:tcPr>
          <w:p w:rsidR="00F25FC0" w:rsidRDefault="00F25FC0" w:rsidP="00EB5235">
            <w:pPr>
              <w:spacing w:line="276" w:lineRule="auto"/>
              <w:jc w:val="both"/>
              <w:rPr>
                <w:rFonts w:ascii="Arial" w:hAnsi="Arial" w:cs="Arial"/>
                <w:szCs w:val="20"/>
              </w:rPr>
            </w:pPr>
            <w:r>
              <w:rPr>
                <w:rFonts w:ascii="Arial" w:hAnsi="Arial" w:cs="Arial"/>
                <w:szCs w:val="20"/>
              </w:rPr>
              <w:t>Conocimiento de herramienta</w:t>
            </w:r>
          </w:p>
        </w:tc>
        <w:tc>
          <w:tcPr>
            <w:tcW w:w="1452" w:type="dxa"/>
          </w:tcPr>
          <w:p w:rsidR="00F25FC0" w:rsidRDefault="00F25FC0" w:rsidP="00EB5235">
            <w:pPr>
              <w:spacing w:after="160" w:line="276" w:lineRule="auto"/>
              <w:jc w:val="center"/>
              <w:rPr>
                <w:rFonts w:ascii="Arial" w:hAnsi="Arial" w:cs="Arial"/>
                <w:szCs w:val="20"/>
              </w:rPr>
            </w:pPr>
            <w:r>
              <w:rPr>
                <w:rFonts w:ascii="Arial" w:hAnsi="Arial" w:cs="Arial"/>
                <w:szCs w:val="20"/>
              </w:rPr>
              <w:t>2</w:t>
            </w:r>
          </w:p>
        </w:tc>
        <w:tc>
          <w:tcPr>
            <w:tcW w:w="4532" w:type="dxa"/>
          </w:tcPr>
          <w:p w:rsidR="00F25FC0" w:rsidRDefault="00E0083B" w:rsidP="00EB5235">
            <w:pPr>
              <w:spacing w:after="160" w:line="276" w:lineRule="auto"/>
              <w:jc w:val="both"/>
              <w:rPr>
                <w:rFonts w:ascii="Arial" w:hAnsi="Arial" w:cs="Arial"/>
                <w:szCs w:val="20"/>
              </w:rPr>
            </w:pPr>
            <w:r>
              <w:rPr>
                <w:rFonts w:ascii="Arial" w:hAnsi="Arial" w:cs="Arial"/>
                <w:szCs w:val="20"/>
              </w:rPr>
              <w:t xml:space="preserve">Tiene </w:t>
            </w:r>
            <w:r w:rsidR="00F25FC0" w:rsidRPr="00F25FC0">
              <w:rPr>
                <w:rFonts w:ascii="Arial" w:hAnsi="Arial" w:cs="Arial"/>
                <w:szCs w:val="20"/>
              </w:rPr>
              <w:t>una ponderación de 2 porque consideramos una ventaja el manejo de la herramienta para realizar el proyecto</w:t>
            </w:r>
          </w:p>
        </w:tc>
      </w:tr>
    </w:tbl>
    <w:p w:rsidR="00F25FC0" w:rsidRDefault="00F25FC0" w:rsidP="00F25FC0">
      <w:pPr>
        <w:spacing w:line="360" w:lineRule="auto"/>
        <w:jc w:val="both"/>
        <w:rPr>
          <w:rFonts w:ascii="Arial" w:hAnsi="Arial" w:cs="Arial"/>
          <w:szCs w:val="20"/>
        </w:rPr>
      </w:pPr>
    </w:p>
    <w:p w:rsidR="00794481" w:rsidRDefault="00A23B47" w:rsidP="00474D5C">
      <w:pPr>
        <w:pStyle w:val="Ttulo5"/>
        <w:ind w:firstLine="1755"/>
      </w:pPr>
      <w:r>
        <w:t>Criterio de puntuación</w:t>
      </w:r>
    </w:p>
    <w:p w:rsidR="00A23B47" w:rsidRPr="00A23B47" w:rsidRDefault="00A23B47" w:rsidP="00A23B47">
      <w:pPr>
        <w:spacing w:line="360" w:lineRule="auto"/>
        <w:jc w:val="both"/>
        <w:rPr>
          <w:rFonts w:ascii="Arial" w:hAnsi="Arial" w:cs="Arial"/>
          <w:szCs w:val="20"/>
        </w:rPr>
      </w:pPr>
      <w:r w:rsidRPr="00A23B47">
        <w:rPr>
          <w:rFonts w:ascii="Arial" w:hAnsi="Arial" w:cs="Arial"/>
          <w:szCs w:val="20"/>
        </w:rPr>
        <w:t xml:space="preserve">En la </w:t>
      </w:r>
      <w:r>
        <w:rPr>
          <w:rFonts w:ascii="Arial" w:hAnsi="Arial" w:cs="Arial"/>
          <w:szCs w:val="20"/>
        </w:rPr>
        <w:t>Tabla 7</w:t>
      </w:r>
      <w:r w:rsidRPr="00A23B47">
        <w:rPr>
          <w:rFonts w:ascii="Arial" w:hAnsi="Arial" w:cs="Arial"/>
          <w:szCs w:val="20"/>
        </w:rPr>
        <w:t xml:space="preserve"> se muestra una puntuación que se asigna al valor de las variables.</w:t>
      </w:r>
    </w:p>
    <w:p w:rsidR="00A23B47" w:rsidRPr="00EB5235" w:rsidRDefault="00A23B47" w:rsidP="00A23B47">
      <w:pPr>
        <w:pStyle w:val="Epgrafe"/>
        <w:keepNext/>
        <w:jc w:val="center"/>
        <w:rPr>
          <w:rFonts w:ascii="Arial" w:hAnsi="Arial" w:cs="Arial"/>
          <w:color w:val="auto"/>
          <w:sz w:val="20"/>
        </w:rPr>
      </w:pPr>
      <w:bookmarkStart w:id="81" w:name="_Toc517928504"/>
      <w:r w:rsidRPr="00EB5235">
        <w:rPr>
          <w:rFonts w:ascii="Arial" w:hAnsi="Arial" w:cs="Arial"/>
          <w:color w:val="auto"/>
          <w:sz w:val="20"/>
        </w:rPr>
        <w:t xml:space="preserve">Tabla </w:t>
      </w:r>
      <w:r w:rsidRPr="00EB5235">
        <w:rPr>
          <w:rFonts w:ascii="Arial" w:hAnsi="Arial" w:cs="Arial"/>
          <w:color w:val="auto"/>
          <w:sz w:val="20"/>
        </w:rPr>
        <w:fldChar w:fldCharType="begin"/>
      </w:r>
      <w:r w:rsidRPr="00EB5235">
        <w:rPr>
          <w:rFonts w:ascii="Arial" w:hAnsi="Arial" w:cs="Arial"/>
          <w:color w:val="auto"/>
          <w:sz w:val="20"/>
        </w:rPr>
        <w:instrText xml:space="preserve"> SEQ Tabla \* ARABIC </w:instrText>
      </w:r>
      <w:r w:rsidRPr="00EB5235">
        <w:rPr>
          <w:rFonts w:ascii="Arial" w:hAnsi="Arial" w:cs="Arial"/>
          <w:color w:val="auto"/>
          <w:sz w:val="20"/>
        </w:rPr>
        <w:fldChar w:fldCharType="separate"/>
      </w:r>
      <w:r w:rsidR="00857256">
        <w:rPr>
          <w:rFonts w:ascii="Arial" w:hAnsi="Arial" w:cs="Arial"/>
          <w:noProof/>
          <w:color w:val="auto"/>
          <w:sz w:val="20"/>
        </w:rPr>
        <w:t>7</w:t>
      </w:r>
      <w:r w:rsidRPr="00EB5235">
        <w:rPr>
          <w:rFonts w:ascii="Arial" w:hAnsi="Arial" w:cs="Arial"/>
          <w:color w:val="auto"/>
          <w:sz w:val="20"/>
        </w:rPr>
        <w:fldChar w:fldCharType="end"/>
      </w:r>
      <w:r w:rsidRPr="00EB5235">
        <w:rPr>
          <w:rFonts w:ascii="Arial" w:hAnsi="Arial" w:cs="Arial"/>
          <w:color w:val="auto"/>
          <w:sz w:val="20"/>
        </w:rPr>
        <w:t>: Cuadro de puntuación de las herramientas BI</w:t>
      </w:r>
      <w:bookmarkEnd w:id="81"/>
    </w:p>
    <w:tbl>
      <w:tblPr>
        <w:tblStyle w:val="Tablaconcuadrcula"/>
        <w:tblW w:w="0" w:type="auto"/>
        <w:jc w:val="center"/>
        <w:tblLook w:val="04A0" w:firstRow="1" w:lastRow="0" w:firstColumn="1" w:lastColumn="0" w:noHBand="0" w:noVBand="1"/>
      </w:tblPr>
      <w:tblGrid>
        <w:gridCol w:w="2376"/>
        <w:gridCol w:w="993"/>
      </w:tblGrid>
      <w:tr w:rsidR="00A23B47" w:rsidTr="00A23B47">
        <w:trPr>
          <w:jc w:val="center"/>
        </w:trPr>
        <w:tc>
          <w:tcPr>
            <w:tcW w:w="2376" w:type="dxa"/>
          </w:tcPr>
          <w:p w:rsidR="00A23B47" w:rsidRDefault="00A23B47" w:rsidP="00A23B47">
            <w:r>
              <w:t>Criterios de puntuación</w:t>
            </w:r>
          </w:p>
        </w:tc>
        <w:tc>
          <w:tcPr>
            <w:tcW w:w="993" w:type="dxa"/>
          </w:tcPr>
          <w:p w:rsidR="00A23B47" w:rsidRDefault="00A23B47" w:rsidP="00A23B47">
            <w:r>
              <w:t>Puntaje</w:t>
            </w:r>
          </w:p>
        </w:tc>
      </w:tr>
      <w:tr w:rsidR="00A23B47" w:rsidTr="00A23B47">
        <w:trPr>
          <w:jc w:val="center"/>
        </w:trPr>
        <w:tc>
          <w:tcPr>
            <w:tcW w:w="2376" w:type="dxa"/>
          </w:tcPr>
          <w:p w:rsidR="00A23B47" w:rsidRDefault="00A23B47" w:rsidP="00A23B47">
            <w:r>
              <w:t>SI</w:t>
            </w:r>
          </w:p>
        </w:tc>
        <w:tc>
          <w:tcPr>
            <w:tcW w:w="993" w:type="dxa"/>
          </w:tcPr>
          <w:p w:rsidR="00A23B47" w:rsidRDefault="00A23B47" w:rsidP="00A23B47">
            <w:pPr>
              <w:jc w:val="center"/>
            </w:pPr>
            <w:r>
              <w:t>1</w:t>
            </w:r>
          </w:p>
        </w:tc>
      </w:tr>
      <w:tr w:rsidR="00A23B47" w:rsidTr="00A23B47">
        <w:trPr>
          <w:jc w:val="center"/>
        </w:trPr>
        <w:tc>
          <w:tcPr>
            <w:tcW w:w="2376" w:type="dxa"/>
          </w:tcPr>
          <w:p w:rsidR="00A23B47" w:rsidRDefault="00A23B47" w:rsidP="00A23B47">
            <w:r>
              <w:t>NO</w:t>
            </w:r>
          </w:p>
        </w:tc>
        <w:tc>
          <w:tcPr>
            <w:tcW w:w="993" w:type="dxa"/>
          </w:tcPr>
          <w:p w:rsidR="00A23B47" w:rsidRDefault="00A23B47" w:rsidP="00A23B47">
            <w:pPr>
              <w:jc w:val="center"/>
            </w:pPr>
            <w:r>
              <w:t>0</w:t>
            </w:r>
          </w:p>
        </w:tc>
      </w:tr>
    </w:tbl>
    <w:p w:rsidR="00A23B47" w:rsidRPr="00A23B47" w:rsidRDefault="00A23B47" w:rsidP="00A23B47"/>
    <w:p w:rsidR="00EE0BCB" w:rsidRDefault="00A23B47" w:rsidP="00474D5C">
      <w:pPr>
        <w:pStyle w:val="Ttulo5"/>
        <w:ind w:firstLine="1755"/>
      </w:pPr>
      <w:r>
        <w:t>Puntuación de las herramientas</w:t>
      </w:r>
    </w:p>
    <w:p w:rsidR="00A23B47" w:rsidRPr="00A23B47" w:rsidRDefault="00A23B47" w:rsidP="00A23B47">
      <w:pPr>
        <w:spacing w:line="360" w:lineRule="auto"/>
        <w:jc w:val="both"/>
        <w:rPr>
          <w:rFonts w:ascii="Arial" w:hAnsi="Arial" w:cs="Arial"/>
          <w:szCs w:val="20"/>
        </w:rPr>
      </w:pPr>
      <w:r w:rsidRPr="00A23B47">
        <w:rPr>
          <w:rFonts w:ascii="Arial" w:hAnsi="Arial" w:cs="Arial"/>
          <w:szCs w:val="20"/>
        </w:rPr>
        <w:t xml:space="preserve">En </w:t>
      </w:r>
      <w:r>
        <w:rPr>
          <w:rFonts w:ascii="Arial" w:hAnsi="Arial" w:cs="Arial"/>
          <w:szCs w:val="20"/>
        </w:rPr>
        <w:t xml:space="preserve">la </w:t>
      </w:r>
      <w:r w:rsidR="00E0083B">
        <w:rPr>
          <w:rFonts w:ascii="Arial" w:hAnsi="Arial" w:cs="Arial"/>
          <w:szCs w:val="20"/>
        </w:rPr>
        <w:t>Tabla 8</w:t>
      </w:r>
      <w:r>
        <w:rPr>
          <w:rFonts w:ascii="Arial" w:hAnsi="Arial" w:cs="Arial"/>
          <w:szCs w:val="20"/>
        </w:rPr>
        <w:t xml:space="preserve"> se aprecia que SQ</w:t>
      </w:r>
      <w:r w:rsidRPr="00A23B47">
        <w:rPr>
          <w:rFonts w:ascii="Arial" w:hAnsi="Arial" w:cs="Arial"/>
          <w:szCs w:val="20"/>
        </w:rPr>
        <w:t xml:space="preserve">L Server </w:t>
      </w:r>
      <w:proofErr w:type="spellStart"/>
      <w:r w:rsidRPr="00A23B47">
        <w:rPr>
          <w:rFonts w:ascii="Arial" w:hAnsi="Arial" w:cs="Arial"/>
          <w:szCs w:val="20"/>
        </w:rPr>
        <w:t>Integration</w:t>
      </w:r>
      <w:proofErr w:type="spellEnd"/>
      <w:r w:rsidRPr="00A23B47">
        <w:rPr>
          <w:rFonts w:ascii="Arial" w:hAnsi="Arial" w:cs="Arial"/>
          <w:szCs w:val="20"/>
        </w:rPr>
        <w:t xml:space="preserve"> </w:t>
      </w:r>
      <w:proofErr w:type="spellStart"/>
      <w:r w:rsidRPr="00A23B47">
        <w:rPr>
          <w:rFonts w:ascii="Arial" w:hAnsi="Arial" w:cs="Arial"/>
          <w:szCs w:val="20"/>
        </w:rPr>
        <w:t>Services</w:t>
      </w:r>
      <w:proofErr w:type="spellEnd"/>
      <w:r w:rsidRPr="00A23B47">
        <w:rPr>
          <w:rFonts w:ascii="Arial" w:hAnsi="Arial" w:cs="Arial"/>
          <w:szCs w:val="20"/>
        </w:rPr>
        <w:t xml:space="preserve"> obtiene el mayor puntaje. </w:t>
      </w:r>
      <w:r w:rsidRPr="00E0083B">
        <w:rPr>
          <w:rFonts w:ascii="Arial" w:hAnsi="Arial" w:cs="Arial"/>
          <w:color w:val="538135" w:themeColor="accent6" w:themeShade="BF"/>
          <w:szCs w:val="20"/>
        </w:rPr>
        <w:t xml:space="preserve">Tomando como base las características de estas herramientas y el puntaje obtenido se optó por utilizar la herramienta SSIS (SQL Server </w:t>
      </w:r>
      <w:proofErr w:type="spellStart"/>
      <w:r w:rsidRPr="00E0083B">
        <w:rPr>
          <w:rFonts w:ascii="Arial" w:hAnsi="Arial" w:cs="Arial"/>
          <w:color w:val="538135" w:themeColor="accent6" w:themeShade="BF"/>
          <w:szCs w:val="20"/>
        </w:rPr>
        <w:t>Integration</w:t>
      </w:r>
      <w:proofErr w:type="spellEnd"/>
      <w:r w:rsidRPr="00E0083B">
        <w:rPr>
          <w:rFonts w:ascii="Arial" w:hAnsi="Arial" w:cs="Arial"/>
          <w:color w:val="538135" w:themeColor="accent6" w:themeShade="BF"/>
          <w:szCs w:val="20"/>
        </w:rPr>
        <w:t xml:space="preserve"> </w:t>
      </w:r>
      <w:proofErr w:type="spellStart"/>
      <w:r w:rsidRPr="00E0083B">
        <w:rPr>
          <w:rFonts w:ascii="Arial" w:hAnsi="Arial" w:cs="Arial"/>
          <w:color w:val="538135" w:themeColor="accent6" w:themeShade="BF"/>
          <w:szCs w:val="20"/>
        </w:rPr>
        <w:t>Services</w:t>
      </w:r>
      <w:proofErr w:type="spellEnd"/>
      <w:r w:rsidRPr="00E0083B">
        <w:rPr>
          <w:rFonts w:ascii="Arial" w:hAnsi="Arial" w:cs="Arial"/>
          <w:color w:val="538135" w:themeColor="accent6" w:themeShade="BF"/>
          <w:szCs w:val="20"/>
        </w:rPr>
        <w:t>)</w:t>
      </w:r>
    </w:p>
    <w:p w:rsidR="00E0083B" w:rsidRPr="00EB5235" w:rsidRDefault="00E0083B" w:rsidP="00E0083B">
      <w:pPr>
        <w:pStyle w:val="Epgrafe"/>
        <w:keepNext/>
        <w:jc w:val="center"/>
        <w:rPr>
          <w:rFonts w:ascii="Arial" w:hAnsi="Arial" w:cs="Arial"/>
          <w:color w:val="auto"/>
          <w:sz w:val="20"/>
        </w:rPr>
      </w:pPr>
      <w:bookmarkStart w:id="82" w:name="_Toc517928505"/>
      <w:r w:rsidRPr="00EB5235">
        <w:rPr>
          <w:rFonts w:ascii="Arial" w:hAnsi="Arial" w:cs="Arial"/>
          <w:color w:val="auto"/>
          <w:sz w:val="20"/>
        </w:rPr>
        <w:t xml:space="preserve">Tabla </w:t>
      </w:r>
      <w:r w:rsidRPr="00EB5235">
        <w:rPr>
          <w:rFonts w:ascii="Arial" w:hAnsi="Arial" w:cs="Arial"/>
          <w:color w:val="auto"/>
          <w:sz w:val="20"/>
        </w:rPr>
        <w:fldChar w:fldCharType="begin"/>
      </w:r>
      <w:r w:rsidRPr="00EB5235">
        <w:rPr>
          <w:rFonts w:ascii="Arial" w:hAnsi="Arial" w:cs="Arial"/>
          <w:color w:val="auto"/>
          <w:sz w:val="20"/>
        </w:rPr>
        <w:instrText xml:space="preserve"> SEQ Tabla \* ARABIC </w:instrText>
      </w:r>
      <w:r w:rsidRPr="00EB5235">
        <w:rPr>
          <w:rFonts w:ascii="Arial" w:hAnsi="Arial" w:cs="Arial"/>
          <w:color w:val="auto"/>
          <w:sz w:val="20"/>
        </w:rPr>
        <w:fldChar w:fldCharType="separate"/>
      </w:r>
      <w:r w:rsidR="00857256">
        <w:rPr>
          <w:rFonts w:ascii="Arial" w:hAnsi="Arial" w:cs="Arial"/>
          <w:noProof/>
          <w:color w:val="auto"/>
          <w:sz w:val="20"/>
        </w:rPr>
        <w:t>8</w:t>
      </w:r>
      <w:r w:rsidRPr="00EB5235">
        <w:rPr>
          <w:rFonts w:ascii="Arial" w:hAnsi="Arial" w:cs="Arial"/>
          <w:color w:val="auto"/>
          <w:sz w:val="20"/>
        </w:rPr>
        <w:fldChar w:fldCharType="end"/>
      </w:r>
      <w:r w:rsidRPr="00EB5235">
        <w:rPr>
          <w:rFonts w:ascii="Arial" w:hAnsi="Arial" w:cs="Arial"/>
          <w:color w:val="auto"/>
          <w:sz w:val="20"/>
        </w:rPr>
        <w:t>: Cuadro comparativo de herramientas BI</w:t>
      </w:r>
      <w:bookmarkEnd w:id="82"/>
    </w:p>
    <w:tbl>
      <w:tblPr>
        <w:tblStyle w:val="Tablaconcuadrcula"/>
        <w:tblW w:w="0" w:type="auto"/>
        <w:tblLook w:val="04A0" w:firstRow="1" w:lastRow="0" w:firstColumn="1" w:lastColumn="0" w:noHBand="0" w:noVBand="1"/>
      </w:tblPr>
      <w:tblGrid>
        <w:gridCol w:w="2093"/>
        <w:gridCol w:w="764"/>
        <w:gridCol w:w="1439"/>
        <w:gridCol w:w="1199"/>
        <w:gridCol w:w="1788"/>
        <w:gridCol w:w="1437"/>
      </w:tblGrid>
      <w:tr w:rsidR="00A23B47" w:rsidTr="00E0083B">
        <w:tc>
          <w:tcPr>
            <w:tcW w:w="2093" w:type="dxa"/>
          </w:tcPr>
          <w:p w:rsidR="00A23B47" w:rsidRDefault="00A23B47" w:rsidP="00EB5235">
            <w:pPr>
              <w:spacing w:line="276" w:lineRule="auto"/>
              <w:jc w:val="center"/>
              <w:rPr>
                <w:rFonts w:ascii="Arial" w:hAnsi="Arial" w:cs="Arial"/>
                <w:szCs w:val="20"/>
              </w:rPr>
            </w:pPr>
            <w:r>
              <w:rPr>
                <w:rFonts w:ascii="Arial" w:hAnsi="Arial" w:cs="Arial"/>
                <w:szCs w:val="20"/>
              </w:rPr>
              <w:t>Herramienta</w:t>
            </w:r>
          </w:p>
        </w:tc>
        <w:tc>
          <w:tcPr>
            <w:tcW w:w="764" w:type="dxa"/>
          </w:tcPr>
          <w:p w:rsidR="00A23B47" w:rsidRDefault="00A23B47" w:rsidP="00EB5235">
            <w:pPr>
              <w:spacing w:line="276" w:lineRule="auto"/>
              <w:jc w:val="center"/>
              <w:rPr>
                <w:rFonts w:ascii="Arial" w:hAnsi="Arial" w:cs="Arial"/>
                <w:szCs w:val="20"/>
              </w:rPr>
            </w:pPr>
            <w:r>
              <w:rPr>
                <w:rFonts w:ascii="Arial" w:hAnsi="Arial" w:cs="Arial"/>
                <w:szCs w:val="20"/>
              </w:rPr>
              <w:t>ETL</w:t>
            </w:r>
          </w:p>
        </w:tc>
        <w:tc>
          <w:tcPr>
            <w:tcW w:w="1439" w:type="dxa"/>
          </w:tcPr>
          <w:p w:rsidR="00A23B47" w:rsidRDefault="00A23B47" w:rsidP="00EB5235">
            <w:pPr>
              <w:spacing w:line="276" w:lineRule="auto"/>
              <w:jc w:val="center"/>
              <w:rPr>
                <w:rFonts w:ascii="Arial" w:hAnsi="Arial" w:cs="Arial"/>
                <w:szCs w:val="20"/>
              </w:rPr>
            </w:pPr>
            <w:r>
              <w:rPr>
                <w:rFonts w:ascii="Arial" w:hAnsi="Arial" w:cs="Arial"/>
                <w:szCs w:val="20"/>
              </w:rPr>
              <w:t>Elaboración de reportes</w:t>
            </w:r>
          </w:p>
        </w:tc>
        <w:tc>
          <w:tcPr>
            <w:tcW w:w="1199" w:type="dxa"/>
          </w:tcPr>
          <w:p w:rsidR="00A23B47" w:rsidRDefault="00A23B47" w:rsidP="00EB5235">
            <w:pPr>
              <w:spacing w:line="276" w:lineRule="auto"/>
              <w:jc w:val="center"/>
              <w:rPr>
                <w:rFonts w:ascii="Arial" w:hAnsi="Arial" w:cs="Arial"/>
                <w:szCs w:val="20"/>
              </w:rPr>
            </w:pPr>
            <w:r>
              <w:rPr>
                <w:rFonts w:ascii="Arial" w:hAnsi="Arial" w:cs="Arial"/>
                <w:szCs w:val="20"/>
              </w:rPr>
              <w:t xml:space="preserve">Open </w:t>
            </w:r>
            <w:proofErr w:type="spellStart"/>
            <w:r>
              <w:rPr>
                <w:rFonts w:ascii="Arial" w:hAnsi="Arial" w:cs="Arial"/>
                <w:szCs w:val="20"/>
              </w:rPr>
              <w:t>source</w:t>
            </w:r>
            <w:proofErr w:type="spellEnd"/>
          </w:p>
        </w:tc>
        <w:tc>
          <w:tcPr>
            <w:tcW w:w="1788" w:type="dxa"/>
          </w:tcPr>
          <w:p w:rsidR="00A23B47" w:rsidRDefault="00A23B47" w:rsidP="00EB5235">
            <w:pPr>
              <w:spacing w:line="276" w:lineRule="auto"/>
              <w:jc w:val="center"/>
              <w:rPr>
                <w:rFonts w:ascii="Arial" w:hAnsi="Arial" w:cs="Arial"/>
                <w:szCs w:val="20"/>
              </w:rPr>
            </w:pPr>
            <w:r>
              <w:rPr>
                <w:rFonts w:ascii="Arial" w:hAnsi="Arial" w:cs="Arial"/>
                <w:szCs w:val="20"/>
              </w:rPr>
              <w:t>Conocimiento de herramienta</w:t>
            </w:r>
          </w:p>
        </w:tc>
        <w:tc>
          <w:tcPr>
            <w:tcW w:w="1437" w:type="dxa"/>
          </w:tcPr>
          <w:p w:rsidR="00A23B47" w:rsidRDefault="00A23B47" w:rsidP="00EB5235">
            <w:pPr>
              <w:spacing w:line="276" w:lineRule="auto"/>
              <w:jc w:val="center"/>
              <w:rPr>
                <w:rFonts w:ascii="Arial" w:hAnsi="Arial" w:cs="Arial"/>
                <w:szCs w:val="20"/>
              </w:rPr>
            </w:pPr>
            <w:r>
              <w:rPr>
                <w:rFonts w:ascii="Arial" w:hAnsi="Arial" w:cs="Arial"/>
                <w:szCs w:val="20"/>
              </w:rPr>
              <w:t>Puntuación</w:t>
            </w:r>
          </w:p>
        </w:tc>
      </w:tr>
      <w:tr w:rsidR="00A23B47" w:rsidTr="00E0083B">
        <w:tc>
          <w:tcPr>
            <w:tcW w:w="2093" w:type="dxa"/>
          </w:tcPr>
          <w:p w:rsidR="00A23B47" w:rsidRDefault="00A23B47" w:rsidP="00EB5235">
            <w:pPr>
              <w:spacing w:line="276" w:lineRule="auto"/>
              <w:rPr>
                <w:rFonts w:ascii="Arial" w:hAnsi="Arial" w:cs="Arial"/>
                <w:szCs w:val="20"/>
              </w:rPr>
            </w:pPr>
            <w:r>
              <w:rPr>
                <w:rFonts w:ascii="Arial" w:hAnsi="Arial" w:cs="Arial"/>
                <w:szCs w:val="20"/>
              </w:rPr>
              <w:t>SSIS</w:t>
            </w:r>
          </w:p>
        </w:tc>
        <w:tc>
          <w:tcPr>
            <w:tcW w:w="764" w:type="dxa"/>
          </w:tcPr>
          <w:p w:rsidR="00A23B47" w:rsidRDefault="00A23B47" w:rsidP="00EB5235">
            <w:pPr>
              <w:spacing w:line="276" w:lineRule="auto"/>
              <w:jc w:val="center"/>
              <w:rPr>
                <w:rFonts w:ascii="Arial" w:hAnsi="Arial" w:cs="Arial"/>
                <w:szCs w:val="20"/>
              </w:rPr>
            </w:pPr>
            <w:r>
              <w:rPr>
                <w:rFonts w:ascii="Arial" w:hAnsi="Arial" w:cs="Arial"/>
                <w:szCs w:val="20"/>
              </w:rPr>
              <w:t>1</w:t>
            </w:r>
          </w:p>
        </w:tc>
        <w:tc>
          <w:tcPr>
            <w:tcW w:w="1439" w:type="dxa"/>
          </w:tcPr>
          <w:p w:rsidR="00A23B47" w:rsidRDefault="00A23B47" w:rsidP="00EB5235">
            <w:pPr>
              <w:spacing w:line="276" w:lineRule="auto"/>
              <w:jc w:val="center"/>
              <w:rPr>
                <w:rFonts w:ascii="Arial" w:hAnsi="Arial" w:cs="Arial"/>
                <w:szCs w:val="20"/>
              </w:rPr>
            </w:pPr>
            <w:r>
              <w:rPr>
                <w:rFonts w:ascii="Arial" w:hAnsi="Arial" w:cs="Arial"/>
                <w:szCs w:val="20"/>
              </w:rPr>
              <w:t>1</w:t>
            </w:r>
          </w:p>
        </w:tc>
        <w:tc>
          <w:tcPr>
            <w:tcW w:w="1199"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788" w:type="dxa"/>
          </w:tcPr>
          <w:p w:rsidR="00A23B47" w:rsidRDefault="00A23B47" w:rsidP="00EB5235">
            <w:pPr>
              <w:spacing w:line="276" w:lineRule="auto"/>
              <w:jc w:val="center"/>
              <w:rPr>
                <w:rFonts w:ascii="Arial" w:hAnsi="Arial" w:cs="Arial"/>
                <w:szCs w:val="20"/>
              </w:rPr>
            </w:pPr>
            <w:r>
              <w:rPr>
                <w:rFonts w:ascii="Arial" w:hAnsi="Arial" w:cs="Arial"/>
                <w:szCs w:val="20"/>
              </w:rPr>
              <w:t>2</w:t>
            </w:r>
          </w:p>
        </w:tc>
        <w:tc>
          <w:tcPr>
            <w:tcW w:w="1437" w:type="dxa"/>
          </w:tcPr>
          <w:p w:rsidR="00A23B47" w:rsidRDefault="00A23B47" w:rsidP="00EB5235">
            <w:pPr>
              <w:spacing w:line="276" w:lineRule="auto"/>
              <w:jc w:val="center"/>
              <w:rPr>
                <w:rFonts w:ascii="Arial" w:hAnsi="Arial" w:cs="Arial"/>
                <w:szCs w:val="20"/>
              </w:rPr>
            </w:pPr>
            <w:r>
              <w:rPr>
                <w:rFonts w:ascii="Arial" w:hAnsi="Arial" w:cs="Arial"/>
                <w:szCs w:val="20"/>
              </w:rPr>
              <w:t>4</w:t>
            </w:r>
          </w:p>
        </w:tc>
      </w:tr>
      <w:tr w:rsidR="00A23B47" w:rsidTr="00E0083B">
        <w:tc>
          <w:tcPr>
            <w:tcW w:w="2093" w:type="dxa"/>
          </w:tcPr>
          <w:p w:rsidR="00A23B47" w:rsidRDefault="00A23B47" w:rsidP="00EB5235">
            <w:pPr>
              <w:spacing w:line="276" w:lineRule="auto"/>
              <w:rPr>
                <w:rFonts w:ascii="Arial" w:hAnsi="Arial" w:cs="Arial"/>
                <w:szCs w:val="20"/>
              </w:rPr>
            </w:pPr>
            <w:r>
              <w:rPr>
                <w:rFonts w:ascii="Arial" w:hAnsi="Arial" w:cs="Arial"/>
                <w:szCs w:val="20"/>
              </w:rPr>
              <w:t xml:space="preserve">Data </w:t>
            </w:r>
            <w:proofErr w:type="spellStart"/>
            <w:r>
              <w:rPr>
                <w:rFonts w:ascii="Arial" w:hAnsi="Arial" w:cs="Arial"/>
                <w:szCs w:val="20"/>
              </w:rPr>
              <w:t>Stage</w:t>
            </w:r>
            <w:proofErr w:type="spellEnd"/>
          </w:p>
        </w:tc>
        <w:tc>
          <w:tcPr>
            <w:tcW w:w="764" w:type="dxa"/>
          </w:tcPr>
          <w:p w:rsidR="00A23B47" w:rsidRDefault="00A23B47" w:rsidP="00EB5235">
            <w:pPr>
              <w:spacing w:line="276" w:lineRule="auto"/>
              <w:jc w:val="center"/>
              <w:rPr>
                <w:rFonts w:ascii="Arial" w:hAnsi="Arial" w:cs="Arial"/>
                <w:szCs w:val="20"/>
              </w:rPr>
            </w:pPr>
            <w:r>
              <w:rPr>
                <w:rFonts w:ascii="Arial" w:hAnsi="Arial" w:cs="Arial"/>
                <w:szCs w:val="20"/>
              </w:rPr>
              <w:t>1</w:t>
            </w:r>
          </w:p>
        </w:tc>
        <w:tc>
          <w:tcPr>
            <w:tcW w:w="1439"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199"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788"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437" w:type="dxa"/>
          </w:tcPr>
          <w:p w:rsidR="00A23B47" w:rsidRDefault="00A23B47" w:rsidP="00EB5235">
            <w:pPr>
              <w:spacing w:line="276" w:lineRule="auto"/>
              <w:jc w:val="center"/>
              <w:rPr>
                <w:rFonts w:ascii="Arial" w:hAnsi="Arial" w:cs="Arial"/>
                <w:szCs w:val="20"/>
              </w:rPr>
            </w:pPr>
            <w:r>
              <w:rPr>
                <w:rFonts w:ascii="Arial" w:hAnsi="Arial" w:cs="Arial"/>
                <w:szCs w:val="20"/>
              </w:rPr>
              <w:t>1</w:t>
            </w:r>
          </w:p>
        </w:tc>
      </w:tr>
      <w:tr w:rsidR="00A23B47" w:rsidTr="00E0083B">
        <w:tc>
          <w:tcPr>
            <w:tcW w:w="2093" w:type="dxa"/>
          </w:tcPr>
          <w:p w:rsidR="00A23B47" w:rsidRDefault="00A23B47" w:rsidP="00EB5235">
            <w:pPr>
              <w:spacing w:line="276" w:lineRule="auto"/>
              <w:rPr>
                <w:rFonts w:ascii="Arial" w:hAnsi="Arial" w:cs="Arial"/>
                <w:szCs w:val="20"/>
              </w:rPr>
            </w:pPr>
            <w:proofErr w:type="spellStart"/>
            <w:r>
              <w:rPr>
                <w:rFonts w:ascii="Arial" w:hAnsi="Arial" w:cs="Arial"/>
                <w:szCs w:val="20"/>
              </w:rPr>
              <w:t>Sunopsis</w:t>
            </w:r>
            <w:proofErr w:type="spellEnd"/>
          </w:p>
        </w:tc>
        <w:tc>
          <w:tcPr>
            <w:tcW w:w="764" w:type="dxa"/>
          </w:tcPr>
          <w:p w:rsidR="00A23B47" w:rsidRDefault="00A23B47" w:rsidP="00EB5235">
            <w:pPr>
              <w:spacing w:line="276" w:lineRule="auto"/>
              <w:jc w:val="center"/>
              <w:rPr>
                <w:rFonts w:ascii="Arial" w:hAnsi="Arial" w:cs="Arial"/>
                <w:szCs w:val="20"/>
              </w:rPr>
            </w:pPr>
            <w:r>
              <w:rPr>
                <w:rFonts w:ascii="Arial" w:hAnsi="Arial" w:cs="Arial"/>
                <w:szCs w:val="20"/>
              </w:rPr>
              <w:t>1</w:t>
            </w:r>
          </w:p>
        </w:tc>
        <w:tc>
          <w:tcPr>
            <w:tcW w:w="1439"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199"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788"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437" w:type="dxa"/>
          </w:tcPr>
          <w:p w:rsidR="00A23B47" w:rsidRDefault="00A23B47" w:rsidP="00EB5235">
            <w:pPr>
              <w:spacing w:line="276" w:lineRule="auto"/>
              <w:jc w:val="center"/>
              <w:rPr>
                <w:rFonts w:ascii="Arial" w:hAnsi="Arial" w:cs="Arial"/>
                <w:szCs w:val="20"/>
              </w:rPr>
            </w:pPr>
            <w:r>
              <w:rPr>
                <w:rFonts w:ascii="Arial" w:hAnsi="Arial" w:cs="Arial"/>
                <w:szCs w:val="20"/>
              </w:rPr>
              <w:t>1</w:t>
            </w:r>
          </w:p>
        </w:tc>
      </w:tr>
      <w:tr w:rsidR="00A23B47" w:rsidTr="00E0083B">
        <w:tc>
          <w:tcPr>
            <w:tcW w:w="2093" w:type="dxa"/>
          </w:tcPr>
          <w:p w:rsidR="00A23B47" w:rsidRDefault="00A23B47" w:rsidP="00EB5235">
            <w:pPr>
              <w:spacing w:line="276" w:lineRule="auto"/>
              <w:rPr>
                <w:rFonts w:ascii="Arial" w:hAnsi="Arial" w:cs="Arial"/>
                <w:szCs w:val="20"/>
              </w:rPr>
            </w:pPr>
            <w:r>
              <w:rPr>
                <w:rFonts w:ascii="Arial" w:hAnsi="Arial" w:cs="Arial"/>
                <w:szCs w:val="20"/>
              </w:rPr>
              <w:t xml:space="preserve">Micro </w:t>
            </w:r>
            <w:proofErr w:type="spellStart"/>
            <w:r>
              <w:rPr>
                <w:rFonts w:ascii="Arial" w:hAnsi="Arial" w:cs="Arial"/>
                <w:szCs w:val="20"/>
              </w:rPr>
              <w:t>Strategy</w:t>
            </w:r>
            <w:proofErr w:type="spellEnd"/>
          </w:p>
        </w:tc>
        <w:tc>
          <w:tcPr>
            <w:tcW w:w="764"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439" w:type="dxa"/>
          </w:tcPr>
          <w:p w:rsidR="00A23B47" w:rsidRDefault="00A23B47" w:rsidP="00EB5235">
            <w:pPr>
              <w:spacing w:line="276" w:lineRule="auto"/>
              <w:jc w:val="center"/>
              <w:rPr>
                <w:rFonts w:ascii="Arial" w:hAnsi="Arial" w:cs="Arial"/>
                <w:szCs w:val="20"/>
              </w:rPr>
            </w:pPr>
            <w:r>
              <w:rPr>
                <w:rFonts w:ascii="Arial" w:hAnsi="Arial" w:cs="Arial"/>
                <w:szCs w:val="20"/>
              </w:rPr>
              <w:t>1</w:t>
            </w:r>
          </w:p>
        </w:tc>
        <w:tc>
          <w:tcPr>
            <w:tcW w:w="1199"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788"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437" w:type="dxa"/>
          </w:tcPr>
          <w:p w:rsidR="00A23B47" w:rsidRDefault="00A23B47" w:rsidP="00EB5235">
            <w:pPr>
              <w:spacing w:line="276" w:lineRule="auto"/>
              <w:jc w:val="center"/>
              <w:rPr>
                <w:rFonts w:ascii="Arial" w:hAnsi="Arial" w:cs="Arial"/>
                <w:szCs w:val="20"/>
              </w:rPr>
            </w:pPr>
            <w:r>
              <w:rPr>
                <w:rFonts w:ascii="Arial" w:hAnsi="Arial" w:cs="Arial"/>
                <w:szCs w:val="20"/>
              </w:rPr>
              <w:t>1</w:t>
            </w:r>
          </w:p>
        </w:tc>
      </w:tr>
      <w:tr w:rsidR="00A23B47" w:rsidTr="00E0083B">
        <w:tc>
          <w:tcPr>
            <w:tcW w:w="2093" w:type="dxa"/>
          </w:tcPr>
          <w:p w:rsidR="00A23B47" w:rsidRDefault="00A23B47" w:rsidP="00EB5235">
            <w:pPr>
              <w:spacing w:line="276" w:lineRule="auto"/>
              <w:rPr>
                <w:rFonts w:ascii="Arial" w:hAnsi="Arial" w:cs="Arial"/>
                <w:szCs w:val="20"/>
              </w:rPr>
            </w:pPr>
            <w:proofErr w:type="spellStart"/>
            <w:r>
              <w:rPr>
                <w:rFonts w:ascii="Arial" w:hAnsi="Arial" w:cs="Arial"/>
                <w:szCs w:val="20"/>
              </w:rPr>
              <w:t>Bussiness</w:t>
            </w:r>
            <w:proofErr w:type="spellEnd"/>
            <w:r>
              <w:rPr>
                <w:rFonts w:ascii="Arial" w:hAnsi="Arial" w:cs="Arial"/>
                <w:szCs w:val="20"/>
              </w:rPr>
              <w:t xml:space="preserve"> </w:t>
            </w:r>
            <w:proofErr w:type="spellStart"/>
            <w:r>
              <w:rPr>
                <w:rFonts w:ascii="Arial" w:hAnsi="Arial" w:cs="Arial"/>
                <w:szCs w:val="20"/>
              </w:rPr>
              <w:t>Objects</w:t>
            </w:r>
            <w:proofErr w:type="spellEnd"/>
          </w:p>
        </w:tc>
        <w:tc>
          <w:tcPr>
            <w:tcW w:w="764"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439" w:type="dxa"/>
          </w:tcPr>
          <w:p w:rsidR="00A23B47" w:rsidRDefault="00A23B47" w:rsidP="00EB5235">
            <w:pPr>
              <w:spacing w:line="276" w:lineRule="auto"/>
              <w:jc w:val="center"/>
              <w:rPr>
                <w:rFonts w:ascii="Arial" w:hAnsi="Arial" w:cs="Arial"/>
                <w:szCs w:val="20"/>
              </w:rPr>
            </w:pPr>
            <w:r>
              <w:rPr>
                <w:rFonts w:ascii="Arial" w:hAnsi="Arial" w:cs="Arial"/>
                <w:szCs w:val="20"/>
              </w:rPr>
              <w:t>1</w:t>
            </w:r>
          </w:p>
        </w:tc>
        <w:tc>
          <w:tcPr>
            <w:tcW w:w="1199"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788"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437" w:type="dxa"/>
          </w:tcPr>
          <w:p w:rsidR="00A23B47" w:rsidRDefault="00A23B47" w:rsidP="00EB5235">
            <w:pPr>
              <w:spacing w:line="276" w:lineRule="auto"/>
              <w:jc w:val="center"/>
              <w:rPr>
                <w:rFonts w:ascii="Arial" w:hAnsi="Arial" w:cs="Arial"/>
                <w:szCs w:val="20"/>
              </w:rPr>
            </w:pPr>
            <w:r>
              <w:rPr>
                <w:rFonts w:ascii="Arial" w:hAnsi="Arial" w:cs="Arial"/>
                <w:szCs w:val="20"/>
              </w:rPr>
              <w:t>1</w:t>
            </w:r>
          </w:p>
        </w:tc>
      </w:tr>
      <w:tr w:rsidR="00A23B47" w:rsidTr="00E0083B">
        <w:tc>
          <w:tcPr>
            <w:tcW w:w="2093" w:type="dxa"/>
          </w:tcPr>
          <w:p w:rsidR="00A23B47" w:rsidRDefault="00A23B47" w:rsidP="00EB5235">
            <w:pPr>
              <w:spacing w:line="276" w:lineRule="auto"/>
              <w:rPr>
                <w:rFonts w:ascii="Arial" w:hAnsi="Arial" w:cs="Arial"/>
                <w:szCs w:val="20"/>
              </w:rPr>
            </w:pPr>
            <w:proofErr w:type="spellStart"/>
            <w:r>
              <w:rPr>
                <w:rFonts w:ascii="Arial" w:hAnsi="Arial" w:cs="Arial"/>
                <w:szCs w:val="20"/>
              </w:rPr>
              <w:t>Cognos</w:t>
            </w:r>
            <w:proofErr w:type="spellEnd"/>
          </w:p>
        </w:tc>
        <w:tc>
          <w:tcPr>
            <w:tcW w:w="764"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439" w:type="dxa"/>
          </w:tcPr>
          <w:p w:rsidR="00A23B47" w:rsidRDefault="00A23B47" w:rsidP="00EB5235">
            <w:pPr>
              <w:spacing w:line="276" w:lineRule="auto"/>
              <w:jc w:val="center"/>
              <w:rPr>
                <w:rFonts w:ascii="Arial" w:hAnsi="Arial" w:cs="Arial"/>
                <w:szCs w:val="20"/>
              </w:rPr>
            </w:pPr>
            <w:r>
              <w:rPr>
                <w:rFonts w:ascii="Arial" w:hAnsi="Arial" w:cs="Arial"/>
                <w:szCs w:val="20"/>
              </w:rPr>
              <w:t>1</w:t>
            </w:r>
          </w:p>
        </w:tc>
        <w:tc>
          <w:tcPr>
            <w:tcW w:w="1199"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788"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437" w:type="dxa"/>
          </w:tcPr>
          <w:p w:rsidR="00A23B47" w:rsidRDefault="00A23B47" w:rsidP="00EB5235">
            <w:pPr>
              <w:spacing w:line="276" w:lineRule="auto"/>
              <w:jc w:val="center"/>
              <w:rPr>
                <w:rFonts w:ascii="Arial" w:hAnsi="Arial" w:cs="Arial"/>
                <w:szCs w:val="20"/>
              </w:rPr>
            </w:pPr>
            <w:r>
              <w:rPr>
                <w:rFonts w:ascii="Arial" w:hAnsi="Arial" w:cs="Arial"/>
                <w:szCs w:val="20"/>
              </w:rPr>
              <w:t>1</w:t>
            </w:r>
          </w:p>
        </w:tc>
      </w:tr>
      <w:tr w:rsidR="00A23B47" w:rsidTr="00E0083B">
        <w:tc>
          <w:tcPr>
            <w:tcW w:w="2093" w:type="dxa"/>
          </w:tcPr>
          <w:p w:rsidR="00A23B47" w:rsidRDefault="00A23B47" w:rsidP="00EB5235">
            <w:pPr>
              <w:spacing w:line="276" w:lineRule="auto"/>
              <w:rPr>
                <w:rFonts w:ascii="Arial" w:hAnsi="Arial" w:cs="Arial"/>
                <w:szCs w:val="20"/>
              </w:rPr>
            </w:pPr>
            <w:proofErr w:type="spellStart"/>
            <w:r>
              <w:rPr>
                <w:rFonts w:ascii="Arial" w:hAnsi="Arial" w:cs="Arial"/>
                <w:szCs w:val="20"/>
              </w:rPr>
              <w:t>Octopus</w:t>
            </w:r>
            <w:proofErr w:type="spellEnd"/>
          </w:p>
        </w:tc>
        <w:tc>
          <w:tcPr>
            <w:tcW w:w="764" w:type="dxa"/>
          </w:tcPr>
          <w:p w:rsidR="00A23B47" w:rsidRDefault="00A23B47" w:rsidP="00EB5235">
            <w:pPr>
              <w:spacing w:line="276" w:lineRule="auto"/>
              <w:jc w:val="center"/>
              <w:rPr>
                <w:rFonts w:ascii="Arial" w:hAnsi="Arial" w:cs="Arial"/>
                <w:szCs w:val="20"/>
              </w:rPr>
            </w:pPr>
            <w:r>
              <w:rPr>
                <w:rFonts w:ascii="Arial" w:hAnsi="Arial" w:cs="Arial"/>
                <w:szCs w:val="20"/>
              </w:rPr>
              <w:t>1</w:t>
            </w:r>
          </w:p>
        </w:tc>
        <w:tc>
          <w:tcPr>
            <w:tcW w:w="1439"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199"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788"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437" w:type="dxa"/>
          </w:tcPr>
          <w:p w:rsidR="00A23B47" w:rsidRDefault="00A23B47" w:rsidP="00EB5235">
            <w:pPr>
              <w:spacing w:line="276" w:lineRule="auto"/>
              <w:jc w:val="center"/>
              <w:rPr>
                <w:rFonts w:ascii="Arial" w:hAnsi="Arial" w:cs="Arial"/>
                <w:szCs w:val="20"/>
              </w:rPr>
            </w:pPr>
            <w:r>
              <w:rPr>
                <w:rFonts w:ascii="Arial" w:hAnsi="Arial" w:cs="Arial"/>
                <w:szCs w:val="20"/>
              </w:rPr>
              <w:t>1</w:t>
            </w:r>
          </w:p>
        </w:tc>
      </w:tr>
      <w:tr w:rsidR="00A23B47" w:rsidTr="00E0083B">
        <w:tc>
          <w:tcPr>
            <w:tcW w:w="2093" w:type="dxa"/>
          </w:tcPr>
          <w:p w:rsidR="00A23B47" w:rsidRDefault="00A23B47" w:rsidP="00EB5235">
            <w:pPr>
              <w:spacing w:line="276" w:lineRule="auto"/>
              <w:rPr>
                <w:rFonts w:ascii="Arial" w:hAnsi="Arial" w:cs="Arial"/>
                <w:szCs w:val="20"/>
              </w:rPr>
            </w:pPr>
            <w:proofErr w:type="spellStart"/>
            <w:r>
              <w:rPr>
                <w:rFonts w:ascii="Arial" w:hAnsi="Arial" w:cs="Arial"/>
                <w:szCs w:val="20"/>
              </w:rPr>
              <w:t>Pentaho</w:t>
            </w:r>
            <w:proofErr w:type="spellEnd"/>
          </w:p>
        </w:tc>
        <w:tc>
          <w:tcPr>
            <w:tcW w:w="764" w:type="dxa"/>
          </w:tcPr>
          <w:p w:rsidR="00A23B47" w:rsidRDefault="00A23B47" w:rsidP="00EB5235">
            <w:pPr>
              <w:spacing w:line="276" w:lineRule="auto"/>
              <w:jc w:val="center"/>
              <w:rPr>
                <w:rFonts w:ascii="Arial" w:hAnsi="Arial" w:cs="Arial"/>
                <w:szCs w:val="20"/>
              </w:rPr>
            </w:pPr>
            <w:r>
              <w:rPr>
                <w:rFonts w:ascii="Arial" w:hAnsi="Arial" w:cs="Arial"/>
                <w:szCs w:val="20"/>
              </w:rPr>
              <w:t>1</w:t>
            </w:r>
          </w:p>
        </w:tc>
        <w:tc>
          <w:tcPr>
            <w:tcW w:w="1439" w:type="dxa"/>
          </w:tcPr>
          <w:p w:rsidR="00A23B47" w:rsidRDefault="00A23B47" w:rsidP="00EB5235">
            <w:pPr>
              <w:spacing w:line="276" w:lineRule="auto"/>
              <w:jc w:val="center"/>
              <w:rPr>
                <w:rFonts w:ascii="Arial" w:hAnsi="Arial" w:cs="Arial"/>
                <w:szCs w:val="20"/>
              </w:rPr>
            </w:pPr>
            <w:r>
              <w:rPr>
                <w:rFonts w:ascii="Arial" w:hAnsi="Arial" w:cs="Arial"/>
                <w:szCs w:val="20"/>
              </w:rPr>
              <w:t>1</w:t>
            </w:r>
          </w:p>
        </w:tc>
        <w:tc>
          <w:tcPr>
            <w:tcW w:w="1199" w:type="dxa"/>
          </w:tcPr>
          <w:p w:rsidR="00A23B47" w:rsidRDefault="00A23B47" w:rsidP="00EB5235">
            <w:pPr>
              <w:spacing w:line="276" w:lineRule="auto"/>
              <w:jc w:val="center"/>
              <w:rPr>
                <w:rFonts w:ascii="Arial" w:hAnsi="Arial" w:cs="Arial"/>
                <w:szCs w:val="20"/>
              </w:rPr>
            </w:pPr>
            <w:r>
              <w:rPr>
                <w:rFonts w:ascii="Arial" w:hAnsi="Arial" w:cs="Arial"/>
                <w:szCs w:val="20"/>
              </w:rPr>
              <w:t>1</w:t>
            </w:r>
          </w:p>
        </w:tc>
        <w:tc>
          <w:tcPr>
            <w:tcW w:w="1788" w:type="dxa"/>
          </w:tcPr>
          <w:p w:rsidR="00A23B47" w:rsidRDefault="00A23B47" w:rsidP="00EB5235">
            <w:pPr>
              <w:spacing w:line="276" w:lineRule="auto"/>
              <w:jc w:val="center"/>
              <w:rPr>
                <w:rFonts w:ascii="Arial" w:hAnsi="Arial" w:cs="Arial"/>
                <w:szCs w:val="20"/>
              </w:rPr>
            </w:pPr>
            <w:r>
              <w:rPr>
                <w:rFonts w:ascii="Arial" w:hAnsi="Arial" w:cs="Arial"/>
                <w:szCs w:val="20"/>
              </w:rPr>
              <w:t>0</w:t>
            </w:r>
          </w:p>
        </w:tc>
        <w:tc>
          <w:tcPr>
            <w:tcW w:w="1437" w:type="dxa"/>
          </w:tcPr>
          <w:p w:rsidR="00A23B47" w:rsidRDefault="00A23B47" w:rsidP="00EB5235">
            <w:pPr>
              <w:spacing w:line="276" w:lineRule="auto"/>
              <w:jc w:val="center"/>
              <w:rPr>
                <w:rFonts w:ascii="Arial" w:hAnsi="Arial" w:cs="Arial"/>
                <w:szCs w:val="20"/>
              </w:rPr>
            </w:pPr>
            <w:r>
              <w:rPr>
                <w:rFonts w:ascii="Arial" w:hAnsi="Arial" w:cs="Arial"/>
                <w:szCs w:val="20"/>
              </w:rPr>
              <w:t>3</w:t>
            </w:r>
          </w:p>
        </w:tc>
      </w:tr>
    </w:tbl>
    <w:p w:rsidR="00EB5235" w:rsidRDefault="00EB5235" w:rsidP="00E0083B">
      <w:pPr>
        <w:rPr>
          <w:rFonts w:ascii="Arial" w:hAnsi="Arial" w:cs="Arial"/>
          <w:b/>
          <w:szCs w:val="20"/>
          <w:u w:val="single"/>
        </w:rPr>
      </w:pPr>
      <w:bookmarkStart w:id="83" w:name="_Toc515784746"/>
    </w:p>
    <w:p w:rsidR="00E0083B" w:rsidRDefault="00E0083B" w:rsidP="00E0083B">
      <w:pPr>
        <w:rPr>
          <w:rFonts w:ascii="Arial" w:hAnsi="Arial" w:cs="Arial"/>
          <w:b/>
          <w:szCs w:val="20"/>
          <w:u w:val="single"/>
        </w:rPr>
      </w:pPr>
      <w:r w:rsidRPr="000B4AF9">
        <w:rPr>
          <w:rFonts w:ascii="Arial" w:hAnsi="Arial" w:cs="Arial"/>
          <w:b/>
          <w:szCs w:val="20"/>
          <w:u w:val="single"/>
        </w:rPr>
        <w:lastRenderedPageBreak/>
        <w:t xml:space="preserve">Utilidad para el proyecto de tesis </w:t>
      </w:r>
    </w:p>
    <w:p w:rsidR="00E0083B" w:rsidRDefault="00E0083B" w:rsidP="00E0083B">
      <w:pPr>
        <w:spacing w:line="360" w:lineRule="auto"/>
        <w:jc w:val="both"/>
        <w:rPr>
          <w:rFonts w:ascii="Arial" w:hAnsi="Arial" w:cs="Arial"/>
          <w:color w:val="2E74B5" w:themeColor="accent1" w:themeShade="BF"/>
          <w:szCs w:val="20"/>
        </w:rPr>
      </w:pPr>
      <w:r>
        <w:rPr>
          <w:rFonts w:ascii="Arial" w:hAnsi="Arial" w:cs="Arial"/>
          <w:szCs w:val="20"/>
        </w:rPr>
        <w:t xml:space="preserve">De la tesis se tomará como referencia </w:t>
      </w:r>
      <w:r>
        <w:rPr>
          <w:rFonts w:ascii="Arial" w:hAnsi="Arial" w:cs="Arial"/>
          <w:color w:val="538135" w:themeColor="accent6" w:themeShade="BF"/>
          <w:szCs w:val="20"/>
        </w:rPr>
        <w:t>la utilización de SSIS</w:t>
      </w:r>
      <w:r w:rsidR="003B0E66">
        <w:rPr>
          <w:rFonts w:ascii="Arial" w:hAnsi="Arial" w:cs="Arial"/>
          <w:szCs w:val="20"/>
        </w:rPr>
        <w:t xml:space="preserve">, </w:t>
      </w:r>
      <w:r w:rsidR="003B0E66">
        <w:rPr>
          <w:rFonts w:ascii="Arial" w:hAnsi="Arial" w:cs="Arial"/>
          <w:color w:val="ED7D31" w:themeColor="accent2"/>
          <w:szCs w:val="20"/>
        </w:rPr>
        <w:t>aprovechando las facilidades de manejo de datos de esta herramienta</w:t>
      </w:r>
      <w:r>
        <w:rPr>
          <w:rFonts w:ascii="Arial" w:hAnsi="Arial" w:cs="Arial"/>
          <w:szCs w:val="20"/>
        </w:rPr>
        <w:t xml:space="preserve"> </w:t>
      </w:r>
      <w:r w:rsidR="000271D3" w:rsidRPr="000271D3">
        <w:rPr>
          <w:rFonts w:ascii="Arial" w:hAnsi="Arial" w:cs="Arial"/>
          <w:color w:val="2E74B5" w:themeColor="accent1" w:themeShade="BF"/>
          <w:szCs w:val="20"/>
        </w:rPr>
        <w:t>para la construcción de los procesos de extracción, transformaci</w:t>
      </w:r>
      <w:r w:rsidR="000271D3">
        <w:rPr>
          <w:rFonts w:ascii="Arial" w:hAnsi="Arial" w:cs="Arial"/>
          <w:color w:val="2E74B5" w:themeColor="accent1" w:themeShade="BF"/>
          <w:szCs w:val="20"/>
        </w:rPr>
        <w:t>ón y carga de datos</w:t>
      </w:r>
      <w:r w:rsidRPr="000B4AF9">
        <w:rPr>
          <w:rFonts w:ascii="Arial" w:hAnsi="Arial" w:cs="Arial"/>
          <w:color w:val="2E74B5" w:themeColor="accent1" w:themeShade="BF"/>
          <w:szCs w:val="20"/>
        </w:rPr>
        <w:t>.</w:t>
      </w:r>
    </w:p>
    <w:p w:rsidR="00197637" w:rsidRPr="000B4AF9" w:rsidRDefault="00197637" w:rsidP="00E0083B">
      <w:pPr>
        <w:spacing w:line="360" w:lineRule="auto"/>
        <w:jc w:val="both"/>
        <w:rPr>
          <w:rFonts w:ascii="Arial" w:hAnsi="Arial" w:cs="Arial"/>
          <w:szCs w:val="20"/>
        </w:rPr>
      </w:pPr>
    </w:p>
    <w:p w:rsidR="00E0083B" w:rsidRDefault="005863D9" w:rsidP="00467110">
      <w:pPr>
        <w:pStyle w:val="Ttulo3"/>
        <w:numPr>
          <w:ilvl w:val="2"/>
          <w:numId w:val="3"/>
        </w:numPr>
        <w:spacing w:line="360" w:lineRule="auto"/>
        <w:ind w:left="1418"/>
      </w:pPr>
      <w:bookmarkStart w:id="84" w:name="_Toc517928603"/>
      <w:r>
        <w:t xml:space="preserve">Estrategia empresarial </w:t>
      </w:r>
      <w:proofErr w:type="spellStart"/>
      <w:r>
        <w:t>business</w:t>
      </w:r>
      <w:proofErr w:type="spellEnd"/>
      <w:r>
        <w:t xml:space="preserve"> </w:t>
      </w:r>
      <w:proofErr w:type="spellStart"/>
      <w:r>
        <w:t>intelligence</w:t>
      </w:r>
      <w:proofErr w:type="spellEnd"/>
      <w:r>
        <w:t xml:space="preserve"> para el soporte a la toma de decisiones gerenciales (</w:t>
      </w:r>
      <w:proofErr w:type="spellStart"/>
      <w:r>
        <w:t>Valdemard</w:t>
      </w:r>
      <w:proofErr w:type="spellEnd"/>
      <w:r>
        <w:t xml:space="preserve"> Chino </w:t>
      </w:r>
      <w:proofErr w:type="spellStart"/>
      <w:r>
        <w:t>Ramirez</w:t>
      </w:r>
      <w:proofErr w:type="spellEnd"/>
      <w:r>
        <w:t>, 2016)</w:t>
      </w:r>
      <w:bookmarkEnd w:id="84"/>
    </w:p>
    <w:p w:rsidR="00E0083B" w:rsidRDefault="00BB4D39" w:rsidP="00800C98">
      <w:pPr>
        <w:pStyle w:val="Ttulo4"/>
      </w:pPr>
      <w:r>
        <w:t>Introducción</w:t>
      </w:r>
    </w:p>
    <w:p w:rsidR="00BB4D39" w:rsidRPr="00197637" w:rsidRDefault="00BB4D39" w:rsidP="00D2671E">
      <w:pPr>
        <w:spacing w:line="360" w:lineRule="auto"/>
        <w:jc w:val="both"/>
        <w:rPr>
          <w:rFonts w:ascii="Arial" w:hAnsi="Arial" w:cs="Arial"/>
        </w:rPr>
      </w:pPr>
      <w:r w:rsidRPr="00197637">
        <w:rPr>
          <w:rFonts w:ascii="Arial" w:hAnsi="Arial" w:cs="Arial"/>
        </w:rPr>
        <w:t xml:space="preserve">La investigación del autor tiene como objetivo implementar un prototipo de estrategia empresarial Business </w:t>
      </w:r>
      <w:proofErr w:type="spellStart"/>
      <w:r w:rsidRPr="00197637">
        <w:rPr>
          <w:rFonts w:ascii="Arial" w:hAnsi="Arial" w:cs="Arial"/>
        </w:rPr>
        <w:t>Intelligence</w:t>
      </w:r>
      <w:proofErr w:type="spellEnd"/>
      <w:r w:rsidRPr="00197637">
        <w:rPr>
          <w:rFonts w:ascii="Arial" w:hAnsi="Arial" w:cs="Arial"/>
        </w:rPr>
        <w:t xml:space="preserve"> para el soporte a la toma de decisiones gerenciales.</w:t>
      </w:r>
    </w:p>
    <w:p w:rsidR="00BB4D39" w:rsidRPr="00197637" w:rsidRDefault="00BB4D39" w:rsidP="00D2671E">
      <w:pPr>
        <w:spacing w:line="360" w:lineRule="auto"/>
        <w:jc w:val="both"/>
        <w:rPr>
          <w:rFonts w:ascii="Arial" w:hAnsi="Arial" w:cs="Arial"/>
        </w:rPr>
      </w:pPr>
      <w:r w:rsidRPr="00197637">
        <w:rPr>
          <w:rFonts w:ascii="Arial" w:hAnsi="Arial" w:cs="Arial"/>
        </w:rPr>
        <w:t xml:space="preserve">Para ello se ha utilizado un tipo de estudio descriptivo y un diseño no experimental, además se ha utilizado la metodología de desarrollo de prototipos. Asimismo, para la recolección de datos, se usó la técnica del análisis documental y la observación, con sus correspondientes instrumentos tales como guía de análisis documental y la guía de observación. </w:t>
      </w:r>
    </w:p>
    <w:p w:rsidR="00E0083B" w:rsidRPr="00197637" w:rsidRDefault="00BB4D39" w:rsidP="00D2671E">
      <w:pPr>
        <w:spacing w:line="360" w:lineRule="auto"/>
        <w:jc w:val="both"/>
        <w:rPr>
          <w:rFonts w:ascii="Arial" w:hAnsi="Arial" w:cs="Arial"/>
        </w:rPr>
      </w:pPr>
      <w:r w:rsidRPr="00197637">
        <w:rPr>
          <w:rFonts w:ascii="Arial" w:hAnsi="Arial" w:cs="Arial"/>
        </w:rPr>
        <w:t xml:space="preserve">Por último, se llegó a la siguiente conclusión: Se ha logrado implementar un prototipo de estrategia empresarial Business </w:t>
      </w:r>
      <w:proofErr w:type="spellStart"/>
      <w:r w:rsidRPr="00197637">
        <w:rPr>
          <w:rFonts w:ascii="Arial" w:hAnsi="Arial" w:cs="Arial"/>
        </w:rPr>
        <w:t>Intelligence</w:t>
      </w:r>
      <w:proofErr w:type="spellEnd"/>
      <w:r w:rsidRPr="00197637">
        <w:rPr>
          <w:rFonts w:ascii="Arial" w:hAnsi="Arial" w:cs="Arial"/>
        </w:rPr>
        <w:t xml:space="preserve"> para el soporte a la toma de decisiones gerenciales.</w:t>
      </w:r>
    </w:p>
    <w:p w:rsidR="00197637" w:rsidRDefault="00197637" w:rsidP="00800C98">
      <w:pPr>
        <w:pStyle w:val="Ttulo4"/>
      </w:pPr>
      <w:r>
        <w:t xml:space="preserve">Business </w:t>
      </w:r>
      <w:proofErr w:type="spellStart"/>
      <w:r>
        <w:t>intelligence</w:t>
      </w:r>
      <w:proofErr w:type="spellEnd"/>
    </w:p>
    <w:p w:rsidR="00197637" w:rsidRDefault="00197637" w:rsidP="00D2671E">
      <w:pPr>
        <w:spacing w:line="360" w:lineRule="auto"/>
        <w:jc w:val="both"/>
        <w:rPr>
          <w:rFonts w:ascii="Arial" w:hAnsi="Arial" w:cs="Arial"/>
        </w:rPr>
      </w:pPr>
      <w:r>
        <w:rPr>
          <w:rFonts w:ascii="Arial" w:hAnsi="Arial" w:cs="Arial"/>
        </w:rPr>
        <w:t xml:space="preserve">La inteligencia de negocios </w:t>
      </w:r>
      <w:r w:rsidRPr="00197637">
        <w:rPr>
          <w:rFonts w:ascii="Arial" w:hAnsi="Arial" w:cs="Arial"/>
        </w:rPr>
        <w:t xml:space="preserve">responde a la necesidad de tener mejores, más rápidos y más eficientes métodos para extraer y transformar los datos de una organización en información y distribuirla a lo largo de la cadena de valor, en una primera aproximación, que es una evolución de los sistemas de soporte a las decisiones (DSS, </w:t>
      </w:r>
      <w:proofErr w:type="spellStart"/>
      <w:r w:rsidRPr="00197637">
        <w:rPr>
          <w:rFonts w:ascii="Arial" w:hAnsi="Arial" w:cs="Arial"/>
        </w:rPr>
        <w:t>Decissions</w:t>
      </w:r>
      <w:proofErr w:type="spellEnd"/>
      <w:r w:rsidRPr="00197637">
        <w:rPr>
          <w:rFonts w:ascii="Arial" w:hAnsi="Arial" w:cs="Arial"/>
        </w:rPr>
        <w:t xml:space="preserve"> </w:t>
      </w:r>
      <w:proofErr w:type="spellStart"/>
      <w:r w:rsidRPr="00197637">
        <w:rPr>
          <w:rFonts w:ascii="Arial" w:hAnsi="Arial" w:cs="Arial"/>
        </w:rPr>
        <w:t>Suport</w:t>
      </w:r>
      <w:proofErr w:type="spellEnd"/>
      <w:r w:rsidRPr="00197637">
        <w:rPr>
          <w:rFonts w:ascii="Arial" w:hAnsi="Arial" w:cs="Arial"/>
        </w:rPr>
        <w:t xml:space="preserve"> </w:t>
      </w:r>
      <w:proofErr w:type="spellStart"/>
      <w:r w:rsidRPr="00197637">
        <w:rPr>
          <w:rFonts w:ascii="Arial" w:hAnsi="Arial" w:cs="Arial"/>
        </w:rPr>
        <w:t>Systems</w:t>
      </w:r>
      <w:proofErr w:type="spellEnd"/>
      <w:r w:rsidRPr="00197637">
        <w:rPr>
          <w:rFonts w:ascii="Arial" w:hAnsi="Arial" w:cs="Arial"/>
        </w:rPr>
        <w:t>).</w:t>
      </w:r>
    </w:p>
    <w:p w:rsidR="00197637" w:rsidRPr="00197637" w:rsidRDefault="00197637" w:rsidP="00474D5C">
      <w:pPr>
        <w:pStyle w:val="Ttulo5"/>
        <w:ind w:firstLine="1755"/>
      </w:pPr>
      <w:r w:rsidRPr="00197637">
        <w:t>Ventajas de un sistema BI</w:t>
      </w:r>
    </w:p>
    <w:p w:rsidR="00197637" w:rsidRPr="00197637" w:rsidRDefault="00197637" w:rsidP="00467110">
      <w:pPr>
        <w:pStyle w:val="Prrafodelista"/>
        <w:numPr>
          <w:ilvl w:val="0"/>
          <w:numId w:val="8"/>
        </w:numPr>
        <w:spacing w:line="360" w:lineRule="auto"/>
        <w:jc w:val="both"/>
        <w:rPr>
          <w:rFonts w:ascii="Arial" w:hAnsi="Arial" w:cs="Arial"/>
        </w:rPr>
      </w:pPr>
      <w:r w:rsidRPr="00197637">
        <w:rPr>
          <w:rFonts w:ascii="Arial" w:hAnsi="Arial" w:cs="Arial"/>
        </w:rPr>
        <w:t>Crear un círculo virtuoso de la información (los datos se transforman en información que genera un conocimiento que permite tomar mejores decisiones que se traducen en mejores resultados y que generan nuevos datos).</w:t>
      </w:r>
    </w:p>
    <w:p w:rsidR="00197637" w:rsidRPr="00197637" w:rsidRDefault="00197637" w:rsidP="00467110">
      <w:pPr>
        <w:pStyle w:val="Prrafodelista"/>
        <w:numPr>
          <w:ilvl w:val="0"/>
          <w:numId w:val="8"/>
        </w:numPr>
        <w:spacing w:line="360" w:lineRule="auto"/>
        <w:jc w:val="both"/>
        <w:rPr>
          <w:rFonts w:ascii="Arial" w:hAnsi="Arial" w:cs="Arial"/>
        </w:rPr>
      </w:pPr>
      <w:r w:rsidRPr="00197637">
        <w:rPr>
          <w:rFonts w:ascii="Arial" w:hAnsi="Arial" w:cs="Arial"/>
        </w:rPr>
        <w:t xml:space="preserve">Permitir una visión única, conformada, histórica, persistente y de calidad de toda la información. </w:t>
      </w:r>
    </w:p>
    <w:p w:rsidR="00197637" w:rsidRPr="00197637" w:rsidRDefault="00197637" w:rsidP="00467110">
      <w:pPr>
        <w:pStyle w:val="Prrafodelista"/>
        <w:numPr>
          <w:ilvl w:val="0"/>
          <w:numId w:val="8"/>
        </w:numPr>
        <w:spacing w:line="360" w:lineRule="auto"/>
        <w:jc w:val="both"/>
        <w:rPr>
          <w:rFonts w:ascii="Arial" w:hAnsi="Arial" w:cs="Arial"/>
        </w:rPr>
      </w:pPr>
      <w:r w:rsidRPr="00197637">
        <w:rPr>
          <w:rFonts w:ascii="Arial" w:hAnsi="Arial" w:cs="Arial"/>
        </w:rPr>
        <w:lastRenderedPageBreak/>
        <w:t xml:space="preserve">Crear, manejar y mantener métricas, indicadores claves de rendimiento (KPI, Key Performance </w:t>
      </w:r>
      <w:proofErr w:type="spellStart"/>
      <w:r w:rsidRPr="00197637">
        <w:rPr>
          <w:rFonts w:ascii="Arial" w:hAnsi="Arial" w:cs="Arial"/>
        </w:rPr>
        <w:t>Indicator</w:t>
      </w:r>
      <w:proofErr w:type="spellEnd"/>
      <w:r w:rsidRPr="00197637">
        <w:rPr>
          <w:rFonts w:ascii="Arial" w:hAnsi="Arial" w:cs="Arial"/>
        </w:rPr>
        <w:t xml:space="preserve">) e indicadores claves de metas fundamentales para la empresa. </w:t>
      </w:r>
    </w:p>
    <w:p w:rsidR="00197637" w:rsidRPr="00197637" w:rsidRDefault="00197637" w:rsidP="00467110">
      <w:pPr>
        <w:pStyle w:val="Prrafodelista"/>
        <w:numPr>
          <w:ilvl w:val="0"/>
          <w:numId w:val="8"/>
        </w:numPr>
        <w:spacing w:line="360" w:lineRule="auto"/>
        <w:jc w:val="both"/>
        <w:rPr>
          <w:rFonts w:ascii="Arial" w:hAnsi="Arial" w:cs="Arial"/>
        </w:rPr>
      </w:pPr>
      <w:r w:rsidRPr="00197637">
        <w:rPr>
          <w:rFonts w:ascii="Arial" w:hAnsi="Arial" w:cs="Arial"/>
        </w:rPr>
        <w:t xml:space="preserve">Aportar información actualizada tanto a nivel agregado como en detalle. </w:t>
      </w:r>
    </w:p>
    <w:p w:rsidR="00197637" w:rsidRPr="00197637" w:rsidRDefault="00197637" w:rsidP="00467110">
      <w:pPr>
        <w:pStyle w:val="Prrafodelista"/>
        <w:numPr>
          <w:ilvl w:val="0"/>
          <w:numId w:val="8"/>
        </w:numPr>
        <w:spacing w:line="360" w:lineRule="auto"/>
        <w:jc w:val="both"/>
        <w:rPr>
          <w:rFonts w:ascii="Arial" w:hAnsi="Arial" w:cs="Arial"/>
        </w:rPr>
      </w:pPr>
      <w:r w:rsidRPr="00197637">
        <w:rPr>
          <w:rFonts w:ascii="Arial" w:hAnsi="Arial" w:cs="Arial"/>
        </w:rPr>
        <w:t xml:space="preserve">Reducir e l diferencial de orientación de negocio entre el departamento de 14 </w:t>
      </w:r>
    </w:p>
    <w:p w:rsidR="00197637" w:rsidRPr="00197637" w:rsidRDefault="00197637" w:rsidP="00467110">
      <w:pPr>
        <w:pStyle w:val="Prrafodelista"/>
        <w:numPr>
          <w:ilvl w:val="0"/>
          <w:numId w:val="8"/>
        </w:numPr>
        <w:spacing w:line="360" w:lineRule="auto"/>
        <w:jc w:val="both"/>
        <w:rPr>
          <w:rFonts w:ascii="Arial" w:hAnsi="Arial" w:cs="Arial"/>
        </w:rPr>
      </w:pPr>
      <w:r w:rsidRPr="00197637">
        <w:rPr>
          <w:rFonts w:ascii="Arial" w:hAnsi="Arial" w:cs="Arial"/>
        </w:rPr>
        <w:t xml:space="preserve">Tecnologías de la Información y la organización </w:t>
      </w:r>
    </w:p>
    <w:p w:rsidR="00E0083B" w:rsidRPr="00197637" w:rsidRDefault="00197637" w:rsidP="00467110">
      <w:pPr>
        <w:pStyle w:val="Prrafodelista"/>
        <w:numPr>
          <w:ilvl w:val="0"/>
          <w:numId w:val="8"/>
        </w:numPr>
        <w:spacing w:line="360" w:lineRule="auto"/>
        <w:jc w:val="both"/>
        <w:rPr>
          <w:rFonts w:ascii="Arial" w:hAnsi="Arial" w:cs="Arial"/>
        </w:rPr>
      </w:pPr>
      <w:r w:rsidRPr="00197637">
        <w:rPr>
          <w:rFonts w:ascii="Arial" w:hAnsi="Arial" w:cs="Arial"/>
        </w:rPr>
        <w:t>Mejorar la comprensión y documentación de los sistemas de información en el contexto de una organización.</w:t>
      </w:r>
    </w:p>
    <w:p w:rsidR="00E0083B" w:rsidRDefault="00197637" w:rsidP="00800C98">
      <w:pPr>
        <w:pStyle w:val="Ttulo4"/>
      </w:pPr>
      <w:r>
        <w:t xml:space="preserve">Data </w:t>
      </w:r>
      <w:proofErr w:type="spellStart"/>
      <w:r>
        <w:t>Warehouse</w:t>
      </w:r>
      <w:proofErr w:type="spellEnd"/>
    </w:p>
    <w:p w:rsidR="00D90244" w:rsidRPr="00D90244" w:rsidRDefault="00197637" w:rsidP="00D2671E">
      <w:pPr>
        <w:spacing w:line="360" w:lineRule="auto"/>
        <w:jc w:val="both"/>
        <w:rPr>
          <w:rFonts w:ascii="Arial" w:hAnsi="Arial" w:cs="Arial"/>
        </w:rPr>
      </w:pPr>
      <w:r w:rsidRPr="00D90244">
        <w:rPr>
          <w:rFonts w:ascii="Arial" w:hAnsi="Arial" w:cs="Arial"/>
        </w:rPr>
        <w:t xml:space="preserve">La inteligencia de Negocios y su enfoque ha tenido una interesante dinámica tanto académica como industrial en los últimos años. Uno de los conceptos claves que más ha tomado fuerza es </w:t>
      </w:r>
      <w:proofErr w:type="gramStart"/>
      <w:r w:rsidRPr="00D90244">
        <w:rPr>
          <w:rFonts w:ascii="Arial" w:hAnsi="Arial" w:cs="Arial"/>
        </w:rPr>
        <w:t>el</w:t>
      </w:r>
      <w:proofErr w:type="gramEnd"/>
      <w:r w:rsidRPr="00D90244">
        <w:rPr>
          <w:rFonts w:ascii="Arial" w:hAnsi="Arial" w:cs="Arial"/>
        </w:rPr>
        <w:t xml:space="preserve"> </w:t>
      </w:r>
      <w:r w:rsidR="00D90244" w:rsidRPr="00D90244">
        <w:rPr>
          <w:rFonts w:ascii="Arial" w:hAnsi="Arial" w:cs="Arial"/>
        </w:rPr>
        <w:t xml:space="preserve">data </w:t>
      </w:r>
      <w:proofErr w:type="spellStart"/>
      <w:r w:rsidR="00D90244" w:rsidRPr="00D90244">
        <w:rPr>
          <w:rFonts w:ascii="Arial" w:hAnsi="Arial" w:cs="Arial"/>
        </w:rPr>
        <w:t>warehouse</w:t>
      </w:r>
      <w:proofErr w:type="spellEnd"/>
      <w:r w:rsidR="00D90244" w:rsidRPr="00D90244">
        <w:rPr>
          <w:rFonts w:ascii="Arial" w:hAnsi="Arial" w:cs="Arial"/>
        </w:rPr>
        <w:t xml:space="preserve">, esto es un repositorio de datos que proporciona una visión global, común e integrada de los datos de la organización, con las siguientes propiedades: </w:t>
      </w:r>
    </w:p>
    <w:p w:rsidR="00D90244" w:rsidRPr="00D90244" w:rsidRDefault="00D90244" w:rsidP="00467110">
      <w:pPr>
        <w:pStyle w:val="Prrafodelista"/>
        <w:numPr>
          <w:ilvl w:val="0"/>
          <w:numId w:val="9"/>
        </w:numPr>
        <w:spacing w:line="360" w:lineRule="auto"/>
        <w:jc w:val="both"/>
        <w:rPr>
          <w:rFonts w:ascii="Arial" w:hAnsi="Arial" w:cs="Arial"/>
        </w:rPr>
      </w:pPr>
      <w:r w:rsidRPr="00D90244">
        <w:rPr>
          <w:rFonts w:ascii="Arial" w:hAnsi="Arial" w:cs="Arial"/>
        </w:rPr>
        <w:t xml:space="preserve">Estable </w:t>
      </w:r>
    </w:p>
    <w:p w:rsidR="00D90244" w:rsidRPr="00D90244" w:rsidRDefault="00D90244" w:rsidP="00467110">
      <w:pPr>
        <w:pStyle w:val="Prrafodelista"/>
        <w:numPr>
          <w:ilvl w:val="0"/>
          <w:numId w:val="9"/>
        </w:numPr>
        <w:spacing w:line="360" w:lineRule="auto"/>
        <w:jc w:val="both"/>
        <w:rPr>
          <w:rFonts w:ascii="Arial" w:hAnsi="Arial" w:cs="Arial"/>
        </w:rPr>
      </w:pPr>
      <w:r w:rsidRPr="00D90244">
        <w:rPr>
          <w:rFonts w:ascii="Arial" w:hAnsi="Arial" w:cs="Arial"/>
        </w:rPr>
        <w:t xml:space="preserve">Coherente </w:t>
      </w:r>
    </w:p>
    <w:p w:rsidR="00D90244" w:rsidRPr="00D90244" w:rsidRDefault="00D90244" w:rsidP="00467110">
      <w:pPr>
        <w:pStyle w:val="Prrafodelista"/>
        <w:numPr>
          <w:ilvl w:val="0"/>
          <w:numId w:val="9"/>
        </w:numPr>
        <w:spacing w:line="360" w:lineRule="auto"/>
        <w:jc w:val="both"/>
        <w:rPr>
          <w:rFonts w:ascii="Arial" w:hAnsi="Arial" w:cs="Arial"/>
        </w:rPr>
      </w:pPr>
      <w:r w:rsidRPr="00D90244">
        <w:rPr>
          <w:rFonts w:ascii="Arial" w:hAnsi="Arial" w:cs="Arial"/>
        </w:rPr>
        <w:t xml:space="preserve">Fiable </w:t>
      </w:r>
    </w:p>
    <w:p w:rsidR="00197637" w:rsidRDefault="00D90244" w:rsidP="00467110">
      <w:pPr>
        <w:pStyle w:val="Prrafodelista"/>
        <w:numPr>
          <w:ilvl w:val="0"/>
          <w:numId w:val="9"/>
        </w:numPr>
        <w:spacing w:line="360" w:lineRule="auto"/>
        <w:jc w:val="both"/>
        <w:rPr>
          <w:rFonts w:ascii="Arial" w:hAnsi="Arial" w:cs="Arial"/>
        </w:rPr>
      </w:pPr>
      <w:r w:rsidRPr="00D90244">
        <w:rPr>
          <w:rFonts w:ascii="Arial" w:hAnsi="Arial" w:cs="Arial"/>
        </w:rPr>
        <w:t>Con información histórica</w:t>
      </w:r>
    </w:p>
    <w:p w:rsidR="005D2084" w:rsidRDefault="005D2084" w:rsidP="005D2084">
      <w:pPr>
        <w:keepNext/>
        <w:spacing w:line="360" w:lineRule="auto"/>
        <w:ind w:left="360"/>
        <w:jc w:val="center"/>
      </w:pPr>
      <w:r>
        <w:rPr>
          <w:noProof/>
          <w:lang w:val="es-ES" w:eastAsia="es-ES"/>
        </w:rPr>
        <w:drawing>
          <wp:inline distT="0" distB="0" distL="0" distR="0" wp14:anchorId="2A3BF689" wp14:editId="596D9FEA">
            <wp:extent cx="3525926" cy="2587195"/>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31499" cy="2591284"/>
                    </a:xfrm>
                    <a:prstGeom prst="rect">
                      <a:avLst/>
                    </a:prstGeom>
                  </pic:spPr>
                </pic:pic>
              </a:graphicData>
            </a:graphic>
          </wp:inline>
        </w:drawing>
      </w:r>
    </w:p>
    <w:p w:rsidR="005D2084" w:rsidRPr="005D2084" w:rsidRDefault="005D2084" w:rsidP="005D2084">
      <w:pPr>
        <w:pStyle w:val="Epgrafe"/>
        <w:jc w:val="center"/>
        <w:rPr>
          <w:rFonts w:ascii="Arial" w:hAnsi="Arial" w:cs="Arial"/>
          <w:color w:val="auto"/>
          <w:sz w:val="20"/>
        </w:rPr>
      </w:pPr>
      <w:bookmarkStart w:id="85" w:name="_Toc517928530"/>
      <w:r w:rsidRPr="005D2084">
        <w:rPr>
          <w:rFonts w:ascii="Arial" w:hAnsi="Arial" w:cs="Arial"/>
          <w:color w:val="auto"/>
          <w:sz w:val="20"/>
        </w:rPr>
        <w:t xml:space="preserve">Ilustración </w:t>
      </w:r>
      <w:r w:rsidRPr="005D2084">
        <w:rPr>
          <w:rFonts w:ascii="Arial" w:hAnsi="Arial" w:cs="Arial"/>
          <w:color w:val="auto"/>
          <w:sz w:val="20"/>
        </w:rPr>
        <w:fldChar w:fldCharType="begin"/>
      </w:r>
      <w:r w:rsidRPr="005D2084">
        <w:rPr>
          <w:rFonts w:ascii="Arial" w:hAnsi="Arial" w:cs="Arial"/>
          <w:color w:val="auto"/>
          <w:sz w:val="20"/>
        </w:rPr>
        <w:instrText xml:space="preserve"> SEQ Ilustración \* ARABIC </w:instrText>
      </w:r>
      <w:r w:rsidRPr="005D2084">
        <w:rPr>
          <w:rFonts w:ascii="Arial" w:hAnsi="Arial" w:cs="Arial"/>
          <w:color w:val="auto"/>
          <w:sz w:val="20"/>
        </w:rPr>
        <w:fldChar w:fldCharType="separate"/>
      </w:r>
      <w:r w:rsidR="0097335F">
        <w:rPr>
          <w:rFonts w:ascii="Arial" w:hAnsi="Arial" w:cs="Arial"/>
          <w:noProof/>
          <w:color w:val="auto"/>
          <w:sz w:val="20"/>
        </w:rPr>
        <w:t>9</w:t>
      </w:r>
      <w:r w:rsidRPr="005D2084">
        <w:rPr>
          <w:rFonts w:ascii="Arial" w:hAnsi="Arial" w:cs="Arial"/>
          <w:color w:val="auto"/>
          <w:sz w:val="20"/>
        </w:rPr>
        <w:fldChar w:fldCharType="end"/>
      </w:r>
      <w:r w:rsidRPr="005D2084">
        <w:rPr>
          <w:rFonts w:ascii="Arial" w:hAnsi="Arial" w:cs="Arial"/>
          <w:color w:val="auto"/>
          <w:sz w:val="20"/>
        </w:rPr>
        <w:t xml:space="preserve">: Prototipo de Data </w:t>
      </w:r>
      <w:proofErr w:type="spellStart"/>
      <w:r w:rsidRPr="005D2084">
        <w:rPr>
          <w:rFonts w:ascii="Arial" w:hAnsi="Arial" w:cs="Arial"/>
          <w:color w:val="auto"/>
          <w:sz w:val="20"/>
        </w:rPr>
        <w:t>Warehouse</w:t>
      </w:r>
      <w:bookmarkEnd w:id="85"/>
      <w:proofErr w:type="spellEnd"/>
    </w:p>
    <w:p w:rsidR="00E0083B" w:rsidRPr="00D90244" w:rsidRDefault="00D90244" w:rsidP="00D2671E">
      <w:pPr>
        <w:spacing w:line="360" w:lineRule="auto"/>
        <w:jc w:val="both"/>
        <w:rPr>
          <w:rFonts w:ascii="Arial" w:hAnsi="Arial" w:cs="Arial"/>
        </w:rPr>
      </w:pPr>
      <w:r w:rsidRPr="00D90244">
        <w:rPr>
          <w:rFonts w:ascii="Arial" w:hAnsi="Arial" w:cs="Arial"/>
        </w:rPr>
        <w:t xml:space="preserve">Además de esto, </w:t>
      </w:r>
      <w:proofErr w:type="gramStart"/>
      <w:r w:rsidRPr="00D90244">
        <w:rPr>
          <w:rFonts w:ascii="Arial" w:hAnsi="Arial" w:cs="Arial"/>
        </w:rPr>
        <w:t>un</w:t>
      </w:r>
      <w:proofErr w:type="gramEnd"/>
      <w:r w:rsidRPr="00D90244">
        <w:rPr>
          <w:rFonts w:ascii="Arial" w:hAnsi="Arial" w:cs="Arial"/>
        </w:rPr>
        <w:t xml:space="preserve"> data </w:t>
      </w:r>
      <w:proofErr w:type="spellStart"/>
      <w:r w:rsidRPr="00D90244">
        <w:rPr>
          <w:rFonts w:ascii="Arial" w:hAnsi="Arial" w:cs="Arial"/>
        </w:rPr>
        <w:t>warehouse</w:t>
      </w:r>
      <w:proofErr w:type="spellEnd"/>
      <w:r w:rsidRPr="00D90244">
        <w:rPr>
          <w:rFonts w:ascii="Arial" w:hAnsi="Arial" w:cs="Arial"/>
        </w:rPr>
        <w:t xml:space="preserve"> cuenta con las siguientes características:</w:t>
      </w:r>
    </w:p>
    <w:p w:rsidR="00D90244" w:rsidRPr="00D90244" w:rsidRDefault="00D90244" w:rsidP="00467110">
      <w:pPr>
        <w:pStyle w:val="Prrafodelista"/>
        <w:numPr>
          <w:ilvl w:val="0"/>
          <w:numId w:val="10"/>
        </w:numPr>
        <w:spacing w:line="360" w:lineRule="auto"/>
        <w:jc w:val="both"/>
        <w:rPr>
          <w:rFonts w:ascii="Arial" w:hAnsi="Arial" w:cs="Arial"/>
        </w:rPr>
      </w:pPr>
      <w:r w:rsidRPr="00D90244">
        <w:rPr>
          <w:rFonts w:ascii="Arial" w:hAnsi="Arial" w:cs="Arial"/>
          <w:u w:val="single"/>
        </w:rPr>
        <w:lastRenderedPageBreak/>
        <w:t>Orientado a un tema</w:t>
      </w:r>
      <w:r w:rsidRPr="00D90244">
        <w:rPr>
          <w:rFonts w:ascii="Arial" w:hAnsi="Arial" w:cs="Arial"/>
        </w:rPr>
        <w:t xml:space="preserve">: organiza una colección de información alrededor de un tema central. Las transacciones operacionales están diseñadas alrededor de aplicaciones y funciones, como por ejemplo pagos, ventas, entregas de mercadería, para una institución comercial. Un Data </w:t>
      </w:r>
      <w:proofErr w:type="spellStart"/>
      <w:r w:rsidRPr="00D90244">
        <w:rPr>
          <w:rFonts w:ascii="Arial" w:hAnsi="Arial" w:cs="Arial"/>
        </w:rPr>
        <w:t>Warehouse</w:t>
      </w:r>
      <w:proofErr w:type="spellEnd"/>
      <w:r w:rsidRPr="00D90244">
        <w:rPr>
          <w:rFonts w:ascii="Arial" w:hAnsi="Arial" w:cs="Arial"/>
        </w:rPr>
        <w:t xml:space="preserve"> está organizado alrededor de los temas más globales, como cliente, vendedor, producto y actividades. </w:t>
      </w:r>
    </w:p>
    <w:p w:rsidR="00D90244" w:rsidRPr="00D90244" w:rsidRDefault="00D90244" w:rsidP="00467110">
      <w:pPr>
        <w:pStyle w:val="Prrafodelista"/>
        <w:numPr>
          <w:ilvl w:val="0"/>
          <w:numId w:val="10"/>
        </w:numPr>
        <w:spacing w:line="360" w:lineRule="auto"/>
        <w:jc w:val="both"/>
        <w:rPr>
          <w:rFonts w:ascii="Arial" w:hAnsi="Arial" w:cs="Arial"/>
        </w:rPr>
      </w:pPr>
      <w:r w:rsidRPr="00D90244">
        <w:rPr>
          <w:rFonts w:ascii="Arial" w:hAnsi="Arial" w:cs="Arial"/>
          <w:u w:val="single"/>
        </w:rPr>
        <w:t>Integrado</w:t>
      </w:r>
      <w:r w:rsidRPr="00D90244">
        <w:rPr>
          <w:rFonts w:ascii="Arial" w:hAnsi="Arial" w:cs="Arial"/>
        </w:rPr>
        <w:t xml:space="preserve">: incluye datos de múltiples orígenes y presenta consistencia de datos. Cuando los datos son copiados del ambiente operacional, son integrados antes de entrar en el date </w:t>
      </w:r>
      <w:proofErr w:type="spellStart"/>
      <w:r w:rsidRPr="00D90244">
        <w:rPr>
          <w:rFonts w:ascii="Arial" w:hAnsi="Arial" w:cs="Arial"/>
        </w:rPr>
        <w:t>warehouse</w:t>
      </w:r>
      <w:proofErr w:type="spellEnd"/>
      <w:r w:rsidRPr="00D90244">
        <w:rPr>
          <w:rFonts w:ascii="Arial" w:hAnsi="Arial" w:cs="Arial"/>
        </w:rPr>
        <w:t xml:space="preserve">. Por ejemplo, un diseñador puede representar el sexo como "M" y "F", otro puede representarlo como "0" y "1", o "x" e "y", y otro usar las palabras completas "masculino" y "femenino". No importa la fuente de la cual el sexo llegue al data </w:t>
      </w:r>
      <w:proofErr w:type="spellStart"/>
      <w:r w:rsidRPr="00D90244">
        <w:rPr>
          <w:rFonts w:ascii="Arial" w:hAnsi="Arial" w:cs="Arial"/>
        </w:rPr>
        <w:t>warehouse</w:t>
      </w:r>
      <w:proofErr w:type="spellEnd"/>
      <w:r w:rsidRPr="00D90244">
        <w:rPr>
          <w:rFonts w:ascii="Arial" w:hAnsi="Arial" w:cs="Arial"/>
        </w:rPr>
        <w:t xml:space="preserve">, debe ser guardado en forma consistente. </w:t>
      </w:r>
    </w:p>
    <w:p w:rsidR="00D90244" w:rsidRPr="00D90244" w:rsidRDefault="00D90244" w:rsidP="00467110">
      <w:pPr>
        <w:pStyle w:val="Prrafodelista"/>
        <w:numPr>
          <w:ilvl w:val="0"/>
          <w:numId w:val="10"/>
        </w:numPr>
        <w:spacing w:line="360" w:lineRule="auto"/>
        <w:jc w:val="both"/>
        <w:rPr>
          <w:rFonts w:ascii="Arial" w:hAnsi="Arial" w:cs="Arial"/>
        </w:rPr>
      </w:pPr>
      <w:r w:rsidRPr="00D90244">
        <w:rPr>
          <w:rFonts w:ascii="Arial" w:hAnsi="Arial" w:cs="Arial"/>
          <w:u w:val="single"/>
        </w:rPr>
        <w:t>Variable en el tiempo</w:t>
      </w:r>
      <w:r w:rsidRPr="00D90244">
        <w:rPr>
          <w:rFonts w:ascii="Arial" w:hAnsi="Arial" w:cs="Arial"/>
        </w:rPr>
        <w:t xml:space="preserve">: se realizan fotos de los datos basadas en fechas o hechos. 28 Los datos en la bodega de datos son precisos para un cierto momento, no necesariamente ahora; por eso se dice que los data </w:t>
      </w:r>
      <w:proofErr w:type="spellStart"/>
      <w:r w:rsidRPr="00D90244">
        <w:rPr>
          <w:rFonts w:ascii="Arial" w:hAnsi="Arial" w:cs="Arial"/>
        </w:rPr>
        <w:t>warehouse</w:t>
      </w:r>
      <w:proofErr w:type="spellEnd"/>
      <w:r w:rsidRPr="00D90244">
        <w:rPr>
          <w:rFonts w:ascii="Arial" w:hAnsi="Arial" w:cs="Arial"/>
        </w:rPr>
        <w:t xml:space="preserve"> son variantes en el tiempo. Las varianzas en el tiempo de los datos de un </w:t>
      </w:r>
      <w:proofErr w:type="spellStart"/>
      <w:r w:rsidRPr="00D90244">
        <w:rPr>
          <w:rFonts w:ascii="Arial" w:hAnsi="Arial" w:cs="Arial"/>
        </w:rPr>
        <w:t>warehouse</w:t>
      </w:r>
      <w:proofErr w:type="spellEnd"/>
      <w:r w:rsidRPr="00D90244">
        <w:rPr>
          <w:rFonts w:ascii="Arial" w:hAnsi="Arial" w:cs="Arial"/>
        </w:rPr>
        <w:t xml:space="preserve"> se manifiestan de muchas maneras. La bodega de datos contiene datos de un largo horizonte de tiempo. Las aplicaciones operacionales, sin embargo, contienen datos de intervalos de tiempo pequeños, por cuestiones de performance (tamaño de las tablas). Toda estructura clave en un data </w:t>
      </w:r>
      <w:proofErr w:type="spellStart"/>
      <w:r w:rsidRPr="00D90244">
        <w:rPr>
          <w:rFonts w:ascii="Arial" w:hAnsi="Arial" w:cs="Arial"/>
        </w:rPr>
        <w:t>warehouse</w:t>
      </w:r>
      <w:proofErr w:type="spellEnd"/>
      <w:r w:rsidRPr="00D90244">
        <w:rPr>
          <w:rFonts w:ascii="Arial" w:hAnsi="Arial" w:cs="Arial"/>
        </w:rPr>
        <w:t xml:space="preserve"> contiene implícita o explícitamente un elemento del tiempo. Esto no necesariamente pasa en el ambiente operacional. </w:t>
      </w:r>
    </w:p>
    <w:p w:rsidR="00D90244" w:rsidRPr="00D90244" w:rsidRDefault="00D90244" w:rsidP="00467110">
      <w:pPr>
        <w:pStyle w:val="Prrafodelista"/>
        <w:numPr>
          <w:ilvl w:val="0"/>
          <w:numId w:val="10"/>
        </w:numPr>
        <w:spacing w:line="360" w:lineRule="auto"/>
        <w:jc w:val="both"/>
        <w:rPr>
          <w:rFonts w:ascii="Arial" w:hAnsi="Arial" w:cs="Arial"/>
        </w:rPr>
      </w:pPr>
      <w:r w:rsidRPr="00D90244">
        <w:rPr>
          <w:rFonts w:ascii="Arial" w:hAnsi="Arial" w:cs="Arial"/>
          <w:u w:val="single"/>
        </w:rPr>
        <w:t>No volátil</w:t>
      </w:r>
      <w:r w:rsidRPr="00D90244">
        <w:rPr>
          <w:rFonts w:ascii="Arial" w:hAnsi="Arial" w:cs="Arial"/>
        </w:rPr>
        <w:t xml:space="preserve">: sólo de lectura para los usuarios finales. </w:t>
      </w:r>
      <w:proofErr w:type="spellStart"/>
      <w:r w:rsidRPr="00D90244">
        <w:rPr>
          <w:rFonts w:ascii="Arial" w:hAnsi="Arial" w:cs="Arial"/>
        </w:rPr>
        <w:t>Updates</w:t>
      </w:r>
      <w:proofErr w:type="spellEnd"/>
      <w:r w:rsidRPr="00D90244">
        <w:rPr>
          <w:rFonts w:ascii="Arial" w:hAnsi="Arial" w:cs="Arial"/>
        </w:rPr>
        <w:t xml:space="preserve">, </w:t>
      </w:r>
      <w:proofErr w:type="spellStart"/>
      <w:r w:rsidRPr="00D90244">
        <w:rPr>
          <w:rFonts w:ascii="Arial" w:hAnsi="Arial" w:cs="Arial"/>
        </w:rPr>
        <w:t>inserts</w:t>
      </w:r>
      <w:proofErr w:type="spellEnd"/>
      <w:r w:rsidRPr="00D90244">
        <w:rPr>
          <w:rFonts w:ascii="Arial" w:hAnsi="Arial" w:cs="Arial"/>
        </w:rPr>
        <w:t xml:space="preserve"> y </w:t>
      </w:r>
      <w:proofErr w:type="spellStart"/>
      <w:r w:rsidRPr="00D90244">
        <w:rPr>
          <w:rFonts w:ascii="Arial" w:hAnsi="Arial" w:cs="Arial"/>
        </w:rPr>
        <w:t>deletes</w:t>
      </w:r>
      <w:proofErr w:type="spellEnd"/>
      <w:r w:rsidRPr="00D90244">
        <w:rPr>
          <w:rFonts w:ascii="Arial" w:hAnsi="Arial" w:cs="Arial"/>
        </w:rPr>
        <w:t xml:space="preserve"> son efectuados regularmente, en una base de datos transaccional. La manipulación de datos en un data </w:t>
      </w:r>
      <w:proofErr w:type="spellStart"/>
      <w:r w:rsidRPr="00D90244">
        <w:rPr>
          <w:rFonts w:ascii="Arial" w:hAnsi="Arial" w:cs="Arial"/>
        </w:rPr>
        <w:t>warehouse</w:t>
      </w:r>
      <w:proofErr w:type="spellEnd"/>
      <w:r w:rsidRPr="00D90244">
        <w:rPr>
          <w:rFonts w:ascii="Arial" w:hAnsi="Arial" w:cs="Arial"/>
        </w:rPr>
        <w:t xml:space="preserve">, es mucho más sencilla. Solo ocurren dos operaciones, la carga inicial, y el acceso a los datos. No hay necesidad de </w:t>
      </w:r>
      <w:proofErr w:type="spellStart"/>
      <w:r w:rsidRPr="00D90244">
        <w:rPr>
          <w:rFonts w:ascii="Arial" w:hAnsi="Arial" w:cs="Arial"/>
        </w:rPr>
        <w:t>updates</w:t>
      </w:r>
      <w:proofErr w:type="spellEnd"/>
      <w:r w:rsidRPr="00D90244">
        <w:rPr>
          <w:rFonts w:ascii="Arial" w:hAnsi="Arial" w:cs="Arial"/>
        </w:rPr>
        <w:t xml:space="preserve"> (en su sentido general).</w:t>
      </w:r>
    </w:p>
    <w:p w:rsidR="00E0083B" w:rsidRDefault="00D90244" w:rsidP="00800C98">
      <w:pPr>
        <w:pStyle w:val="Ttulo4"/>
      </w:pPr>
      <w:r>
        <w:t>Integración de datos (ETL)</w:t>
      </w:r>
    </w:p>
    <w:p w:rsidR="00D90244" w:rsidRPr="00D2671E" w:rsidRDefault="00D90244" w:rsidP="00D2671E">
      <w:pPr>
        <w:spacing w:line="360" w:lineRule="auto"/>
        <w:jc w:val="both"/>
        <w:rPr>
          <w:rFonts w:ascii="Arial" w:hAnsi="Arial" w:cs="Arial"/>
        </w:rPr>
      </w:pPr>
      <w:r w:rsidRPr="00D2671E">
        <w:rPr>
          <w:rFonts w:ascii="Arial" w:hAnsi="Arial" w:cs="Arial"/>
        </w:rPr>
        <w:t xml:space="preserve">Dentro del contexto de la inteligencia de negocios, las herramientas ETL han sido la opción usual para alimentar la bodega de datos. La funcionalidad básica de estas herramientas está compuesta por: </w:t>
      </w:r>
    </w:p>
    <w:p w:rsidR="00D2671E" w:rsidRPr="00D2671E" w:rsidRDefault="00D90244" w:rsidP="00467110">
      <w:pPr>
        <w:pStyle w:val="Prrafodelista"/>
        <w:numPr>
          <w:ilvl w:val="0"/>
          <w:numId w:val="11"/>
        </w:numPr>
        <w:spacing w:line="360" w:lineRule="auto"/>
        <w:jc w:val="both"/>
        <w:rPr>
          <w:rFonts w:ascii="Arial" w:hAnsi="Arial" w:cs="Arial"/>
        </w:rPr>
      </w:pPr>
      <w:r w:rsidRPr="00D2671E">
        <w:rPr>
          <w:rFonts w:ascii="Arial" w:hAnsi="Arial" w:cs="Arial"/>
        </w:rPr>
        <w:t>Gestió</w:t>
      </w:r>
      <w:r w:rsidR="00D2671E" w:rsidRPr="00D2671E">
        <w:rPr>
          <w:rFonts w:ascii="Arial" w:hAnsi="Arial" w:cs="Arial"/>
        </w:rPr>
        <w:t>n y administración de servicios</w:t>
      </w:r>
    </w:p>
    <w:p w:rsidR="00D2671E" w:rsidRPr="00D2671E" w:rsidRDefault="00D90244" w:rsidP="00467110">
      <w:pPr>
        <w:pStyle w:val="Prrafodelista"/>
        <w:numPr>
          <w:ilvl w:val="0"/>
          <w:numId w:val="11"/>
        </w:numPr>
        <w:spacing w:line="360" w:lineRule="auto"/>
        <w:jc w:val="both"/>
        <w:rPr>
          <w:rFonts w:ascii="Arial" w:hAnsi="Arial" w:cs="Arial"/>
        </w:rPr>
      </w:pPr>
      <w:r w:rsidRPr="00D2671E">
        <w:rPr>
          <w:rFonts w:ascii="Arial" w:hAnsi="Arial" w:cs="Arial"/>
        </w:rPr>
        <w:t xml:space="preserve"> Extracción de datos </w:t>
      </w:r>
    </w:p>
    <w:p w:rsidR="00D2671E" w:rsidRPr="00D2671E" w:rsidRDefault="00D90244" w:rsidP="00467110">
      <w:pPr>
        <w:pStyle w:val="Prrafodelista"/>
        <w:numPr>
          <w:ilvl w:val="0"/>
          <w:numId w:val="11"/>
        </w:numPr>
        <w:spacing w:line="360" w:lineRule="auto"/>
        <w:jc w:val="both"/>
        <w:rPr>
          <w:rFonts w:ascii="Arial" w:hAnsi="Arial" w:cs="Arial"/>
        </w:rPr>
      </w:pPr>
      <w:r w:rsidRPr="00D2671E">
        <w:rPr>
          <w:rFonts w:ascii="Arial" w:hAnsi="Arial" w:cs="Arial"/>
        </w:rPr>
        <w:lastRenderedPageBreak/>
        <w:t xml:space="preserve">Transformación de datos </w:t>
      </w:r>
    </w:p>
    <w:p w:rsidR="00D2671E" w:rsidRPr="00D2671E" w:rsidRDefault="00D90244" w:rsidP="00467110">
      <w:pPr>
        <w:pStyle w:val="Prrafodelista"/>
        <w:numPr>
          <w:ilvl w:val="0"/>
          <w:numId w:val="11"/>
        </w:numPr>
        <w:spacing w:line="360" w:lineRule="auto"/>
        <w:jc w:val="both"/>
        <w:rPr>
          <w:rFonts w:ascii="Arial" w:hAnsi="Arial" w:cs="Arial"/>
        </w:rPr>
      </w:pPr>
      <w:r w:rsidRPr="00D2671E">
        <w:rPr>
          <w:rFonts w:ascii="Arial" w:hAnsi="Arial" w:cs="Arial"/>
        </w:rPr>
        <w:t>Carga de d</w:t>
      </w:r>
      <w:r w:rsidR="00D2671E" w:rsidRPr="00D2671E">
        <w:rPr>
          <w:rFonts w:ascii="Arial" w:hAnsi="Arial" w:cs="Arial"/>
        </w:rPr>
        <w:t>atos</w:t>
      </w:r>
    </w:p>
    <w:p w:rsidR="00D90244" w:rsidRDefault="00D90244" w:rsidP="00467110">
      <w:pPr>
        <w:pStyle w:val="Prrafodelista"/>
        <w:numPr>
          <w:ilvl w:val="0"/>
          <w:numId w:val="11"/>
        </w:numPr>
        <w:spacing w:line="360" w:lineRule="auto"/>
        <w:jc w:val="both"/>
        <w:rPr>
          <w:rFonts w:ascii="Arial" w:hAnsi="Arial" w:cs="Arial"/>
        </w:rPr>
      </w:pPr>
      <w:r w:rsidRPr="00D2671E">
        <w:rPr>
          <w:rFonts w:ascii="Arial" w:hAnsi="Arial" w:cs="Arial"/>
        </w:rPr>
        <w:t>Gestión de datos</w:t>
      </w:r>
    </w:p>
    <w:p w:rsidR="005D2084" w:rsidRDefault="005D2084" w:rsidP="005D2084">
      <w:pPr>
        <w:keepNext/>
        <w:spacing w:line="360" w:lineRule="auto"/>
        <w:ind w:left="360"/>
        <w:jc w:val="center"/>
      </w:pPr>
      <w:r>
        <w:rPr>
          <w:noProof/>
          <w:lang w:val="es-ES" w:eastAsia="es-ES"/>
        </w:rPr>
        <w:drawing>
          <wp:inline distT="0" distB="0" distL="0" distR="0" wp14:anchorId="5D9CB78C" wp14:editId="603A6ECB">
            <wp:extent cx="3723437" cy="1975157"/>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27467" cy="1977295"/>
                    </a:xfrm>
                    <a:prstGeom prst="rect">
                      <a:avLst/>
                    </a:prstGeom>
                  </pic:spPr>
                </pic:pic>
              </a:graphicData>
            </a:graphic>
          </wp:inline>
        </w:drawing>
      </w:r>
    </w:p>
    <w:p w:rsidR="005D2084" w:rsidRPr="005D2084" w:rsidRDefault="005D2084" w:rsidP="005D2084">
      <w:pPr>
        <w:pStyle w:val="Epgrafe"/>
        <w:jc w:val="center"/>
        <w:rPr>
          <w:rFonts w:ascii="Arial" w:hAnsi="Arial" w:cs="Arial"/>
          <w:color w:val="auto"/>
          <w:sz w:val="20"/>
        </w:rPr>
      </w:pPr>
      <w:bookmarkStart w:id="86" w:name="_Toc517928531"/>
      <w:r w:rsidRPr="005D2084">
        <w:rPr>
          <w:rFonts w:ascii="Arial" w:hAnsi="Arial" w:cs="Arial"/>
          <w:color w:val="auto"/>
          <w:sz w:val="20"/>
        </w:rPr>
        <w:t xml:space="preserve">Ilustración </w:t>
      </w:r>
      <w:r w:rsidRPr="005D2084">
        <w:rPr>
          <w:rFonts w:ascii="Arial" w:hAnsi="Arial" w:cs="Arial"/>
          <w:color w:val="auto"/>
          <w:sz w:val="20"/>
        </w:rPr>
        <w:fldChar w:fldCharType="begin"/>
      </w:r>
      <w:r w:rsidRPr="005D2084">
        <w:rPr>
          <w:rFonts w:ascii="Arial" w:hAnsi="Arial" w:cs="Arial"/>
          <w:color w:val="auto"/>
          <w:sz w:val="20"/>
        </w:rPr>
        <w:instrText xml:space="preserve"> SEQ Ilustración \* ARABIC </w:instrText>
      </w:r>
      <w:r w:rsidRPr="005D2084">
        <w:rPr>
          <w:rFonts w:ascii="Arial" w:hAnsi="Arial" w:cs="Arial"/>
          <w:color w:val="auto"/>
          <w:sz w:val="20"/>
        </w:rPr>
        <w:fldChar w:fldCharType="separate"/>
      </w:r>
      <w:r w:rsidR="0097335F">
        <w:rPr>
          <w:rFonts w:ascii="Arial" w:hAnsi="Arial" w:cs="Arial"/>
          <w:noProof/>
          <w:color w:val="auto"/>
          <w:sz w:val="20"/>
        </w:rPr>
        <w:t>10</w:t>
      </w:r>
      <w:r w:rsidRPr="005D2084">
        <w:rPr>
          <w:rFonts w:ascii="Arial" w:hAnsi="Arial" w:cs="Arial"/>
          <w:color w:val="auto"/>
          <w:sz w:val="20"/>
        </w:rPr>
        <w:fldChar w:fldCharType="end"/>
      </w:r>
      <w:r w:rsidRPr="005D2084">
        <w:rPr>
          <w:rFonts w:ascii="Arial" w:hAnsi="Arial" w:cs="Arial"/>
          <w:color w:val="auto"/>
          <w:sz w:val="20"/>
        </w:rPr>
        <w:t>: Proceso ETL</w:t>
      </w:r>
      <w:bookmarkEnd w:id="86"/>
    </w:p>
    <w:p w:rsidR="00D2671E" w:rsidRDefault="00D2671E" w:rsidP="00800C98">
      <w:pPr>
        <w:pStyle w:val="Ttulo4"/>
      </w:pPr>
      <w:r>
        <w:t>Diseño de Cubos OLAP</w:t>
      </w:r>
    </w:p>
    <w:p w:rsidR="00D2671E" w:rsidRPr="00D2671E" w:rsidRDefault="00D2671E" w:rsidP="00D2671E">
      <w:pPr>
        <w:spacing w:line="360" w:lineRule="auto"/>
        <w:jc w:val="both"/>
        <w:rPr>
          <w:rFonts w:ascii="Arial" w:hAnsi="Arial" w:cs="Arial"/>
        </w:rPr>
      </w:pPr>
      <w:r w:rsidRPr="00D2671E">
        <w:rPr>
          <w:rFonts w:ascii="Arial" w:hAnsi="Arial" w:cs="Arial"/>
        </w:rPr>
        <w:t xml:space="preserve">OLAP </w:t>
      </w:r>
      <w:r>
        <w:rPr>
          <w:rFonts w:ascii="Arial" w:hAnsi="Arial" w:cs="Arial"/>
        </w:rPr>
        <w:t>(</w:t>
      </w:r>
      <w:r w:rsidRPr="00D2671E">
        <w:rPr>
          <w:rFonts w:ascii="Arial" w:hAnsi="Arial" w:cs="Arial"/>
        </w:rPr>
        <w:t xml:space="preserve">acrónimo </w:t>
      </w:r>
      <w:r>
        <w:rPr>
          <w:rFonts w:ascii="Arial" w:hAnsi="Arial" w:cs="Arial"/>
        </w:rPr>
        <w:t xml:space="preserve">de </w:t>
      </w:r>
      <w:r w:rsidRPr="00D2671E">
        <w:rPr>
          <w:rFonts w:ascii="Arial" w:hAnsi="Arial" w:cs="Arial"/>
        </w:rPr>
        <w:t>O</w:t>
      </w:r>
      <w:r>
        <w:rPr>
          <w:rFonts w:ascii="Arial" w:hAnsi="Arial" w:cs="Arial"/>
        </w:rPr>
        <w:t xml:space="preserve">n-Line </w:t>
      </w:r>
      <w:proofErr w:type="spellStart"/>
      <w:r>
        <w:rPr>
          <w:rFonts w:ascii="Arial" w:hAnsi="Arial" w:cs="Arial"/>
        </w:rPr>
        <w:t>Analytical</w:t>
      </w:r>
      <w:proofErr w:type="spellEnd"/>
      <w:r>
        <w:rPr>
          <w:rFonts w:ascii="Arial" w:hAnsi="Arial" w:cs="Arial"/>
        </w:rPr>
        <w:t xml:space="preserve"> </w:t>
      </w:r>
      <w:proofErr w:type="spellStart"/>
      <w:r>
        <w:rPr>
          <w:rFonts w:ascii="Arial" w:hAnsi="Arial" w:cs="Arial"/>
        </w:rPr>
        <w:t>Processing</w:t>
      </w:r>
      <w:proofErr w:type="spellEnd"/>
      <w:r>
        <w:rPr>
          <w:rFonts w:ascii="Arial" w:hAnsi="Arial" w:cs="Arial"/>
        </w:rPr>
        <w:t>) e</w:t>
      </w:r>
      <w:r w:rsidRPr="00D2671E">
        <w:rPr>
          <w:rFonts w:ascii="Arial" w:hAnsi="Arial" w:cs="Arial"/>
        </w:rPr>
        <w:t>s una solución utilizada en el campo de la llamada Inteligencia de Negocios cuyo objetivo es agilizar la consulta de grandes cantidades de datos. Para ello utiliza estructuras multidimensionales (o Cubos OLAP) que contienen datos resumidos de grandes Bases de datos o Sistemas Transaccionales (OLTP).</w:t>
      </w:r>
    </w:p>
    <w:p w:rsidR="005D2084" w:rsidRDefault="005D2084" w:rsidP="005D2084">
      <w:pPr>
        <w:keepNext/>
        <w:jc w:val="center"/>
      </w:pPr>
      <w:r>
        <w:rPr>
          <w:noProof/>
          <w:lang w:val="es-ES" w:eastAsia="es-ES"/>
        </w:rPr>
        <w:drawing>
          <wp:inline distT="0" distB="0" distL="0" distR="0" wp14:anchorId="3CB94208" wp14:editId="2A26F00B">
            <wp:extent cx="3808589" cy="2207781"/>
            <wp:effectExtent l="0" t="0" r="1905"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09593" cy="2208363"/>
                    </a:xfrm>
                    <a:prstGeom prst="rect">
                      <a:avLst/>
                    </a:prstGeom>
                  </pic:spPr>
                </pic:pic>
              </a:graphicData>
            </a:graphic>
          </wp:inline>
        </w:drawing>
      </w:r>
    </w:p>
    <w:p w:rsidR="00E0083B" w:rsidRPr="005D2084" w:rsidRDefault="005D2084" w:rsidP="005D2084">
      <w:pPr>
        <w:pStyle w:val="Epgrafe"/>
        <w:jc w:val="center"/>
        <w:rPr>
          <w:rFonts w:ascii="Arial" w:hAnsi="Arial" w:cs="Arial"/>
          <w:color w:val="auto"/>
          <w:sz w:val="20"/>
        </w:rPr>
      </w:pPr>
      <w:bookmarkStart w:id="87" w:name="_Toc517928532"/>
      <w:r w:rsidRPr="005D2084">
        <w:rPr>
          <w:rFonts w:ascii="Arial" w:hAnsi="Arial" w:cs="Arial"/>
          <w:color w:val="auto"/>
          <w:sz w:val="20"/>
        </w:rPr>
        <w:t xml:space="preserve">Ilustración </w:t>
      </w:r>
      <w:r w:rsidRPr="005D2084">
        <w:rPr>
          <w:rFonts w:ascii="Arial" w:hAnsi="Arial" w:cs="Arial"/>
          <w:color w:val="auto"/>
          <w:sz w:val="20"/>
        </w:rPr>
        <w:fldChar w:fldCharType="begin"/>
      </w:r>
      <w:r w:rsidRPr="005D2084">
        <w:rPr>
          <w:rFonts w:ascii="Arial" w:hAnsi="Arial" w:cs="Arial"/>
          <w:color w:val="auto"/>
          <w:sz w:val="20"/>
        </w:rPr>
        <w:instrText xml:space="preserve"> SEQ Ilustración \* ARABIC </w:instrText>
      </w:r>
      <w:r w:rsidRPr="005D2084">
        <w:rPr>
          <w:rFonts w:ascii="Arial" w:hAnsi="Arial" w:cs="Arial"/>
          <w:color w:val="auto"/>
          <w:sz w:val="20"/>
        </w:rPr>
        <w:fldChar w:fldCharType="separate"/>
      </w:r>
      <w:r w:rsidR="0097335F">
        <w:rPr>
          <w:rFonts w:ascii="Arial" w:hAnsi="Arial" w:cs="Arial"/>
          <w:noProof/>
          <w:color w:val="auto"/>
          <w:sz w:val="20"/>
        </w:rPr>
        <w:t>11</w:t>
      </w:r>
      <w:r w:rsidRPr="005D2084">
        <w:rPr>
          <w:rFonts w:ascii="Arial" w:hAnsi="Arial" w:cs="Arial"/>
          <w:color w:val="auto"/>
          <w:sz w:val="20"/>
        </w:rPr>
        <w:fldChar w:fldCharType="end"/>
      </w:r>
      <w:r w:rsidRPr="005D2084">
        <w:rPr>
          <w:rFonts w:ascii="Arial" w:hAnsi="Arial" w:cs="Arial"/>
          <w:color w:val="auto"/>
          <w:sz w:val="20"/>
        </w:rPr>
        <w:t>: Cubo de tres dimensiones</w:t>
      </w:r>
      <w:r>
        <w:rPr>
          <w:rFonts w:ascii="Arial" w:hAnsi="Arial" w:cs="Arial"/>
          <w:color w:val="auto"/>
          <w:sz w:val="20"/>
        </w:rPr>
        <w:t xml:space="preserve"> [Fuente</w:t>
      </w:r>
      <w:proofErr w:type="gramStart"/>
      <w:r>
        <w:rPr>
          <w:rFonts w:ascii="Arial" w:hAnsi="Arial" w:cs="Arial"/>
          <w:color w:val="auto"/>
          <w:sz w:val="20"/>
        </w:rPr>
        <w:t>:Yajazee,2009</w:t>
      </w:r>
      <w:proofErr w:type="gramEnd"/>
      <w:r>
        <w:rPr>
          <w:rFonts w:ascii="Arial" w:hAnsi="Arial" w:cs="Arial"/>
          <w:color w:val="auto"/>
          <w:sz w:val="20"/>
        </w:rPr>
        <w:t>]</w:t>
      </w:r>
      <w:bookmarkEnd w:id="87"/>
    </w:p>
    <w:p w:rsidR="00E0083B" w:rsidRDefault="005D2084" w:rsidP="005D2084">
      <w:pPr>
        <w:spacing w:line="360" w:lineRule="auto"/>
        <w:jc w:val="both"/>
        <w:rPr>
          <w:rFonts w:ascii="Arial" w:hAnsi="Arial" w:cs="Arial"/>
        </w:rPr>
      </w:pPr>
      <w:r w:rsidRPr="005D2084">
        <w:rPr>
          <w:rFonts w:ascii="Arial" w:hAnsi="Arial" w:cs="Arial"/>
        </w:rPr>
        <w:t xml:space="preserve">Se entiende por OLAP, o proceso analítico en línea, al método ágil y flexible para organizar datos, especialmente metadatos, sobre un objeto o jerarquía de objetos como en un sistema u organización multidimensional, y cuyo objetivo es recuperar y </w:t>
      </w:r>
      <w:r w:rsidRPr="005D2084">
        <w:rPr>
          <w:rFonts w:ascii="Arial" w:hAnsi="Arial" w:cs="Arial"/>
        </w:rPr>
        <w:lastRenderedPageBreak/>
        <w:t>manipular datos y combinaciones de los mismos a través de consultas o incluso informes. (</w:t>
      </w:r>
      <w:proofErr w:type="spellStart"/>
      <w:r w:rsidRPr="005D2084">
        <w:rPr>
          <w:rFonts w:ascii="Arial" w:hAnsi="Arial" w:cs="Arial"/>
        </w:rPr>
        <w:t>Wrembel</w:t>
      </w:r>
      <w:proofErr w:type="spellEnd"/>
      <w:r w:rsidRPr="005D2084">
        <w:rPr>
          <w:rFonts w:ascii="Arial" w:hAnsi="Arial" w:cs="Arial"/>
        </w:rPr>
        <w:t>, 2006)</w:t>
      </w:r>
      <w:r>
        <w:rPr>
          <w:rFonts w:ascii="Arial" w:hAnsi="Arial" w:cs="Arial"/>
        </w:rPr>
        <w:t>.</w:t>
      </w:r>
    </w:p>
    <w:p w:rsidR="005D2084" w:rsidRPr="005D2084" w:rsidRDefault="005D2084" w:rsidP="00474D5C">
      <w:pPr>
        <w:pStyle w:val="Ttulo5"/>
        <w:ind w:firstLine="1755"/>
      </w:pPr>
      <w:r>
        <w:t>¿Por qué OLAP?</w:t>
      </w:r>
    </w:p>
    <w:p w:rsidR="00E0083B" w:rsidRPr="005D2084" w:rsidRDefault="005D2084" w:rsidP="005D2084">
      <w:pPr>
        <w:spacing w:line="360" w:lineRule="auto"/>
        <w:jc w:val="both"/>
        <w:rPr>
          <w:rFonts w:ascii="Arial" w:hAnsi="Arial" w:cs="Arial"/>
        </w:rPr>
      </w:pPr>
      <w:r w:rsidRPr="005D2084">
        <w:rPr>
          <w:rFonts w:ascii="Arial" w:hAnsi="Arial" w:cs="Arial"/>
        </w:rPr>
        <w:t>Para comprender las ventajas de la tecnología OLAP es nece</w:t>
      </w:r>
      <w:r w:rsidR="00601C33">
        <w:rPr>
          <w:rFonts w:ascii="Arial" w:hAnsi="Arial" w:cs="Arial"/>
        </w:rPr>
        <w:t>sario</w:t>
      </w:r>
      <w:r w:rsidRPr="005D2084">
        <w:rPr>
          <w:rFonts w:ascii="Arial" w:hAnsi="Arial" w:cs="Arial"/>
        </w:rPr>
        <w:t xml:space="preserve"> hacer una comparación con el procesamiento transaccional en línea (OLTP), de tal forma que se pueda </w:t>
      </w:r>
      <w:r w:rsidR="00601C33">
        <w:rPr>
          <w:rFonts w:ascii="Arial" w:hAnsi="Arial" w:cs="Arial"/>
        </w:rPr>
        <w:t>apreciar</w:t>
      </w:r>
      <w:r w:rsidRPr="005D2084">
        <w:rPr>
          <w:rFonts w:ascii="Arial" w:hAnsi="Arial" w:cs="Arial"/>
        </w:rPr>
        <w:t xml:space="preserve"> el alcance de esta tecnología de información.</w:t>
      </w:r>
    </w:p>
    <w:p w:rsidR="00601C33" w:rsidRPr="00601C33" w:rsidRDefault="00601C33" w:rsidP="00601C33">
      <w:pPr>
        <w:pStyle w:val="Epgrafe"/>
        <w:keepNext/>
        <w:jc w:val="center"/>
        <w:rPr>
          <w:rFonts w:ascii="Arial" w:hAnsi="Arial" w:cs="Arial"/>
          <w:color w:val="auto"/>
          <w:sz w:val="20"/>
        </w:rPr>
      </w:pPr>
      <w:bookmarkStart w:id="88" w:name="_Toc517928506"/>
      <w:r w:rsidRPr="00601C33">
        <w:rPr>
          <w:rFonts w:ascii="Arial" w:hAnsi="Arial" w:cs="Arial"/>
          <w:color w:val="auto"/>
          <w:sz w:val="20"/>
        </w:rPr>
        <w:t xml:space="preserve">Tabla </w:t>
      </w:r>
      <w:r w:rsidRPr="00601C33">
        <w:rPr>
          <w:rFonts w:ascii="Arial" w:hAnsi="Arial" w:cs="Arial"/>
          <w:color w:val="auto"/>
          <w:sz w:val="20"/>
        </w:rPr>
        <w:fldChar w:fldCharType="begin"/>
      </w:r>
      <w:r w:rsidRPr="00601C33">
        <w:rPr>
          <w:rFonts w:ascii="Arial" w:hAnsi="Arial" w:cs="Arial"/>
          <w:color w:val="auto"/>
          <w:sz w:val="20"/>
        </w:rPr>
        <w:instrText xml:space="preserve"> SEQ Tabla \* ARABIC </w:instrText>
      </w:r>
      <w:r w:rsidRPr="00601C33">
        <w:rPr>
          <w:rFonts w:ascii="Arial" w:hAnsi="Arial" w:cs="Arial"/>
          <w:color w:val="auto"/>
          <w:sz w:val="20"/>
        </w:rPr>
        <w:fldChar w:fldCharType="separate"/>
      </w:r>
      <w:r w:rsidR="00857256">
        <w:rPr>
          <w:rFonts w:ascii="Arial" w:hAnsi="Arial" w:cs="Arial"/>
          <w:noProof/>
          <w:color w:val="auto"/>
          <w:sz w:val="20"/>
        </w:rPr>
        <w:t>9</w:t>
      </w:r>
      <w:r w:rsidRPr="00601C33">
        <w:rPr>
          <w:rFonts w:ascii="Arial" w:hAnsi="Arial" w:cs="Arial"/>
          <w:color w:val="auto"/>
          <w:sz w:val="20"/>
        </w:rPr>
        <w:fldChar w:fldCharType="end"/>
      </w:r>
      <w:r w:rsidRPr="00601C33">
        <w:rPr>
          <w:rFonts w:ascii="Arial" w:hAnsi="Arial" w:cs="Arial"/>
          <w:color w:val="auto"/>
          <w:sz w:val="20"/>
        </w:rPr>
        <w:t>: Comparación OLTP vs OLAP (Flores, 2008)</w:t>
      </w:r>
      <w:bookmarkEnd w:id="88"/>
    </w:p>
    <w:tbl>
      <w:tblPr>
        <w:tblStyle w:val="Tablaconcuadrcula"/>
        <w:tblW w:w="0" w:type="auto"/>
        <w:jc w:val="center"/>
        <w:tblLook w:val="04A0" w:firstRow="1" w:lastRow="0" w:firstColumn="1" w:lastColumn="0" w:noHBand="0" w:noVBand="1"/>
      </w:tblPr>
      <w:tblGrid>
        <w:gridCol w:w="2518"/>
        <w:gridCol w:w="2977"/>
      </w:tblGrid>
      <w:tr w:rsidR="00601C33" w:rsidTr="00601C33">
        <w:trPr>
          <w:jc w:val="center"/>
        </w:trPr>
        <w:tc>
          <w:tcPr>
            <w:tcW w:w="2518" w:type="dxa"/>
            <w:shd w:val="clear" w:color="auto" w:fill="5B9BD5" w:themeFill="accent1"/>
          </w:tcPr>
          <w:p w:rsidR="00601C33" w:rsidRPr="00601C33" w:rsidRDefault="00601C33" w:rsidP="00601C33">
            <w:pPr>
              <w:spacing w:line="276" w:lineRule="auto"/>
              <w:jc w:val="both"/>
              <w:rPr>
                <w:rFonts w:ascii="Arial" w:hAnsi="Arial" w:cs="Arial"/>
              </w:rPr>
            </w:pPr>
            <w:r w:rsidRPr="00601C33">
              <w:rPr>
                <w:rFonts w:ascii="Arial" w:hAnsi="Arial" w:cs="Arial"/>
              </w:rPr>
              <w:t>OLTP (Relacional)</w:t>
            </w:r>
          </w:p>
        </w:tc>
        <w:tc>
          <w:tcPr>
            <w:tcW w:w="2977" w:type="dxa"/>
            <w:shd w:val="clear" w:color="auto" w:fill="5B9BD5" w:themeFill="accent1"/>
          </w:tcPr>
          <w:p w:rsidR="00601C33" w:rsidRPr="001B78E8" w:rsidRDefault="00601C33" w:rsidP="00601C33">
            <w:pPr>
              <w:spacing w:line="276" w:lineRule="auto"/>
              <w:jc w:val="both"/>
              <w:rPr>
                <w:rFonts w:ascii="Arial" w:hAnsi="Arial" w:cs="Arial"/>
                <w:color w:val="538135" w:themeColor="accent6" w:themeShade="BF"/>
              </w:rPr>
            </w:pPr>
            <w:r w:rsidRPr="001B78E8">
              <w:rPr>
                <w:rFonts w:ascii="Arial" w:hAnsi="Arial" w:cs="Arial"/>
                <w:color w:val="538135" w:themeColor="accent6" w:themeShade="BF"/>
              </w:rPr>
              <w:t>OLAP(Multidimensional)</w:t>
            </w:r>
          </w:p>
        </w:tc>
      </w:tr>
      <w:tr w:rsidR="00601C33" w:rsidTr="00601C33">
        <w:trPr>
          <w:jc w:val="center"/>
        </w:trPr>
        <w:tc>
          <w:tcPr>
            <w:tcW w:w="2518" w:type="dxa"/>
          </w:tcPr>
          <w:p w:rsidR="00601C33" w:rsidRPr="00601C33" w:rsidRDefault="00601C33" w:rsidP="00601C33">
            <w:pPr>
              <w:spacing w:line="276" w:lineRule="auto"/>
              <w:jc w:val="both"/>
              <w:rPr>
                <w:rFonts w:ascii="Arial" w:hAnsi="Arial" w:cs="Arial"/>
              </w:rPr>
            </w:pPr>
            <w:r w:rsidRPr="00601C33">
              <w:rPr>
                <w:rFonts w:ascii="Arial" w:hAnsi="Arial" w:cs="Arial"/>
              </w:rPr>
              <w:t>Automatizado</w:t>
            </w:r>
          </w:p>
        </w:tc>
        <w:tc>
          <w:tcPr>
            <w:tcW w:w="2977" w:type="dxa"/>
          </w:tcPr>
          <w:p w:rsidR="00601C33" w:rsidRPr="001B78E8" w:rsidRDefault="00601C33" w:rsidP="00601C33">
            <w:pPr>
              <w:spacing w:line="276" w:lineRule="auto"/>
              <w:jc w:val="both"/>
              <w:rPr>
                <w:rFonts w:ascii="Arial" w:hAnsi="Arial" w:cs="Arial"/>
                <w:color w:val="538135" w:themeColor="accent6" w:themeShade="BF"/>
              </w:rPr>
            </w:pPr>
            <w:r w:rsidRPr="001B78E8">
              <w:rPr>
                <w:rFonts w:ascii="Arial" w:hAnsi="Arial" w:cs="Arial"/>
                <w:color w:val="538135" w:themeColor="accent6" w:themeShade="BF"/>
              </w:rPr>
              <w:t>Resumido</w:t>
            </w:r>
          </w:p>
        </w:tc>
      </w:tr>
      <w:tr w:rsidR="00601C33" w:rsidTr="00601C33">
        <w:trPr>
          <w:jc w:val="center"/>
        </w:trPr>
        <w:tc>
          <w:tcPr>
            <w:tcW w:w="2518" w:type="dxa"/>
          </w:tcPr>
          <w:p w:rsidR="00601C33" w:rsidRPr="00601C33" w:rsidRDefault="00601C33" w:rsidP="00601C33">
            <w:pPr>
              <w:spacing w:line="276" w:lineRule="auto"/>
              <w:jc w:val="both"/>
              <w:rPr>
                <w:rFonts w:ascii="Arial" w:hAnsi="Arial" w:cs="Arial"/>
              </w:rPr>
            </w:pPr>
            <w:r w:rsidRPr="00601C33">
              <w:rPr>
                <w:rFonts w:ascii="Arial" w:hAnsi="Arial" w:cs="Arial"/>
              </w:rPr>
              <w:t>Presente</w:t>
            </w:r>
          </w:p>
        </w:tc>
        <w:tc>
          <w:tcPr>
            <w:tcW w:w="2977" w:type="dxa"/>
          </w:tcPr>
          <w:p w:rsidR="00601C33" w:rsidRPr="001B78E8" w:rsidRDefault="00601C33" w:rsidP="00601C33">
            <w:pPr>
              <w:spacing w:line="276" w:lineRule="auto"/>
              <w:jc w:val="both"/>
              <w:rPr>
                <w:rFonts w:ascii="Arial" w:hAnsi="Arial" w:cs="Arial"/>
                <w:color w:val="538135" w:themeColor="accent6" w:themeShade="BF"/>
              </w:rPr>
            </w:pPr>
            <w:r w:rsidRPr="001B78E8">
              <w:rPr>
                <w:rFonts w:ascii="Arial" w:hAnsi="Arial" w:cs="Arial"/>
                <w:color w:val="538135" w:themeColor="accent6" w:themeShade="BF"/>
              </w:rPr>
              <w:t>Histórico</w:t>
            </w:r>
          </w:p>
        </w:tc>
      </w:tr>
      <w:tr w:rsidR="00601C33" w:rsidTr="00601C33">
        <w:trPr>
          <w:jc w:val="center"/>
        </w:trPr>
        <w:tc>
          <w:tcPr>
            <w:tcW w:w="2518" w:type="dxa"/>
          </w:tcPr>
          <w:p w:rsidR="00601C33" w:rsidRPr="00601C33" w:rsidRDefault="00601C33" w:rsidP="00601C33">
            <w:pPr>
              <w:spacing w:line="276" w:lineRule="auto"/>
              <w:jc w:val="both"/>
              <w:rPr>
                <w:rFonts w:ascii="Arial" w:hAnsi="Arial" w:cs="Arial"/>
              </w:rPr>
            </w:pPr>
            <w:r w:rsidRPr="00601C33">
              <w:rPr>
                <w:rFonts w:ascii="Arial" w:hAnsi="Arial" w:cs="Arial"/>
              </w:rPr>
              <w:t>Un registro por tiempo</w:t>
            </w:r>
          </w:p>
        </w:tc>
        <w:tc>
          <w:tcPr>
            <w:tcW w:w="2977" w:type="dxa"/>
          </w:tcPr>
          <w:p w:rsidR="00601C33" w:rsidRPr="001B78E8" w:rsidRDefault="00601C33" w:rsidP="00601C33">
            <w:pPr>
              <w:spacing w:line="276" w:lineRule="auto"/>
              <w:jc w:val="both"/>
              <w:rPr>
                <w:rFonts w:ascii="Arial" w:hAnsi="Arial" w:cs="Arial"/>
                <w:color w:val="538135" w:themeColor="accent6" w:themeShade="BF"/>
              </w:rPr>
            </w:pPr>
            <w:r w:rsidRPr="001B78E8">
              <w:rPr>
                <w:rFonts w:ascii="Arial" w:hAnsi="Arial" w:cs="Arial"/>
                <w:color w:val="538135" w:themeColor="accent6" w:themeShade="BF"/>
              </w:rPr>
              <w:t>Muchos registros al tiempo</w:t>
            </w:r>
          </w:p>
        </w:tc>
      </w:tr>
      <w:tr w:rsidR="00601C33" w:rsidTr="00601C33">
        <w:trPr>
          <w:jc w:val="center"/>
        </w:trPr>
        <w:tc>
          <w:tcPr>
            <w:tcW w:w="2518" w:type="dxa"/>
          </w:tcPr>
          <w:p w:rsidR="00601C33" w:rsidRPr="00601C33" w:rsidRDefault="00601C33" w:rsidP="00601C33">
            <w:pPr>
              <w:spacing w:line="276" w:lineRule="auto"/>
              <w:jc w:val="both"/>
              <w:rPr>
                <w:rFonts w:ascii="Arial" w:hAnsi="Arial" w:cs="Arial"/>
              </w:rPr>
            </w:pPr>
            <w:r w:rsidRPr="00601C33">
              <w:rPr>
                <w:rFonts w:ascii="Arial" w:hAnsi="Arial" w:cs="Arial"/>
              </w:rPr>
              <w:t>Orientado a Proceso</w:t>
            </w:r>
          </w:p>
        </w:tc>
        <w:tc>
          <w:tcPr>
            <w:tcW w:w="2977" w:type="dxa"/>
          </w:tcPr>
          <w:p w:rsidR="00601C33" w:rsidRPr="001B78E8" w:rsidRDefault="00601C33" w:rsidP="00601C33">
            <w:pPr>
              <w:spacing w:line="276" w:lineRule="auto"/>
              <w:jc w:val="both"/>
              <w:rPr>
                <w:rFonts w:ascii="Arial" w:hAnsi="Arial" w:cs="Arial"/>
                <w:color w:val="538135" w:themeColor="accent6" w:themeShade="BF"/>
              </w:rPr>
            </w:pPr>
            <w:r w:rsidRPr="001B78E8">
              <w:rPr>
                <w:rFonts w:ascii="Arial" w:hAnsi="Arial" w:cs="Arial"/>
                <w:color w:val="538135" w:themeColor="accent6" w:themeShade="BF"/>
              </w:rPr>
              <w:t>Orientado al tema</w:t>
            </w:r>
          </w:p>
        </w:tc>
      </w:tr>
    </w:tbl>
    <w:p w:rsidR="00E0083B" w:rsidRPr="00197637" w:rsidRDefault="00E0083B" w:rsidP="00D2671E">
      <w:pPr>
        <w:jc w:val="both"/>
        <w:rPr>
          <w:rFonts w:ascii="Arial" w:hAnsi="Arial" w:cs="Arial"/>
        </w:rPr>
      </w:pPr>
    </w:p>
    <w:p w:rsidR="00E0083B" w:rsidRDefault="00601C33" w:rsidP="00601C33">
      <w:pPr>
        <w:spacing w:line="360" w:lineRule="auto"/>
        <w:jc w:val="both"/>
        <w:rPr>
          <w:rFonts w:ascii="Arial" w:hAnsi="Arial" w:cs="Arial"/>
        </w:rPr>
      </w:pPr>
      <w:r w:rsidRPr="00601C33">
        <w:rPr>
          <w:rFonts w:ascii="Arial" w:hAnsi="Arial" w:cs="Arial"/>
        </w:rPr>
        <w:t xml:space="preserve">La razón de usar OLAP para las consultas es la velocidad de respuesta. Una base de datos relacional almacena entidades en tablas discretas si han sido normalizadas. Esta estructura es buena en un sistema OLTP pero para las complejas consultas </w:t>
      </w:r>
      <w:proofErr w:type="spellStart"/>
      <w:r w:rsidRPr="00601C33">
        <w:rPr>
          <w:rFonts w:ascii="Arial" w:hAnsi="Arial" w:cs="Arial"/>
        </w:rPr>
        <w:t>multitabla</w:t>
      </w:r>
      <w:proofErr w:type="spellEnd"/>
      <w:r w:rsidRPr="00601C33">
        <w:rPr>
          <w:rFonts w:ascii="Arial" w:hAnsi="Arial" w:cs="Arial"/>
        </w:rPr>
        <w:t xml:space="preserve"> es relativamente lenta. Un modelo mejor para búsquedas (aunque peor desde el punto de vista operativo) es una base de datos multidimensional.</w:t>
      </w:r>
    </w:p>
    <w:p w:rsidR="00601C33" w:rsidRDefault="00601C33" w:rsidP="00474D5C">
      <w:pPr>
        <w:pStyle w:val="Ttulo5"/>
        <w:ind w:firstLine="1755"/>
      </w:pPr>
      <w:r>
        <w:t>Tipos de OLAP</w:t>
      </w:r>
    </w:p>
    <w:p w:rsidR="001B78E8" w:rsidRDefault="001B78E8" w:rsidP="00467110">
      <w:pPr>
        <w:pStyle w:val="Prrafodelista"/>
        <w:numPr>
          <w:ilvl w:val="0"/>
          <w:numId w:val="12"/>
        </w:numPr>
        <w:spacing w:line="360" w:lineRule="auto"/>
        <w:jc w:val="both"/>
        <w:rPr>
          <w:rFonts w:ascii="Arial" w:hAnsi="Arial" w:cs="Arial"/>
        </w:rPr>
      </w:pPr>
      <w:r w:rsidRPr="001B78E8">
        <w:rPr>
          <w:rFonts w:ascii="Arial" w:hAnsi="Arial" w:cs="Arial"/>
          <w:color w:val="538135" w:themeColor="accent6" w:themeShade="BF"/>
          <w:u w:val="single"/>
        </w:rPr>
        <w:t>MOLAP (Multidimensional OLAP):</w:t>
      </w:r>
      <w:r w:rsidRPr="001B78E8">
        <w:rPr>
          <w:rFonts w:ascii="Arial" w:hAnsi="Arial" w:cs="Arial"/>
          <w:color w:val="538135" w:themeColor="accent6" w:themeShade="BF"/>
        </w:rPr>
        <w:t xml:space="preserve"> Utiliza estructuras de bases de datos generalmente optimizadas para recuperación de los mismos. Es lo que se conoce como bases de datos multidimensionales (cubos). En definitiva, se crea un archivo que contiene todas las posibles consultas </w:t>
      </w:r>
      <w:proofErr w:type="spellStart"/>
      <w:r w:rsidRPr="001B78E8">
        <w:rPr>
          <w:rFonts w:ascii="Arial" w:hAnsi="Arial" w:cs="Arial"/>
          <w:color w:val="538135" w:themeColor="accent6" w:themeShade="BF"/>
        </w:rPr>
        <w:t>precalculadas</w:t>
      </w:r>
      <w:proofErr w:type="spellEnd"/>
      <w:r w:rsidRPr="001B78E8">
        <w:rPr>
          <w:rFonts w:ascii="Arial" w:hAnsi="Arial" w:cs="Arial"/>
          <w:color w:val="538135" w:themeColor="accent6" w:themeShade="BF"/>
        </w:rPr>
        <w:t>. A diferencia de las bases de datos relacionales, estas formas de almacenaje están optimizadas para la velocidad de cálculo. También se optimizan a menudo para la recuperación a lo largo de patrones jerárquicos de acceso</w:t>
      </w:r>
      <w:r w:rsidRPr="001B78E8">
        <w:rPr>
          <w:rFonts w:ascii="Arial" w:hAnsi="Arial" w:cs="Arial"/>
        </w:rPr>
        <w:t xml:space="preserve">. Las dimensiones de cada cubo son típicamente atributos tales como periodo, localización, producto o código de cuenta. La forma en la que cada dimensión será agregada se define por adelantado. (Díaz, 2010) </w:t>
      </w:r>
    </w:p>
    <w:p w:rsidR="001B78E8" w:rsidRDefault="001B78E8" w:rsidP="00467110">
      <w:pPr>
        <w:pStyle w:val="Prrafodelista"/>
        <w:numPr>
          <w:ilvl w:val="0"/>
          <w:numId w:val="12"/>
        </w:numPr>
        <w:spacing w:line="360" w:lineRule="auto"/>
        <w:jc w:val="both"/>
        <w:rPr>
          <w:rFonts w:ascii="Arial" w:hAnsi="Arial" w:cs="Arial"/>
        </w:rPr>
      </w:pPr>
      <w:r w:rsidRPr="001B78E8">
        <w:rPr>
          <w:rFonts w:ascii="Arial" w:hAnsi="Arial" w:cs="Arial"/>
          <w:u w:val="single"/>
        </w:rPr>
        <w:t>ROLAP (Relacional OLAP):</w:t>
      </w:r>
      <w:r w:rsidRPr="001B78E8">
        <w:rPr>
          <w:rFonts w:ascii="Arial" w:hAnsi="Arial" w:cs="Arial"/>
        </w:rPr>
        <w:t xml:space="preserve"> trabaja directamente con las bases de datos relacionales, que almacenan los datos base y las tablas dimensionales como tablas relacionales mientras se crean nuevas tablas para guardar la información agregada. </w:t>
      </w:r>
    </w:p>
    <w:p w:rsidR="001B78E8" w:rsidRDefault="001B78E8" w:rsidP="00467110">
      <w:pPr>
        <w:pStyle w:val="Prrafodelista"/>
        <w:numPr>
          <w:ilvl w:val="0"/>
          <w:numId w:val="12"/>
        </w:numPr>
        <w:spacing w:line="360" w:lineRule="auto"/>
        <w:jc w:val="both"/>
        <w:rPr>
          <w:rFonts w:ascii="Arial" w:hAnsi="Arial" w:cs="Arial"/>
        </w:rPr>
      </w:pPr>
      <w:r w:rsidRPr="001B78E8">
        <w:rPr>
          <w:rFonts w:ascii="Arial" w:hAnsi="Arial" w:cs="Arial"/>
          <w:u w:val="single"/>
        </w:rPr>
        <w:t>HOLAP (Hibrido OLAP):</w:t>
      </w:r>
      <w:r w:rsidRPr="001B78E8">
        <w:rPr>
          <w:rFonts w:ascii="Arial" w:hAnsi="Arial" w:cs="Arial"/>
        </w:rPr>
        <w:t xml:space="preserve"> no hay acuerdo claro en la industria en cuanto a qué constituye el OLAP híbrido, exceptuando el hecho de que es una base de datos </w:t>
      </w:r>
      <w:r w:rsidRPr="001B78E8">
        <w:rPr>
          <w:rFonts w:ascii="Arial" w:hAnsi="Arial" w:cs="Arial"/>
        </w:rPr>
        <w:lastRenderedPageBreak/>
        <w:t xml:space="preserve">en la que los datos se dividen en almacenaje relacional y multidimensional. Por ejemplo, para algunos vendedores, HOLAP consiste en utilizar las tablas relacionales para guardar cantidades más grandes de datos detallados, y utiliza el almacenaje multidimensional para algunos aspectos de cantidades más pequeñas de datos menos detallados o agregados. </w:t>
      </w:r>
    </w:p>
    <w:p w:rsidR="00E0083B" w:rsidRPr="001B78E8" w:rsidRDefault="001B78E8" w:rsidP="00467110">
      <w:pPr>
        <w:pStyle w:val="Prrafodelista"/>
        <w:numPr>
          <w:ilvl w:val="0"/>
          <w:numId w:val="12"/>
        </w:numPr>
        <w:spacing w:line="360" w:lineRule="auto"/>
        <w:jc w:val="both"/>
        <w:rPr>
          <w:rFonts w:ascii="Arial" w:hAnsi="Arial" w:cs="Arial"/>
        </w:rPr>
      </w:pPr>
      <w:r w:rsidRPr="001B78E8">
        <w:rPr>
          <w:rFonts w:ascii="Arial" w:hAnsi="Arial" w:cs="Arial"/>
          <w:u w:val="single"/>
        </w:rPr>
        <w:t>DOLAP (Desktop OLAP):</w:t>
      </w:r>
      <w:r w:rsidRPr="001B78E8">
        <w:rPr>
          <w:rFonts w:ascii="Arial" w:hAnsi="Arial" w:cs="Arial"/>
        </w:rPr>
        <w:t xml:space="preserve"> es un caso particular de OLAP ya que está orientado a equipos de escritorio. Consiste en obtener la información necesaria desde la base de datos relacional y guardarla en el escritorio. Las consultas y los análisis son realizados contra los datos guardados en el escritorio.</w:t>
      </w:r>
    </w:p>
    <w:p w:rsidR="001B78E8" w:rsidRDefault="001B78E8" w:rsidP="001B78E8">
      <w:pPr>
        <w:rPr>
          <w:rFonts w:ascii="Arial" w:hAnsi="Arial" w:cs="Arial"/>
          <w:b/>
          <w:szCs w:val="20"/>
          <w:u w:val="single"/>
        </w:rPr>
      </w:pPr>
      <w:r w:rsidRPr="000B4AF9">
        <w:rPr>
          <w:rFonts w:ascii="Arial" w:hAnsi="Arial" w:cs="Arial"/>
          <w:b/>
          <w:szCs w:val="20"/>
          <w:u w:val="single"/>
        </w:rPr>
        <w:t xml:space="preserve">Utilidad para el proyecto de tesis </w:t>
      </w:r>
    </w:p>
    <w:p w:rsidR="001B78E8" w:rsidRDefault="001B78E8" w:rsidP="001B78E8">
      <w:pPr>
        <w:spacing w:line="360" w:lineRule="auto"/>
        <w:jc w:val="both"/>
        <w:rPr>
          <w:rFonts w:ascii="Arial" w:hAnsi="Arial" w:cs="Arial"/>
          <w:color w:val="2E74B5" w:themeColor="accent1" w:themeShade="BF"/>
          <w:szCs w:val="20"/>
        </w:rPr>
      </w:pPr>
      <w:r>
        <w:rPr>
          <w:rFonts w:ascii="Arial" w:hAnsi="Arial" w:cs="Arial"/>
          <w:szCs w:val="20"/>
        </w:rPr>
        <w:t xml:space="preserve">De todas las tecnologías OLAP descritas en la tesis se tomará como referencia </w:t>
      </w:r>
      <w:r>
        <w:rPr>
          <w:rFonts w:ascii="Arial" w:hAnsi="Arial" w:cs="Arial"/>
          <w:color w:val="538135" w:themeColor="accent6" w:themeShade="BF"/>
          <w:szCs w:val="20"/>
        </w:rPr>
        <w:t>la tecnología MOLAP</w:t>
      </w:r>
      <w:r>
        <w:rPr>
          <w:rFonts w:ascii="Arial" w:hAnsi="Arial" w:cs="Arial"/>
          <w:szCs w:val="20"/>
        </w:rPr>
        <w:t xml:space="preserve">, </w:t>
      </w:r>
      <w:r>
        <w:rPr>
          <w:rFonts w:ascii="Arial" w:hAnsi="Arial" w:cs="Arial"/>
          <w:color w:val="ED7D31" w:themeColor="accent2"/>
          <w:szCs w:val="20"/>
        </w:rPr>
        <w:t>aprovechando el concepto de pre procesamiento de datos a calcular</w:t>
      </w:r>
      <w:r>
        <w:rPr>
          <w:rFonts w:ascii="Arial" w:hAnsi="Arial" w:cs="Arial"/>
          <w:szCs w:val="20"/>
        </w:rPr>
        <w:t xml:space="preserve"> </w:t>
      </w:r>
      <w:r w:rsidRPr="000271D3">
        <w:rPr>
          <w:rFonts w:ascii="Arial" w:hAnsi="Arial" w:cs="Arial"/>
          <w:color w:val="2E74B5" w:themeColor="accent1" w:themeShade="BF"/>
          <w:szCs w:val="20"/>
        </w:rPr>
        <w:t>para la const</w:t>
      </w:r>
      <w:r>
        <w:rPr>
          <w:rFonts w:ascii="Arial" w:hAnsi="Arial" w:cs="Arial"/>
          <w:color w:val="2E74B5" w:themeColor="accent1" w:themeShade="BF"/>
          <w:szCs w:val="20"/>
        </w:rPr>
        <w:t>rucción de un cubo</w:t>
      </w:r>
      <w:r w:rsidR="00CF1298">
        <w:rPr>
          <w:rFonts w:ascii="Arial" w:hAnsi="Arial" w:cs="Arial"/>
          <w:color w:val="2E74B5" w:themeColor="accent1" w:themeShade="BF"/>
          <w:szCs w:val="20"/>
        </w:rPr>
        <w:t xml:space="preserve"> multidimensional de fácil y rápido manejo.</w:t>
      </w:r>
    </w:p>
    <w:p w:rsidR="001B78E8" w:rsidRPr="00197637" w:rsidRDefault="001B78E8" w:rsidP="00E0083B">
      <w:pPr>
        <w:rPr>
          <w:rFonts w:ascii="Arial" w:hAnsi="Arial" w:cs="Arial"/>
        </w:rPr>
      </w:pPr>
    </w:p>
    <w:p w:rsidR="00E0083B" w:rsidRDefault="00474D5C" w:rsidP="00467110">
      <w:pPr>
        <w:pStyle w:val="Ttulo2"/>
        <w:numPr>
          <w:ilvl w:val="1"/>
          <w:numId w:val="3"/>
        </w:numPr>
      </w:pPr>
      <w:bookmarkStart w:id="89" w:name="_Toc517928604"/>
      <w:r>
        <w:t>Software</w:t>
      </w:r>
      <w:bookmarkEnd w:id="89"/>
    </w:p>
    <w:p w:rsidR="00474D5C" w:rsidRPr="00474D5C" w:rsidRDefault="0021688D" w:rsidP="00467110">
      <w:pPr>
        <w:pStyle w:val="Ttulo3"/>
        <w:numPr>
          <w:ilvl w:val="2"/>
          <w:numId w:val="3"/>
        </w:numPr>
        <w:spacing w:line="360" w:lineRule="auto"/>
        <w:ind w:left="1418"/>
      </w:pPr>
      <w:bookmarkStart w:id="90" w:name="_Toc517928605"/>
      <w:r>
        <w:t>Solución BI para apoyar el proceso de toma de decisiones de las compras en la empresa EDIPESA S.A.</w:t>
      </w:r>
      <w:r w:rsidR="006D5BF1">
        <w:t xml:space="preserve"> (</w:t>
      </w:r>
      <w:proofErr w:type="spellStart"/>
      <w:r w:rsidR="006D5BF1">
        <w:t>Irwin</w:t>
      </w:r>
      <w:proofErr w:type="spellEnd"/>
      <w:r w:rsidR="006D5BF1">
        <w:t xml:space="preserve"> </w:t>
      </w:r>
      <w:proofErr w:type="spellStart"/>
      <w:r w:rsidR="006D5BF1">
        <w:t>Sullcarayme</w:t>
      </w:r>
      <w:proofErr w:type="spellEnd"/>
      <w:r w:rsidR="006D5BF1">
        <w:t xml:space="preserve"> y Ernesto Mamani, 2017)</w:t>
      </w:r>
      <w:bookmarkEnd w:id="90"/>
    </w:p>
    <w:p w:rsidR="00E0083B" w:rsidRPr="00E97293" w:rsidRDefault="00E97293" w:rsidP="00E97293">
      <w:pPr>
        <w:spacing w:line="360" w:lineRule="auto"/>
        <w:jc w:val="both"/>
        <w:rPr>
          <w:rFonts w:ascii="Arial" w:hAnsi="Arial" w:cs="Arial"/>
        </w:rPr>
      </w:pPr>
      <w:r w:rsidRPr="00E97293">
        <w:rPr>
          <w:rFonts w:ascii="Arial" w:hAnsi="Arial" w:cs="Arial"/>
        </w:rPr>
        <w:t xml:space="preserve">Como solución para mejorar la toma de decisiones de la empresa el autor desarrolló una herramienta informática que facilita el acceso a reportes y la toma de decisiones que se realizan diariamente en el área de compras. Con la implementación de la Herramienta Business </w:t>
      </w:r>
      <w:proofErr w:type="spellStart"/>
      <w:r w:rsidRPr="00E97293">
        <w:rPr>
          <w:rFonts w:ascii="Arial" w:hAnsi="Arial" w:cs="Arial"/>
        </w:rPr>
        <w:t>Intelligence</w:t>
      </w:r>
      <w:proofErr w:type="spellEnd"/>
      <w:r w:rsidRPr="00E97293">
        <w:rPr>
          <w:rFonts w:ascii="Arial" w:hAnsi="Arial" w:cs="Arial"/>
        </w:rPr>
        <w:t xml:space="preserve"> (BI), se logró: acceder de forma inmediata a datos históricos de las compras y movimientos que se realizaron, aportar a la Toma de Decisiones en base a indicadores de las compras, simplificar tareas de emisión de reportes, permitiendo gestionar y generar automáticamente reportes diarios o mensuales de los datos almacenados en el sistema, Implementar la herramienta y asesorar al usuario final.</w:t>
      </w:r>
    </w:p>
    <w:p w:rsidR="00E0083B" w:rsidRPr="00E97293" w:rsidRDefault="00E97293" w:rsidP="00EC072D">
      <w:pPr>
        <w:spacing w:line="360" w:lineRule="auto"/>
        <w:jc w:val="both"/>
        <w:rPr>
          <w:rFonts w:ascii="Arial" w:hAnsi="Arial" w:cs="Arial"/>
        </w:rPr>
      </w:pPr>
      <w:r w:rsidRPr="000C1957">
        <w:rPr>
          <w:rFonts w:ascii="Arial" w:hAnsi="Arial" w:cs="Arial"/>
          <w:color w:val="538135" w:themeColor="accent6" w:themeShade="BF"/>
        </w:rPr>
        <w:t xml:space="preserve">Los reportes resultantes de esta investigación fueron publicados usando </w:t>
      </w:r>
      <w:proofErr w:type="spellStart"/>
      <w:r w:rsidRPr="000C1957">
        <w:rPr>
          <w:rFonts w:ascii="Arial" w:hAnsi="Arial" w:cs="Arial"/>
          <w:color w:val="538135" w:themeColor="accent6" w:themeShade="BF"/>
        </w:rPr>
        <w:t>Reporting</w:t>
      </w:r>
      <w:proofErr w:type="spellEnd"/>
      <w:r w:rsidRPr="000C1957">
        <w:rPr>
          <w:rFonts w:ascii="Arial" w:hAnsi="Arial" w:cs="Arial"/>
          <w:color w:val="538135" w:themeColor="accent6" w:themeShade="BF"/>
        </w:rPr>
        <w:t xml:space="preserve"> </w:t>
      </w:r>
      <w:proofErr w:type="spellStart"/>
      <w:r w:rsidRPr="000C1957">
        <w:rPr>
          <w:rFonts w:ascii="Arial" w:hAnsi="Arial" w:cs="Arial"/>
          <w:color w:val="538135" w:themeColor="accent6" w:themeShade="BF"/>
        </w:rPr>
        <w:t>Services</w:t>
      </w:r>
      <w:proofErr w:type="spellEnd"/>
      <w:r w:rsidR="00EC072D" w:rsidRPr="000C1957">
        <w:rPr>
          <w:rFonts w:ascii="Arial" w:hAnsi="Arial" w:cs="Arial"/>
          <w:color w:val="538135" w:themeColor="accent6" w:themeShade="BF"/>
        </w:rPr>
        <w:t>, dado que su objetivo</w:t>
      </w:r>
      <w:r w:rsidRPr="000C1957">
        <w:rPr>
          <w:rFonts w:ascii="Arial" w:hAnsi="Arial" w:cs="Arial"/>
          <w:color w:val="538135" w:themeColor="accent6" w:themeShade="BF"/>
        </w:rPr>
        <w:t xml:space="preserve"> es organizar los datos de tal forma que sean presentados de manera efectiva al receptor deseado</w:t>
      </w:r>
      <w:r w:rsidRPr="00E97293">
        <w:rPr>
          <w:rFonts w:ascii="Arial" w:hAnsi="Arial" w:cs="Arial"/>
        </w:rPr>
        <w:t xml:space="preserve">. Lo primero que se </w:t>
      </w:r>
      <w:r w:rsidR="00EC072D">
        <w:rPr>
          <w:rFonts w:ascii="Arial" w:hAnsi="Arial" w:cs="Arial"/>
        </w:rPr>
        <w:t>realizó fue</w:t>
      </w:r>
      <w:r w:rsidRPr="00E97293">
        <w:rPr>
          <w:rFonts w:ascii="Arial" w:hAnsi="Arial" w:cs="Arial"/>
        </w:rPr>
        <w:t xml:space="preserve"> crear un Servidor de Informes para poder almacenar todos nuestros reportes.</w:t>
      </w:r>
    </w:p>
    <w:p w:rsidR="00EC072D" w:rsidRDefault="00EC072D" w:rsidP="00EC072D">
      <w:pPr>
        <w:keepNext/>
        <w:jc w:val="center"/>
      </w:pPr>
      <w:r>
        <w:rPr>
          <w:noProof/>
          <w:lang w:val="es-ES" w:eastAsia="es-ES"/>
        </w:rPr>
        <w:lastRenderedPageBreak/>
        <w:drawing>
          <wp:inline distT="0" distB="0" distL="0" distR="0" wp14:anchorId="32D3A63F" wp14:editId="7C9D86F7">
            <wp:extent cx="4133088" cy="1161944"/>
            <wp:effectExtent l="0" t="0" r="127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33712" cy="1162119"/>
                    </a:xfrm>
                    <a:prstGeom prst="rect">
                      <a:avLst/>
                    </a:prstGeom>
                  </pic:spPr>
                </pic:pic>
              </a:graphicData>
            </a:graphic>
          </wp:inline>
        </w:drawing>
      </w:r>
    </w:p>
    <w:p w:rsidR="00E0083B" w:rsidRPr="00EC072D" w:rsidRDefault="00EC072D" w:rsidP="00EC072D">
      <w:pPr>
        <w:pStyle w:val="Epgrafe"/>
        <w:jc w:val="center"/>
        <w:rPr>
          <w:rFonts w:ascii="Arial" w:hAnsi="Arial" w:cs="Arial"/>
          <w:color w:val="auto"/>
          <w:sz w:val="20"/>
        </w:rPr>
      </w:pPr>
      <w:bookmarkStart w:id="91" w:name="_Toc517928533"/>
      <w:r w:rsidRPr="00EC072D">
        <w:rPr>
          <w:rFonts w:ascii="Arial" w:hAnsi="Arial" w:cs="Arial"/>
          <w:color w:val="auto"/>
          <w:sz w:val="20"/>
        </w:rPr>
        <w:t xml:space="preserve">Ilustración </w:t>
      </w:r>
      <w:r w:rsidRPr="00EC072D">
        <w:rPr>
          <w:rFonts w:ascii="Arial" w:hAnsi="Arial" w:cs="Arial"/>
          <w:color w:val="auto"/>
          <w:sz w:val="20"/>
        </w:rPr>
        <w:fldChar w:fldCharType="begin"/>
      </w:r>
      <w:r w:rsidRPr="00EC072D">
        <w:rPr>
          <w:rFonts w:ascii="Arial" w:hAnsi="Arial" w:cs="Arial"/>
          <w:color w:val="auto"/>
          <w:sz w:val="20"/>
        </w:rPr>
        <w:instrText xml:space="preserve"> SEQ Ilustración \* ARABIC </w:instrText>
      </w:r>
      <w:r w:rsidRPr="00EC072D">
        <w:rPr>
          <w:rFonts w:ascii="Arial" w:hAnsi="Arial" w:cs="Arial"/>
          <w:color w:val="auto"/>
          <w:sz w:val="20"/>
        </w:rPr>
        <w:fldChar w:fldCharType="separate"/>
      </w:r>
      <w:r w:rsidR="0097335F">
        <w:rPr>
          <w:rFonts w:ascii="Arial" w:hAnsi="Arial" w:cs="Arial"/>
          <w:noProof/>
          <w:color w:val="auto"/>
          <w:sz w:val="20"/>
        </w:rPr>
        <w:t>12</w:t>
      </w:r>
      <w:r w:rsidRPr="00EC072D">
        <w:rPr>
          <w:rFonts w:ascii="Arial" w:hAnsi="Arial" w:cs="Arial"/>
          <w:color w:val="auto"/>
          <w:sz w:val="20"/>
        </w:rPr>
        <w:fldChar w:fldCharType="end"/>
      </w:r>
      <w:r w:rsidRPr="00EC072D">
        <w:rPr>
          <w:rFonts w:ascii="Arial" w:hAnsi="Arial" w:cs="Arial"/>
          <w:color w:val="auto"/>
          <w:sz w:val="20"/>
        </w:rPr>
        <w:t xml:space="preserve">: Servidor de Informes de </w:t>
      </w:r>
      <w:proofErr w:type="spellStart"/>
      <w:r w:rsidRPr="00EC072D">
        <w:rPr>
          <w:rFonts w:ascii="Arial" w:hAnsi="Arial" w:cs="Arial"/>
          <w:color w:val="auto"/>
          <w:sz w:val="20"/>
        </w:rPr>
        <w:t>Reporting</w:t>
      </w:r>
      <w:proofErr w:type="spellEnd"/>
      <w:r w:rsidRPr="00EC072D">
        <w:rPr>
          <w:rFonts w:ascii="Arial" w:hAnsi="Arial" w:cs="Arial"/>
          <w:color w:val="auto"/>
          <w:sz w:val="20"/>
        </w:rPr>
        <w:t xml:space="preserve"> </w:t>
      </w:r>
      <w:proofErr w:type="spellStart"/>
      <w:r w:rsidRPr="00EC072D">
        <w:rPr>
          <w:rFonts w:ascii="Arial" w:hAnsi="Arial" w:cs="Arial"/>
          <w:color w:val="auto"/>
          <w:sz w:val="20"/>
        </w:rPr>
        <w:t>Services</w:t>
      </w:r>
      <w:proofErr w:type="spellEnd"/>
      <w:r w:rsidR="006D5BF1">
        <w:rPr>
          <w:rFonts w:ascii="Arial" w:hAnsi="Arial" w:cs="Arial"/>
          <w:color w:val="auto"/>
          <w:sz w:val="20"/>
        </w:rPr>
        <w:t xml:space="preserve"> (Fuente: Los autores)</w:t>
      </w:r>
      <w:bookmarkEnd w:id="91"/>
    </w:p>
    <w:p w:rsidR="00E0083B" w:rsidRPr="00EC072D" w:rsidRDefault="00EC072D" w:rsidP="00EC072D">
      <w:pPr>
        <w:spacing w:line="360" w:lineRule="auto"/>
        <w:jc w:val="both"/>
        <w:rPr>
          <w:rFonts w:ascii="Arial" w:hAnsi="Arial" w:cs="Arial"/>
        </w:rPr>
      </w:pPr>
      <w:r w:rsidRPr="00EC072D">
        <w:rPr>
          <w:rFonts w:ascii="Arial" w:hAnsi="Arial" w:cs="Arial"/>
        </w:rPr>
        <w:t xml:space="preserve">Luego se creó un Proyecto de </w:t>
      </w:r>
      <w:proofErr w:type="spellStart"/>
      <w:r w:rsidRPr="00EC072D">
        <w:rPr>
          <w:rFonts w:ascii="Arial" w:hAnsi="Arial" w:cs="Arial"/>
        </w:rPr>
        <w:t>Reporting</w:t>
      </w:r>
      <w:proofErr w:type="spellEnd"/>
      <w:r w:rsidRPr="00EC072D">
        <w:rPr>
          <w:rFonts w:ascii="Arial" w:hAnsi="Arial" w:cs="Arial"/>
        </w:rPr>
        <w:t xml:space="preserve"> </w:t>
      </w:r>
      <w:proofErr w:type="spellStart"/>
      <w:r w:rsidRPr="00EC072D">
        <w:rPr>
          <w:rFonts w:ascii="Arial" w:hAnsi="Arial" w:cs="Arial"/>
        </w:rPr>
        <w:t>Services</w:t>
      </w:r>
      <w:proofErr w:type="spellEnd"/>
      <w:r w:rsidRPr="00EC072D">
        <w:rPr>
          <w:rFonts w:ascii="Arial" w:hAnsi="Arial" w:cs="Arial"/>
        </w:rPr>
        <w:t xml:space="preserve"> y se crearon los reportes necesarios para nuestro Business </w:t>
      </w:r>
      <w:proofErr w:type="spellStart"/>
      <w:r w:rsidRPr="00EC072D">
        <w:rPr>
          <w:rFonts w:ascii="Arial" w:hAnsi="Arial" w:cs="Arial"/>
        </w:rPr>
        <w:t>Intelligence</w:t>
      </w:r>
      <w:proofErr w:type="spellEnd"/>
      <w:r w:rsidRPr="00EC072D">
        <w:rPr>
          <w:rFonts w:ascii="Arial" w:hAnsi="Arial" w:cs="Arial"/>
        </w:rPr>
        <w:t>.</w:t>
      </w:r>
    </w:p>
    <w:p w:rsidR="00EC072D" w:rsidRDefault="00EC072D" w:rsidP="00EC072D">
      <w:pPr>
        <w:keepNext/>
        <w:jc w:val="center"/>
      </w:pPr>
      <w:r>
        <w:rPr>
          <w:noProof/>
          <w:lang w:val="es-ES" w:eastAsia="es-ES"/>
        </w:rPr>
        <w:drawing>
          <wp:inline distT="0" distB="0" distL="0" distR="0" wp14:anchorId="424FA7E4" wp14:editId="04E8C0E8">
            <wp:extent cx="3935577" cy="2685210"/>
            <wp:effectExtent l="0" t="0" r="8255"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36614" cy="2685918"/>
                    </a:xfrm>
                    <a:prstGeom prst="rect">
                      <a:avLst/>
                    </a:prstGeom>
                  </pic:spPr>
                </pic:pic>
              </a:graphicData>
            </a:graphic>
          </wp:inline>
        </w:drawing>
      </w:r>
    </w:p>
    <w:p w:rsidR="00E0083B" w:rsidRPr="00EC072D" w:rsidRDefault="00EC072D" w:rsidP="00EC072D">
      <w:pPr>
        <w:pStyle w:val="Epgrafe"/>
        <w:jc w:val="center"/>
        <w:rPr>
          <w:rFonts w:ascii="Arial" w:hAnsi="Arial" w:cs="Arial"/>
          <w:color w:val="auto"/>
          <w:sz w:val="20"/>
        </w:rPr>
      </w:pPr>
      <w:bookmarkStart w:id="92" w:name="_Toc517928534"/>
      <w:r w:rsidRPr="00EC072D">
        <w:rPr>
          <w:rFonts w:ascii="Arial" w:hAnsi="Arial" w:cs="Arial"/>
          <w:color w:val="auto"/>
          <w:sz w:val="20"/>
        </w:rPr>
        <w:t xml:space="preserve">Ilustración </w:t>
      </w:r>
      <w:r w:rsidRPr="00EC072D">
        <w:rPr>
          <w:rFonts w:ascii="Arial" w:hAnsi="Arial" w:cs="Arial"/>
          <w:color w:val="auto"/>
          <w:sz w:val="20"/>
        </w:rPr>
        <w:fldChar w:fldCharType="begin"/>
      </w:r>
      <w:r w:rsidRPr="00EC072D">
        <w:rPr>
          <w:rFonts w:ascii="Arial" w:hAnsi="Arial" w:cs="Arial"/>
          <w:color w:val="auto"/>
          <w:sz w:val="20"/>
        </w:rPr>
        <w:instrText xml:space="preserve"> SEQ Ilustración \* ARABIC </w:instrText>
      </w:r>
      <w:r w:rsidRPr="00EC072D">
        <w:rPr>
          <w:rFonts w:ascii="Arial" w:hAnsi="Arial" w:cs="Arial"/>
          <w:color w:val="auto"/>
          <w:sz w:val="20"/>
        </w:rPr>
        <w:fldChar w:fldCharType="separate"/>
      </w:r>
      <w:r w:rsidR="0097335F">
        <w:rPr>
          <w:rFonts w:ascii="Arial" w:hAnsi="Arial" w:cs="Arial"/>
          <w:noProof/>
          <w:color w:val="auto"/>
          <w:sz w:val="20"/>
        </w:rPr>
        <w:t>13</w:t>
      </w:r>
      <w:r w:rsidRPr="00EC072D">
        <w:rPr>
          <w:rFonts w:ascii="Arial" w:hAnsi="Arial" w:cs="Arial"/>
          <w:color w:val="auto"/>
          <w:sz w:val="20"/>
        </w:rPr>
        <w:fldChar w:fldCharType="end"/>
      </w:r>
      <w:r w:rsidRPr="00EC072D">
        <w:rPr>
          <w:rFonts w:ascii="Arial" w:hAnsi="Arial" w:cs="Arial"/>
          <w:color w:val="auto"/>
          <w:sz w:val="20"/>
        </w:rPr>
        <w:t xml:space="preserve">: Reporte de Monto de Compras por Proveedor en </w:t>
      </w:r>
      <w:proofErr w:type="spellStart"/>
      <w:r w:rsidRPr="00EC072D">
        <w:rPr>
          <w:rFonts w:ascii="Arial" w:hAnsi="Arial" w:cs="Arial"/>
          <w:color w:val="auto"/>
          <w:sz w:val="20"/>
        </w:rPr>
        <w:t>Reporting</w:t>
      </w:r>
      <w:proofErr w:type="spellEnd"/>
      <w:r w:rsidRPr="00EC072D">
        <w:rPr>
          <w:rFonts w:ascii="Arial" w:hAnsi="Arial" w:cs="Arial"/>
          <w:color w:val="auto"/>
          <w:sz w:val="20"/>
        </w:rPr>
        <w:t xml:space="preserve"> </w:t>
      </w:r>
      <w:proofErr w:type="spellStart"/>
      <w:r w:rsidRPr="00EC072D">
        <w:rPr>
          <w:rFonts w:ascii="Arial" w:hAnsi="Arial" w:cs="Arial"/>
          <w:color w:val="auto"/>
          <w:sz w:val="20"/>
        </w:rPr>
        <w:t>Services</w:t>
      </w:r>
      <w:proofErr w:type="spellEnd"/>
      <w:r w:rsidR="006D5BF1">
        <w:rPr>
          <w:rFonts w:ascii="Arial" w:hAnsi="Arial" w:cs="Arial"/>
          <w:color w:val="auto"/>
          <w:sz w:val="20"/>
        </w:rPr>
        <w:t xml:space="preserve"> (Fuente: Los autores)</w:t>
      </w:r>
      <w:bookmarkEnd w:id="92"/>
    </w:p>
    <w:p w:rsidR="00EC072D" w:rsidRDefault="00EC072D" w:rsidP="00EC072D">
      <w:pPr>
        <w:keepNext/>
        <w:jc w:val="center"/>
      </w:pPr>
      <w:r>
        <w:rPr>
          <w:noProof/>
          <w:lang w:val="es-ES" w:eastAsia="es-ES"/>
        </w:rPr>
        <w:drawing>
          <wp:inline distT="0" distB="0" distL="0" distR="0" wp14:anchorId="703D270C" wp14:editId="750FDBFC">
            <wp:extent cx="3884931" cy="2633472"/>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88028" cy="2635572"/>
                    </a:xfrm>
                    <a:prstGeom prst="rect">
                      <a:avLst/>
                    </a:prstGeom>
                  </pic:spPr>
                </pic:pic>
              </a:graphicData>
            </a:graphic>
          </wp:inline>
        </w:drawing>
      </w:r>
    </w:p>
    <w:p w:rsidR="00E0083B" w:rsidRPr="00EC072D" w:rsidRDefault="00EC072D" w:rsidP="00EC072D">
      <w:pPr>
        <w:pStyle w:val="Epgrafe"/>
        <w:jc w:val="center"/>
        <w:rPr>
          <w:rFonts w:ascii="Arial" w:hAnsi="Arial" w:cs="Arial"/>
          <w:color w:val="auto"/>
          <w:sz w:val="20"/>
        </w:rPr>
      </w:pPr>
      <w:bookmarkStart w:id="93" w:name="_Toc517928535"/>
      <w:r w:rsidRPr="00EC072D">
        <w:rPr>
          <w:rFonts w:ascii="Arial" w:hAnsi="Arial" w:cs="Arial"/>
          <w:color w:val="auto"/>
          <w:sz w:val="20"/>
        </w:rPr>
        <w:t xml:space="preserve">Ilustración </w:t>
      </w:r>
      <w:r w:rsidRPr="00EC072D">
        <w:rPr>
          <w:rFonts w:ascii="Arial" w:hAnsi="Arial" w:cs="Arial"/>
          <w:color w:val="auto"/>
          <w:sz w:val="20"/>
        </w:rPr>
        <w:fldChar w:fldCharType="begin"/>
      </w:r>
      <w:r w:rsidRPr="00EC072D">
        <w:rPr>
          <w:rFonts w:ascii="Arial" w:hAnsi="Arial" w:cs="Arial"/>
          <w:color w:val="auto"/>
          <w:sz w:val="20"/>
        </w:rPr>
        <w:instrText xml:space="preserve"> SEQ Ilustración \* ARABIC </w:instrText>
      </w:r>
      <w:r w:rsidRPr="00EC072D">
        <w:rPr>
          <w:rFonts w:ascii="Arial" w:hAnsi="Arial" w:cs="Arial"/>
          <w:color w:val="auto"/>
          <w:sz w:val="20"/>
        </w:rPr>
        <w:fldChar w:fldCharType="separate"/>
      </w:r>
      <w:r w:rsidR="0097335F">
        <w:rPr>
          <w:rFonts w:ascii="Arial" w:hAnsi="Arial" w:cs="Arial"/>
          <w:noProof/>
          <w:color w:val="auto"/>
          <w:sz w:val="20"/>
        </w:rPr>
        <w:t>14</w:t>
      </w:r>
      <w:r w:rsidRPr="00EC072D">
        <w:rPr>
          <w:rFonts w:ascii="Arial" w:hAnsi="Arial" w:cs="Arial"/>
          <w:color w:val="auto"/>
          <w:sz w:val="20"/>
        </w:rPr>
        <w:fldChar w:fldCharType="end"/>
      </w:r>
      <w:r w:rsidRPr="00EC072D">
        <w:rPr>
          <w:rFonts w:ascii="Arial" w:hAnsi="Arial" w:cs="Arial"/>
          <w:color w:val="auto"/>
          <w:sz w:val="20"/>
        </w:rPr>
        <w:t xml:space="preserve">: Reporte de Compra por  Forma de Pago en </w:t>
      </w:r>
      <w:proofErr w:type="spellStart"/>
      <w:r w:rsidRPr="00EC072D">
        <w:rPr>
          <w:rFonts w:ascii="Arial" w:hAnsi="Arial" w:cs="Arial"/>
          <w:color w:val="auto"/>
          <w:sz w:val="20"/>
        </w:rPr>
        <w:t>Reporting</w:t>
      </w:r>
      <w:proofErr w:type="spellEnd"/>
      <w:r w:rsidRPr="00EC072D">
        <w:rPr>
          <w:rFonts w:ascii="Arial" w:hAnsi="Arial" w:cs="Arial"/>
          <w:color w:val="auto"/>
          <w:sz w:val="20"/>
        </w:rPr>
        <w:t xml:space="preserve"> </w:t>
      </w:r>
      <w:proofErr w:type="spellStart"/>
      <w:r w:rsidRPr="00EC072D">
        <w:rPr>
          <w:rFonts w:ascii="Arial" w:hAnsi="Arial" w:cs="Arial"/>
          <w:color w:val="auto"/>
          <w:sz w:val="20"/>
        </w:rPr>
        <w:t>Services</w:t>
      </w:r>
      <w:proofErr w:type="spellEnd"/>
      <w:r w:rsidR="006D5BF1">
        <w:rPr>
          <w:rFonts w:ascii="Arial" w:hAnsi="Arial" w:cs="Arial"/>
          <w:color w:val="auto"/>
          <w:sz w:val="20"/>
        </w:rPr>
        <w:t xml:space="preserve"> (Fuente: Los autores)</w:t>
      </w:r>
      <w:bookmarkEnd w:id="93"/>
    </w:p>
    <w:p w:rsidR="00EC072D" w:rsidRDefault="00EC072D" w:rsidP="00EC072D">
      <w:pPr>
        <w:keepNext/>
        <w:jc w:val="center"/>
      </w:pPr>
      <w:r>
        <w:rPr>
          <w:noProof/>
          <w:lang w:val="es-ES" w:eastAsia="es-ES"/>
        </w:rPr>
        <w:lastRenderedPageBreak/>
        <w:drawing>
          <wp:inline distT="0" distB="0" distL="0" distR="0" wp14:anchorId="7C7750A6" wp14:editId="085DE51F">
            <wp:extent cx="4069072" cy="2560320"/>
            <wp:effectExtent l="0" t="0" r="825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73307" cy="2562985"/>
                    </a:xfrm>
                    <a:prstGeom prst="rect">
                      <a:avLst/>
                    </a:prstGeom>
                  </pic:spPr>
                </pic:pic>
              </a:graphicData>
            </a:graphic>
          </wp:inline>
        </w:drawing>
      </w:r>
    </w:p>
    <w:p w:rsidR="000C1957" w:rsidRPr="000C1957" w:rsidRDefault="00EC072D" w:rsidP="000C1957">
      <w:pPr>
        <w:pStyle w:val="Epgrafe"/>
        <w:jc w:val="center"/>
        <w:rPr>
          <w:rFonts w:ascii="Arial" w:hAnsi="Arial" w:cs="Arial"/>
          <w:color w:val="auto"/>
          <w:sz w:val="20"/>
        </w:rPr>
      </w:pPr>
      <w:bookmarkStart w:id="94" w:name="_Toc517928536"/>
      <w:r w:rsidRPr="00EC072D">
        <w:rPr>
          <w:rFonts w:ascii="Arial" w:hAnsi="Arial" w:cs="Arial"/>
          <w:color w:val="auto"/>
          <w:sz w:val="20"/>
        </w:rPr>
        <w:t xml:space="preserve">Ilustración </w:t>
      </w:r>
      <w:r w:rsidRPr="00EC072D">
        <w:rPr>
          <w:rFonts w:ascii="Arial" w:hAnsi="Arial" w:cs="Arial"/>
          <w:color w:val="auto"/>
          <w:sz w:val="20"/>
        </w:rPr>
        <w:fldChar w:fldCharType="begin"/>
      </w:r>
      <w:r w:rsidRPr="00EC072D">
        <w:rPr>
          <w:rFonts w:ascii="Arial" w:hAnsi="Arial" w:cs="Arial"/>
          <w:color w:val="auto"/>
          <w:sz w:val="20"/>
        </w:rPr>
        <w:instrText xml:space="preserve"> SEQ Ilustración \* ARABIC </w:instrText>
      </w:r>
      <w:r w:rsidRPr="00EC072D">
        <w:rPr>
          <w:rFonts w:ascii="Arial" w:hAnsi="Arial" w:cs="Arial"/>
          <w:color w:val="auto"/>
          <w:sz w:val="20"/>
        </w:rPr>
        <w:fldChar w:fldCharType="separate"/>
      </w:r>
      <w:r w:rsidR="0097335F">
        <w:rPr>
          <w:rFonts w:ascii="Arial" w:hAnsi="Arial" w:cs="Arial"/>
          <w:noProof/>
          <w:color w:val="auto"/>
          <w:sz w:val="20"/>
        </w:rPr>
        <w:t>15</w:t>
      </w:r>
      <w:r w:rsidRPr="00EC072D">
        <w:rPr>
          <w:rFonts w:ascii="Arial" w:hAnsi="Arial" w:cs="Arial"/>
          <w:color w:val="auto"/>
          <w:sz w:val="20"/>
        </w:rPr>
        <w:fldChar w:fldCharType="end"/>
      </w:r>
      <w:r w:rsidRPr="00EC072D">
        <w:rPr>
          <w:rFonts w:ascii="Arial" w:hAnsi="Arial" w:cs="Arial"/>
          <w:color w:val="auto"/>
          <w:sz w:val="20"/>
        </w:rPr>
        <w:t xml:space="preserve">: Reporte de Compras en el Tiempo en </w:t>
      </w:r>
      <w:proofErr w:type="spellStart"/>
      <w:r w:rsidRPr="00EC072D">
        <w:rPr>
          <w:rFonts w:ascii="Arial" w:hAnsi="Arial" w:cs="Arial"/>
          <w:color w:val="auto"/>
          <w:sz w:val="20"/>
        </w:rPr>
        <w:t>Reporting</w:t>
      </w:r>
      <w:proofErr w:type="spellEnd"/>
      <w:r w:rsidRPr="00EC072D">
        <w:rPr>
          <w:rFonts w:ascii="Arial" w:hAnsi="Arial" w:cs="Arial"/>
          <w:color w:val="auto"/>
          <w:sz w:val="20"/>
        </w:rPr>
        <w:t xml:space="preserve"> </w:t>
      </w:r>
      <w:proofErr w:type="spellStart"/>
      <w:r w:rsidRPr="00EC072D">
        <w:rPr>
          <w:rFonts w:ascii="Arial" w:hAnsi="Arial" w:cs="Arial"/>
          <w:color w:val="auto"/>
          <w:sz w:val="20"/>
        </w:rPr>
        <w:t>Services</w:t>
      </w:r>
      <w:proofErr w:type="spellEnd"/>
      <w:r w:rsidR="006D5BF1">
        <w:rPr>
          <w:rFonts w:ascii="Arial" w:hAnsi="Arial" w:cs="Arial"/>
          <w:color w:val="auto"/>
          <w:sz w:val="20"/>
        </w:rPr>
        <w:t xml:space="preserve"> (Fuente: Los autores)</w:t>
      </w:r>
      <w:bookmarkEnd w:id="94"/>
    </w:p>
    <w:p w:rsidR="000C1957" w:rsidRPr="000C1957" w:rsidRDefault="00EC072D" w:rsidP="00EC072D">
      <w:pPr>
        <w:spacing w:line="360" w:lineRule="auto"/>
        <w:rPr>
          <w:rFonts w:ascii="Arial" w:hAnsi="Arial" w:cs="Arial"/>
          <w:color w:val="538135" w:themeColor="accent6" w:themeShade="BF"/>
        </w:rPr>
      </w:pPr>
      <w:r w:rsidRPr="00EC072D">
        <w:rPr>
          <w:rFonts w:ascii="Arial" w:hAnsi="Arial" w:cs="Arial"/>
        </w:rPr>
        <w:t>Para que el gerente pueda tomar</w:t>
      </w:r>
      <w:r>
        <w:rPr>
          <w:rFonts w:ascii="Arial" w:hAnsi="Arial" w:cs="Arial"/>
        </w:rPr>
        <w:t xml:space="preserve"> decisiones estratégicas, se creó</w:t>
      </w:r>
      <w:r w:rsidRPr="00EC072D">
        <w:rPr>
          <w:rFonts w:ascii="Arial" w:hAnsi="Arial" w:cs="Arial"/>
        </w:rPr>
        <w:t xml:space="preserve"> </w:t>
      </w:r>
      <w:r w:rsidRPr="000C1957">
        <w:rPr>
          <w:rFonts w:ascii="Arial" w:hAnsi="Arial" w:cs="Arial"/>
          <w:color w:val="538135" w:themeColor="accent6" w:themeShade="BF"/>
        </w:rPr>
        <w:t>un aplicativo web en el cual éste podrá generar reportes analíticos, personalizados y lo podrá ver desde cualquier lugar en el que se encuentre.</w:t>
      </w:r>
    </w:p>
    <w:p w:rsidR="000C1957" w:rsidRDefault="000C1957" w:rsidP="00EC072D">
      <w:pPr>
        <w:spacing w:line="360" w:lineRule="auto"/>
        <w:rPr>
          <w:rFonts w:ascii="Arial" w:hAnsi="Arial" w:cs="Arial"/>
        </w:rPr>
      </w:pPr>
      <w:r>
        <w:rPr>
          <w:rFonts w:ascii="Arial" w:hAnsi="Arial" w:cs="Arial"/>
        </w:rPr>
        <w:t xml:space="preserve">A continuación </w:t>
      </w:r>
      <w:r w:rsidRPr="000C1957">
        <w:rPr>
          <w:rFonts w:ascii="Arial" w:hAnsi="Arial" w:cs="Arial"/>
        </w:rPr>
        <w:t>se aprecia la interface de inicio de sesión del sistema del BI</w:t>
      </w:r>
      <w:r>
        <w:rPr>
          <w:rFonts w:ascii="Arial" w:hAnsi="Arial" w:cs="Arial"/>
        </w:rPr>
        <w:t xml:space="preserve"> (ilustración 16)</w:t>
      </w:r>
      <w:r w:rsidRPr="000C1957">
        <w:rPr>
          <w:rFonts w:ascii="Arial" w:hAnsi="Arial" w:cs="Arial"/>
        </w:rPr>
        <w:t>.</w:t>
      </w:r>
    </w:p>
    <w:p w:rsidR="00EC072D" w:rsidRDefault="00EC072D" w:rsidP="00EC072D">
      <w:pPr>
        <w:keepNext/>
        <w:spacing w:line="360" w:lineRule="auto"/>
        <w:jc w:val="center"/>
      </w:pPr>
      <w:r>
        <w:rPr>
          <w:noProof/>
          <w:lang w:val="es-ES" w:eastAsia="es-ES"/>
        </w:rPr>
        <w:drawing>
          <wp:inline distT="0" distB="0" distL="0" distR="0" wp14:anchorId="152B90A2" wp14:editId="43585D6F">
            <wp:extent cx="3222965" cy="19902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24950" cy="1991476"/>
                    </a:xfrm>
                    <a:prstGeom prst="rect">
                      <a:avLst/>
                    </a:prstGeom>
                  </pic:spPr>
                </pic:pic>
              </a:graphicData>
            </a:graphic>
          </wp:inline>
        </w:drawing>
      </w:r>
    </w:p>
    <w:p w:rsidR="000C1957" w:rsidRPr="000C1957" w:rsidRDefault="00EC072D" w:rsidP="000C1957">
      <w:pPr>
        <w:pStyle w:val="Epgrafe"/>
        <w:jc w:val="center"/>
        <w:rPr>
          <w:rFonts w:ascii="Arial" w:hAnsi="Arial" w:cs="Arial"/>
          <w:color w:val="auto"/>
          <w:sz w:val="20"/>
        </w:rPr>
      </w:pPr>
      <w:bookmarkStart w:id="95" w:name="_Toc517928537"/>
      <w:r w:rsidRPr="00EC072D">
        <w:rPr>
          <w:rFonts w:ascii="Arial" w:hAnsi="Arial" w:cs="Arial"/>
          <w:color w:val="auto"/>
          <w:sz w:val="20"/>
        </w:rPr>
        <w:t xml:space="preserve">Ilustración </w:t>
      </w:r>
      <w:r w:rsidRPr="00EC072D">
        <w:rPr>
          <w:rFonts w:ascii="Arial" w:hAnsi="Arial" w:cs="Arial"/>
          <w:color w:val="auto"/>
          <w:sz w:val="20"/>
        </w:rPr>
        <w:fldChar w:fldCharType="begin"/>
      </w:r>
      <w:r w:rsidRPr="00EC072D">
        <w:rPr>
          <w:rFonts w:ascii="Arial" w:hAnsi="Arial" w:cs="Arial"/>
          <w:color w:val="auto"/>
          <w:sz w:val="20"/>
        </w:rPr>
        <w:instrText xml:space="preserve"> SEQ Ilustración \* ARABIC </w:instrText>
      </w:r>
      <w:r w:rsidRPr="00EC072D">
        <w:rPr>
          <w:rFonts w:ascii="Arial" w:hAnsi="Arial" w:cs="Arial"/>
          <w:color w:val="auto"/>
          <w:sz w:val="20"/>
        </w:rPr>
        <w:fldChar w:fldCharType="separate"/>
      </w:r>
      <w:r w:rsidR="0097335F">
        <w:rPr>
          <w:rFonts w:ascii="Arial" w:hAnsi="Arial" w:cs="Arial"/>
          <w:noProof/>
          <w:color w:val="auto"/>
          <w:sz w:val="20"/>
        </w:rPr>
        <w:t>16</w:t>
      </w:r>
      <w:r w:rsidRPr="00EC072D">
        <w:rPr>
          <w:rFonts w:ascii="Arial" w:hAnsi="Arial" w:cs="Arial"/>
          <w:color w:val="auto"/>
          <w:sz w:val="20"/>
        </w:rPr>
        <w:fldChar w:fldCharType="end"/>
      </w:r>
      <w:r w:rsidRPr="00EC072D">
        <w:rPr>
          <w:rFonts w:ascii="Arial" w:hAnsi="Arial" w:cs="Arial"/>
          <w:color w:val="auto"/>
          <w:sz w:val="20"/>
        </w:rPr>
        <w:t>: Pantalla de acceso al aplicativo web</w:t>
      </w:r>
      <w:r w:rsidR="006D5BF1">
        <w:rPr>
          <w:rFonts w:ascii="Arial" w:hAnsi="Arial" w:cs="Arial"/>
          <w:color w:val="auto"/>
          <w:sz w:val="20"/>
        </w:rPr>
        <w:t xml:space="preserve"> (Fuente: Los autores)</w:t>
      </w:r>
      <w:bookmarkEnd w:id="95"/>
    </w:p>
    <w:p w:rsidR="000C1957" w:rsidRDefault="000C1957" w:rsidP="000C1957">
      <w:pPr>
        <w:rPr>
          <w:rFonts w:ascii="Arial" w:hAnsi="Arial" w:cs="Arial"/>
        </w:rPr>
      </w:pPr>
      <w:r>
        <w:rPr>
          <w:rFonts w:ascii="Arial" w:hAnsi="Arial" w:cs="Arial"/>
        </w:rPr>
        <w:t xml:space="preserve">En la siguiente pantalla (ilustración 17) </w:t>
      </w:r>
      <w:r w:rsidRPr="000C1957">
        <w:rPr>
          <w:rFonts w:ascii="Arial" w:hAnsi="Arial" w:cs="Arial"/>
        </w:rPr>
        <w:t>se aprecian los reportes a generar con el sistema del BI</w:t>
      </w:r>
      <w:r>
        <w:rPr>
          <w:rFonts w:ascii="Arial" w:hAnsi="Arial" w:cs="Arial"/>
        </w:rPr>
        <w:t>:</w:t>
      </w:r>
    </w:p>
    <w:p w:rsidR="000C1957" w:rsidRDefault="000C1957" w:rsidP="000C1957">
      <w:pPr>
        <w:keepNext/>
        <w:jc w:val="center"/>
      </w:pPr>
      <w:r>
        <w:rPr>
          <w:noProof/>
          <w:lang w:val="es-ES" w:eastAsia="es-ES"/>
        </w:rPr>
        <w:lastRenderedPageBreak/>
        <w:drawing>
          <wp:inline distT="0" distB="0" distL="0" distR="0" wp14:anchorId="30054936" wp14:editId="55D666F2">
            <wp:extent cx="4242853" cy="2399386"/>
            <wp:effectExtent l="0" t="0" r="5715"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47515" cy="2402023"/>
                    </a:xfrm>
                    <a:prstGeom prst="rect">
                      <a:avLst/>
                    </a:prstGeom>
                  </pic:spPr>
                </pic:pic>
              </a:graphicData>
            </a:graphic>
          </wp:inline>
        </w:drawing>
      </w:r>
    </w:p>
    <w:p w:rsidR="000C1957" w:rsidRPr="000C1957" w:rsidRDefault="000C1957" w:rsidP="000C1957">
      <w:pPr>
        <w:pStyle w:val="Epgrafe"/>
        <w:jc w:val="center"/>
        <w:rPr>
          <w:rFonts w:ascii="Arial" w:hAnsi="Arial" w:cs="Arial"/>
          <w:color w:val="auto"/>
          <w:sz w:val="20"/>
        </w:rPr>
      </w:pPr>
      <w:bookmarkStart w:id="96" w:name="_Toc517928538"/>
      <w:r w:rsidRPr="000C1957">
        <w:rPr>
          <w:rFonts w:ascii="Arial" w:hAnsi="Arial" w:cs="Arial"/>
          <w:color w:val="auto"/>
          <w:sz w:val="20"/>
        </w:rPr>
        <w:t xml:space="preserve">Ilustración </w:t>
      </w:r>
      <w:r w:rsidRPr="000C1957">
        <w:rPr>
          <w:rFonts w:ascii="Arial" w:hAnsi="Arial" w:cs="Arial"/>
          <w:color w:val="auto"/>
          <w:sz w:val="20"/>
        </w:rPr>
        <w:fldChar w:fldCharType="begin"/>
      </w:r>
      <w:r w:rsidRPr="000C1957">
        <w:rPr>
          <w:rFonts w:ascii="Arial" w:hAnsi="Arial" w:cs="Arial"/>
          <w:color w:val="auto"/>
          <w:sz w:val="20"/>
        </w:rPr>
        <w:instrText xml:space="preserve"> SEQ Ilustración \* ARABIC </w:instrText>
      </w:r>
      <w:r w:rsidRPr="000C1957">
        <w:rPr>
          <w:rFonts w:ascii="Arial" w:hAnsi="Arial" w:cs="Arial"/>
          <w:color w:val="auto"/>
          <w:sz w:val="20"/>
        </w:rPr>
        <w:fldChar w:fldCharType="separate"/>
      </w:r>
      <w:r w:rsidR="0097335F">
        <w:rPr>
          <w:rFonts w:ascii="Arial" w:hAnsi="Arial" w:cs="Arial"/>
          <w:noProof/>
          <w:color w:val="auto"/>
          <w:sz w:val="20"/>
        </w:rPr>
        <w:t>17</w:t>
      </w:r>
      <w:r w:rsidRPr="000C1957">
        <w:rPr>
          <w:rFonts w:ascii="Arial" w:hAnsi="Arial" w:cs="Arial"/>
          <w:color w:val="auto"/>
          <w:sz w:val="20"/>
        </w:rPr>
        <w:fldChar w:fldCharType="end"/>
      </w:r>
      <w:r w:rsidRPr="000C1957">
        <w:rPr>
          <w:rFonts w:ascii="Arial" w:hAnsi="Arial" w:cs="Arial"/>
          <w:color w:val="auto"/>
          <w:sz w:val="20"/>
        </w:rPr>
        <w:t>: Pantalla Principal del Aplicativo</w:t>
      </w:r>
      <w:r w:rsidR="006D5BF1">
        <w:rPr>
          <w:rFonts w:ascii="Arial" w:hAnsi="Arial" w:cs="Arial"/>
          <w:color w:val="auto"/>
          <w:sz w:val="20"/>
        </w:rPr>
        <w:t xml:space="preserve"> (Fuente: Los autores)</w:t>
      </w:r>
      <w:bookmarkEnd w:id="96"/>
    </w:p>
    <w:p w:rsidR="000C1957" w:rsidRDefault="000C1957" w:rsidP="000C1957">
      <w:pPr>
        <w:rPr>
          <w:rFonts w:ascii="Arial" w:hAnsi="Arial" w:cs="Arial"/>
          <w:b/>
          <w:szCs w:val="20"/>
          <w:u w:val="single"/>
        </w:rPr>
      </w:pPr>
      <w:r w:rsidRPr="000B4AF9">
        <w:rPr>
          <w:rFonts w:ascii="Arial" w:hAnsi="Arial" w:cs="Arial"/>
          <w:b/>
          <w:szCs w:val="20"/>
          <w:u w:val="single"/>
        </w:rPr>
        <w:t xml:space="preserve">Utilidad para el proyecto de tesis </w:t>
      </w:r>
    </w:p>
    <w:p w:rsidR="000C1957" w:rsidRDefault="000C1957" w:rsidP="000C1957">
      <w:pPr>
        <w:spacing w:line="360" w:lineRule="auto"/>
        <w:jc w:val="both"/>
        <w:rPr>
          <w:rFonts w:ascii="Arial" w:hAnsi="Arial" w:cs="Arial"/>
          <w:color w:val="2E74B5" w:themeColor="accent1" w:themeShade="BF"/>
          <w:szCs w:val="20"/>
        </w:rPr>
      </w:pPr>
      <w:r>
        <w:rPr>
          <w:rFonts w:ascii="Arial" w:hAnsi="Arial" w:cs="Arial"/>
          <w:szCs w:val="20"/>
        </w:rPr>
        <w:t xml:space="preserve">De este aplicativo se tomará como referencia </w:t>
      </w:r>
      <w:r>
        <w:rPr>
          <w:rFonts w:ascii="Arial" w:hAnsi="Arial" w:cs="Arial"/>
          <w:color w:val="538135" w:themeColor="accent6" w:themeShade="BF"/>
          <w:szCs w:val="20"/>
        </w:rPr>
        <w:t xml:space="preserve">el uso de </w:t>
      </w:r>
      <w:proofErr w:type="spellStart"/>
      <w:r>
        <w:rPr>
          <w:rFonts w:ascii="Arial" w:hAnsi="Arial" w:cs="Arial"/>
          <w:color w:val="538135" w:themeColor="accent6" w:themeShade="BF"/>
          <w:szCs w:val="20"/>
        </w:rPr>
        <w:t>Reporting</w:t>
      </w:r>
      <w:proofErr w:type="spellEnd"/>
      <w:r>
        <w:rPr>
          <w:rFonts w:ascii="Arial" w:hAnsi="Arial" w:cs="Arial"/>
          <w:color w:val="538135" w:themeColor="accent6" w:themeShade="BF"/>
          <w:szCs w:val="20"/>
        </w:rPr>
        <w:t xml:space="preserve"> </w:t>
      </w:r>
      <w:proofErr w:type="spellStart"/>
      <w:r>
        <w:rPr>
          <w:rFonts w:ascii="Arial" w:hAnsi="Arial" w:cs="Arial"/>
          <w:color w:val="538135" w:themeColor="accent6" w:themeShade="BF"/>
          <w:szCs w:val="20"/>
        </w:rPr>
        <w:t>Services</w:t>
      </w:r>
      <w:proofErr w:type="spellEnd"/>
      <w:r>
        <w:rPr>
          <w:rFonts w:ascii="Arial" w:hAnsi="Arial" w:cs="Arial"/>
          <w:szCs w:val="20"/>
        </w:rPr>
        <w:t xml:space="preserve">, </w:t>
      </w:r>
      <w:r>
        <w:rPr>
          <w:rFonts w:ascii="Arial" w:hAnsi="Arial" w:cs="Arial"/>
          <w:color w:val="ED7D31" w:themeColor="accent2"/>
          <w:szCs w:val="20"/>
        </w:rPr>
        <w:t xml:space="preserve">aprovechando la facilidad que brinda </w:t>
      </w:r>
      <w:r w:rsidR="00B45E2E">
        <w:rPr>
          <w:rFonts w:ascii="Arial" w:hAnsi="Arial" w:cs="Arial"/>
          <w:color w:val="ED7D31" w:themeColor="accent2"/>
          <w:szCs w:val="20"/>
        </w:rPr>
        <w:t>en el manejo de reportes</w:t>
      </w:r>
      <w:r>
        <w:rPr>
          <w:rFonts w:ascii="Arial" w:hAnsi="Arial" w:cs="Arial"/>
          <w:color w:val="ED7D31" w:themeColor="accent2"/>
          <w:szCs w:val="20"/>
        </w:rPr>
        <w:t>,</w:t>
      </w:r>
      <w:r>
        <w:rPr>
          <w:rFonts w:ascii="Arial" w:hAnsi="Arial" w:cs="Arial"/>
          <w:szCs w:val="20"/>
        </w:rPr>
        <w:t xml:space="preserve"> </w:t>
      </w:r>
      <w:r>
        <w:rPr>
          <w:rFonts w:ascii="Arial" w:hAnsi="Arial" w:cs="Arial"/>
          <w:color w:val="2E74B5" w:themeColor="accent1" w:themeShade="BF"/>
          <w:szCs w:val="20"/>
        </w:rPr>
        <w:t xml:space="preserve">para que </w:t>
      </w:r>
      <w:r w:rsidR="00B45E2E">
        <w:rPr>
          <w:rFonts w:ascii="Arial" w:hAnsi="Arial" w:cs="Arial"/>
          <w:color w:val="2E74B5" w:themeColor="accent1" w:themeShade="BF"/>
          <w:szCs w:val="20"/>
        </w:rPr>
        <w:t>el usuario final pueda visualizarlos de manera rápida e intuitiva</w:t>
      </w:r>
      <w:r>
        <w:rPr>
          <w:rFonts w:ascii="Arial" w:hAnsi="Arial" w:cs="Arial"/>
          <w:color w:val="2E74B5" w:themeColor="accent1" w:themeShade="BF"/>
          <w:szCs w:val="20"/>
        </w:rPr>
        <w:t>.</w:t>
      </w:r>
    </w:p>
    <w:p w:rsidR="001663CB" w:rsidRDefault="001663CB" w:rsidP="000C1957">
      <w:pPr>
        <w:spacing w:line="360" w:lineRule="auto"/>
        <w:jc w:val="both"/>
        <w:rPr>
          <w:rFonts w:ascii="Arial" w:hAnsi="Arial" w:cs="Arial"/>
          <w:color w:val="2E74B5" w:themeColor="accent1" w:themeShade="BF"/>
          <w:szCs w:val="20"/>
        </w:rPr>
      </w:pPr>
    </w:p>
    <w:p w:rsidR="00E0083B" w:rsidRDefault="001663CB" w:rsidP="00467110">
      <w:pPr>
        <w:pStyle w:val="Ttulo3"/>
        <w:numPr>
          <w:ilvl w:val="2"/>
          <w:numId w:val="3"/>
        </w:numPr>
        <w:spacing w:line="360" w:lineRule="auto"/>
        <w:ind w:left="1418"/>
      </w:pPr>
      <w:bookmarkStart w:id="97" w:name="_Toc517928606"/>
      <w:r>
        <w:t>Solución BI para mejorar el proceso de toma de decisiones en el área de admisión de la universidad autónoma del Perú</w:t>
      </w:r>
      <w:bookmarkEnd w:id="97"/>
      <w:r>
        <w:t xml:space="preserve"> </w:t>
      </w:r>
    </w:p>
    <w:p w:rsidR="001663CB" w:rsidRDefault="001663CB" w:rsidP="001663CB">
      <w:pPr>
        <w:spacing w:line="360" w:lineRule="auto"/>
        <w:jc w:val="both"/>
        <w:rPr>
          <w:rFonts w:ascii="Arial" w:hAnsi="Arial" w:cs="Arial"/>
        </w:rPr>
      </w:pPr>
      <w:r w:rsidRPr="001663CB">
        <w:rPr>
          <w:rFonts w:ascii="Arial" w:hAnsi="Arial" w:cs="Arial"/>
        </w:rPr>
        <w:t>Para darle una</w:t>
      </w:r>
      <w:r>
        <w:rPr>
          <w:rFonts w:ascii="Arial" w:hAnsi="Arial" w:cs="Arial"/>
        </w:rPr>
        <w:t xml:space="preserve"> solución al problema se propuso</w:t>
      </w:r>
      <w:r w:rsidRPr="001663CB">
        <w:rPr>
          <w:rFonts w:ascii="Arial" w:hAnsi="Arial" w:cs="Arial"/>
        </w:rPr>
        <w:t xml:space="preserve"> realizar un </w:t>
      </w:r>
      <w:r>
        <w:rPr>
          <w:rFonts w:ascii="Arial" w:hAnsi="Arial" w:cs="Arial"/>
        </w:rPr>
        <w:t xml:space="preserve">proyecto de Business </w:t>
      </w:r>
      <w:proofErr w:type="spellStart"/>
      <w:r>
        <w:rPr>
          <w:rFonts w:ascii="Arial" w:hAnsi="Arial" w:cs="Arial"/>
        </w:rPr>
        <w:t>Intelligence</w:t>
      </w:r>
      <w:proofErr w:type="spellEnd"/>
      <w:r>
        <w:rPr>
          <w:rFonts w:ascii="Arial" w:hAnsi="Arial" w:cs="Arial"/>
        </w:rPr>
        <w:t xml:space="preserve"> que permitirá </w:t>
      </w:r>
      <w:r w:rsidRPr="001663CB">
        <w:rPr>
          <w:rFonts w:ascii="Arial" w:hAnsi="Arial" w:cs="Arial"/>
        </w:rPr>
        <w:t xml:space="preserve">almacenar sólo la información requerida e ir eliminando aquellos datos que obstaculizan la labor del análisis y entregando la información que se requiera en la forma más apropiada, facilitando así el proceso de gestión de la misma. </w:t>
      </w:r>
    </w:p>
    <w:p w:rsidR="001663CB" w:rsidRDefault="001663CB" w:rsidP="001663CB">
      <w:pPr>
        <w:spacing w:line="360" w:lineRule="auto"/>
        <w:jc w:val="both"/>
        <w:rPr>
          <w:rFonts w:ascii="Arial" w:hAnsi="Arial" w:cs="Arial"/>
        </w:rPr>
      </w:pPr>
      <w:r w:rsidRPr="001663CB">
        <w:rPr>
          <w:rFonts w:ascii="Arial" w:hAnsi="Arial" w:cs="Arial"/>
        </w:rPr>
        <w:t xml:space="preserve">Business </w:t>
      </w:r>
      <w:proofErr w:type="spellStart"/>
      <w:r w:rsidRPr="001663CB">
        <w:rPr>
          <w:rFonts w:ascii="Arial" w:hAnsi="Arial" w:cs="Arial"/>
        </w:rPr>
        <w:t>Intelligence</w:t>
      </w:r>
      <w:proofErr w:type="spellEnd"/>
      <w:r w:rsidRPr="001663CB">
        <w:rPr>
          <w:rFonts w:ascii="Arial" w:hAnsi="Arial" w:cs="Arial"/>
        </w:rPr>
        <w:t xml:space="preserve"> surge con la promesa del manejo y control de la información, asegura una vista única de los datos, que puede</w:t>
      </w:r>
      <w:r>
        <w:rPr>
          <w:rFonts w:ascii="Arial" w:hAnsi="Arial" w:cs="Arial"/>
        </w:rPr>
        <w:t>n provenir de diversas fuentes.</w:t>
      </w:r>
    </w:p>
    <w:p w:rsidR="00E0083B" w:rsidRPr="001663CB" w:rsidRDefault="001663CB" w:rsidP="001663CB">
      <w:pPr>
        <w:spacing w:line="360" w:lineRule="auto"/>
        <w:jc w:val="both"/>
        <w:rPr>
          <w:rFonts w:ascii="Arial" w:hAnsi="Arial" w:cs="Arial"/>
        </w:rPr>
      </w:pPr>
      <w:r w:rsidRPr="001663CB">
        <w:rPr>
          <w:rFonts w:ascii="Arial" w:hAnsi="Arial" w:cs="Arial"/>
        </w:rPr>
        <w:t>Existen diferentes herramientas BI tanto software libre como propietario, para esta solución de la Universidad se usó software con licencia y después de un análisis en cuanto a herramientas de este tipo se utilizó SQL Server 2014.</w:t>
      </w:r>
    </w:p>
    <w:p w:rsidR="00474D5C" w:rsidRPr="00A115F8" w:rsidRDefault="00A115F8" w:rsidP="0000045D">
      <w:pPr>
        <w:spacing w:line="360" w:lineRule="auto"/>
        <w:jc w:val="both"/>
        <w:rPr>
          <w:rFonts w:ascii="Arial" w:hAnsi="Arial" w:cs="Arial"/>
        </w:rPr>
      </w:pPr>
      <w:r w:rsidRPr="00A115F8">
        <w:rPr>
          <w:rFonts w:ascii="Arial" w:hAnsi="Arial" w:cs="Arial"/>
        </w:rPr>
        <w:t>Para que el Jefe de Admisión pueda tomar decisiones se ha creado un Aplicativo Web en el cual podrá generar reportes analíticos</w:t>
      </w:r>
    </w:p>
    <w:p w:rsidR="0000045D" w:rsidRDefault="0000045D" w:rsidP="00A115F8">
      <w:pPr>
        <w:keepNext/>
        <w:jc w:val="center"/>
      </w:pPr>
    </w:p>
    <w:p w:rsidR="0000045D" w:rsidRDefault="0000045D" w:rsidP="00A115F8">
      <w:pPr>
        <w:keepNext/>
        <w:jc w:val="center"/>
      </w:pPr>
    </w:p>
    <w:p w:rsidR="00A115F8" w:rsidRDefault="00A115F8" w:rsidP="00A115F8">
      <w:pPr>
        <w:keepNext/>
        <w:jc w:val="center"/>
      </w:pPr>
      <w:r>
        <w:rPr>
          <w:noProof/>
          <w:lang w:val="es-ES" w:eastAsia="es-ES"/>
        </w:rPr>
        <w:drawing>
          <wp:inline distT="0" distB="0" distL="0" distR="0" wp14:anchorId="1D3832F3" wp14:editId="10075060">
            <wp:extent cx="4757268" cy="2479853"/>
            <wp:effectExtent l="0" t="0" r="571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63234" cy="2482963"/>
                    </a:xfrm>
                    <a:prstGeom prst="rect">
                      <a:avLst/>
                    </a:prstGeom>
                  </pic:spPr>
                </pic:pic>
              </a:graphicData>
            </a:graphic>
          </wp:inline>
        </w:drawing>
      </w:r>
    </w:p>
    <w:p w:rsidR="00B45E2E" w:rsidRPr="00A115F8" w:rsidRDefault="00A115F8" w:rsidP="00A115F8">
      <w:pPr>
        <w:pStyle w:val="Epgrafe"/>
        <w:jc w:val="center"/>
        <w:rPr>
          <w:rFonts w:ascii="Arial" w:hAnsi="Arial" w:cs="Arial"/>
          <w:color w:val="auto"/>
          <w:sz w:val="20"/>
          <w:lang w:val="es-ES"/>
        </w:rPr>
      </w:pPr>
      <w:bookmarkStart w:id="98" w:name="_Toc517928539"/>
      <w:r w:rsidRPr="00A115F8">
        <w:rPr>
          <w:rFonts w:ascii="Arial" w:hAnsi="Arial" w:cs="Arial"/>
          <w:color w:val="auto"/>
          <w:sz w:val="20"/>
        </w:rPr>
        <w:t xml:space="preserve">Ilustración </w:t>
      </w:r>
      <w:r w:rsidRPr="00A115F8">
        <w:rPr>
          <w:rFonts w:ascii="Arial" w:hAnsi="Arial" w:cs="Arial"/>
          <w:color w:val="auto"/>
          <w:sz w:val="20"/>
        </w:rPr>
        <w:fldChar w:fldCharType="begin"/>
      </w:r>
      <w:r w:rsidRPr="00A115F8">
        <w:rPr>
          <w:rFonts w:ascii="Arial" w:hAnsi="Arial" w:cs="Arial"/>
          <w:color w:val="auto"/>
          <w:sz w:val="20"/>
        </w:rPr>
        <w:instrText xml:space="preserve"> SEQ Ilustración \* ARABIC </w:instrText>
      </w:r>
      <w:r w:rsidRPr="00A115F8">
        <w:rPr>
          <w:rFonts w:ascii="Arial" w:hAnsi="Arial" w:cs="Arial"/>
          <w:color w:val="auto"/>
          <w:sz w:val="20"/>
        </w:rPr>
        <w:fldChar w:fldCharType="separate"/>
      </w:r>
      <w:r w:rsidR="0097335F">
        <w:rPr>
          <w:rFonts w:ascii="Arial" w:hAnsi="Arial" w:cs="Arial"/>
          <w:noProof/>
          <w:color w:val="auto"/>
          <w:sz w:val="20"/>
        </w:rPr>
        <w:t>18</w:t>
      </w:r>
      <w:r w:rsidRPr="00A115F8">
        <w:rPr>
          <w:rFonts w:ascii="Arial" w:hAnsi="Arial" w:cs="Arial"/>
          <w:color w:val="auto"/>
          <w:sz w:val="20"/>
        </w:rPr>
        <w:fldChar w:fldCharType="end"/>
      </w:r>
      <w:r w:rsidRPr="00A115F8">
        <w:rPr>
          <w:rFonts w:ascii="Arial" w:hAnsi="Arial" w:cs="Arial"/>
          <w:color w:val="auto"/>
          <w:sz w:val="20"/>
        </w:rPr>
        <w:t>: Pantalla de acceso al sistema del aplicativo de BI</w:t>
      </w:r>
      <w:bookmarkEnd w:id="98"/>
    </w:p>
    <w:p w:rsidR="00B45E2E" w:rsidRDefault="00B45E2E" w:rsidP="00B45E2E">
      <w:pPr>
        <w:rPr>
          <w:lang w:val="es-ES"/>
        </w:rPr>
      </w:pPr>
    </w:p>
    <w:p w:rsidR="0000045D" w:rsidRDefault="0000045D" w:rsidP="00B45E2E">
      <w:pPr>
        <w:rPr>
          <w:lang w:val="es-ES"/>
        </w:rPr>
      </w:pPr>
    </w:p>
    <w:p w:rsidR="0000045D" w:rsidRDefault="0000045D" w:rsidP="00B45E2E">
      <w:pPr>
        <w:rPr>
          <w:lang w:val="es-ES"/>
        </w:rPr>
      </w:pPr>
    </w:p>
    <w:p w:rsidR="001D2F56" w:rsidRDefault="001D2F56" w:rsidP="001D2F56">
      <w:pPr>
        <w:keepNext/>
        <w:jc w:val="center"/>
      </w:pPr>
      <w:r>
        <w:rPr>
          <w:noProof/>
          <w:lang w:val="es-ES" w:eastAsia="es-ES"/>
        </w:rPr>
        <w:drawing>
          <wp:inline distT="0" distB="0" distL="0" distR="0" wp14:anchorId="03A319EB" wp14:editId="2325F1D6">
            <wp:extent cx="4432731" cy="2926080"/>
            <wp:effectExtent l="0" t="0" r="6350" b="76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36462" cy="2928543"/>
                    </a:xfrm>
                    <a:prstGeom prst="rect">
                      <a:avLst/>
                    </a:prstGeom>
                  </pic:spPr>
                </pic:pic>
              </a:graphicData>
            </a:graphic>
          </wp:inline>
        </w:drawing>
      </w:r>
    </w:p>
    <w:p w:rsidR="001D2F56" w:rsidRPr="001D2F56" w:rsidRDefault="001D2F56" w:rsidP="001D2F56">
      <w:pPr>
        <w:pStyle w:val="Epgrafe"/>
        <w:jc w:val="center"/>
        <w:rPr>
          <w:rFonts w:ascii="Arial" w:hAnsi="Arial" w:cs="Arial"/>
          <w:color w:val="auto"/>
          <w:sz w:val="20"/>
          <w:lang w:val="es-ES"/>
        </w:rPr>
      </w:pPr>
      <w:bookmarkStart w:id="99" w:name="_Toc517928540"/>
      <w:r w:rsidRPr="001D2F56">
        <w:rPr>
          <w:rFonts w:ascii="Arial" w:hAnsi="Arial" w:cs="Arial"/>
          <w:color w:val="auto"/>
          <w:sz w:val="20"/>
        </w:rPr>
        <w:t xml:space="preserve">Ilustración </w:t>
      </w:r>
      <w:r w:rsidRPr="001D2F56">
        <w:rPr>
          <w:rFonts w:ascii="Arial" w:hAnsi="Arial" w:cs="Arial"/>
          <w:color w:val="auto"/>
          <w:sz w:val="20"/>
        </w:rPr>
        <w:fldChar w:fldCharType="begin"/>
      </w:r>
      <w:r w:rsidRPr="001D2F56">
        <w:rPr>
          <w:rFonts w:ascii="Arial" w:hAnsi="Arial" w:cs="Arial"/>
          <w:color w:val="auto"/>
          <w:sz w:val="20"/>
        </w:rPr>
        <w:instrText xml:space="preserve"> SEQ Ilustración \* ARABIC </w:instrText>
      </w:r>
      <w:r w:rsidRPr="001D2F56">
        <w:rPr>
          <w:rFonts w:ascii="Arial" w:hAnsi="Arial" w:cs="Arial"/>
          <w:color w:val="auto"/>
          <w:sz w:val="20"/>
        </w:rPr>
        <w:fldChar w:fldCharType="separate"/>
      </w:r>
      <w:r w:rsidR="0097335F">
        <w:rPr>
          <w:rFonts w:ascii="Arial" w:hAnsi="Arial" w:cs="Arial"/>
          <w:noProof/>
          <w:color w:val="auto"/>
          <w:sz w:val="20"/>
        </w:rPr>
        <w:t>19</w:t>
      </w:r>
      <w:r w:rsidRPr="001D2F56">
        <w:rPr>
          <w:rFonts w:ascii="Arial" w:hAnsi="Arial" w:cs="Arial"/>
          <w:color w:val="auto"/>
          <w:sz w:val="20"/>
        </w:rPr>
        <w:fldChar w:fldCharType="end"/>
      </w:r>
      <w:r w:rsidRPr="001D2F56">
        <w:rPr>
          <w:rFonts w:ascii="Arial" w:hAnsi="Arial" w:cs="Arial"/>
          <w:color w:val="auto"/>
          <w:sz w:val="20"/>
        </w:rPr>
        <w:t>: Pantalla del menú principal</w:t>
      </w:r>
      <w:bookmarkEnd w:id="99"/>
    </w:p>
    <w:p w:rsidR="00B45E2E" w:rsidRDefault="00B45E2E" w:rsidP="00B45E2E">
      <w:pPr>
        <w:rPr>
          <w:lang w:val="es-ES"/>
        </w:rPr>
      </w:pPr>
    </w:p>
    <w:p w:rsidR="0000045D" w:rsidRDefault="0000045D" w:rsidP="001D2F56">
      <w:pPr>
        <w:keepNext/>
        <w:jc w:val="center"/>
      </w:pPr>
    </w:p>
    <w:p w:rsidR="001D2F56" w:rsidRDefault="001D2F56" w:rsidP="001D2F56">
      <w:pPr>
        <w:keepNext/>
        <w:jc w:val="center"/>
      </w:pPr>
      <w:r>
        <w:rPr>
          <w:noProof/>
          <w:lang w:val="es-ES" w:eastAsia="es-ES"/>
        </w:rPr>
        <w:drawing>
          <wp:inline distT="0" distB="0" distL="0" distR="0" wp14:anchorId="01BB71B1" wp14:editId="0F0549B4">
            <wp:extent cx="4345229" cy="3960844"/>
            <wp:effectExtent l="0" t="0" r="0" b="19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55311" cy="3970035"/>
                    </a:xfrm>
                    <a:prstGeom prst="rect">
                      <a:avLst/>
                    </a:prstGeom>
                  </pic:spPr>
                </pic:pic>
              </a:graphicData>
            </a:graphic>
          </wp:inline>
        </w:drawing>
      </w:r>
    </w:p>
    <w:p w:rsidR="00B45E2E" w:rsidRPr="00007F81" w:rsidRDefault="001D2F56" w:rsidP="001D2F56">
      <w:pPr>
        <w:pStyle w:val="Epgrafe"/>
        <w:jc w:val="center"/>
        <w:rPr>
          <w:rFonts w:ascii="Arial" w:hAnsi="Arial" w:cs="Arial"/>
          <w:color w:val="538135" w:themeColor="accent6" w:themeShade="BF"/>
          <w:sz w:val="20"/>
          <w:lang w:val="es-ES"/>
        </w:rPr>
      </w:pPr>
      <w:bookmarkStart w:id="100" w:name="_Toc517928541"/>
      <w:r w:rsidRPr="00007F81">
        <w:rPr>
          <w:rFonts w:ascii="Arial" w:hAnsi="Arial" w:cs="Arial"/>
          <w:color w:val="538135" w:themeColor="accent6" w:themeShade="BF"/>
          <w:sz w:val="20"/>
        </w:rPr>
        <w:t xml:space="preserve">Ilustración </w:t>
      </w:r>
      <w:r w:rsidRPr="00007F81">
        <w:rPr>
          <w:rFonts w:ascii="Arial" w:hAnsi="Arial" w:cs="Arial"/>
          <w:color w:val="538135" w:themeColor="accent6" w:themeShade="BF"/>
          <w:sz w:val="20"/>
        </w:rPr>
        <w:fldChar w:fldCharType="begin"/>
      </w:r>
      <w:r w:rsidRPr="00007F81">
        <w:rPr>
          <w:rFonts w:ascii="Arial" w:hAnsi="Arial" w:cs="Arial"/>
          <w:color w:val="538135" w:themeColor="accent6" w:themeShade="BF"/>
          <w:sz w:val="20"/>
        </w:rPr>
        <w:instrText xml:space="preserve"> SEQ Ilustración \* ARABIC </w:instrText>
      </w:r>
      <w:r w:rsidRPr="00007F81">
        <w:rPr>
          <w:rFonts w:ascii="Arial" w:hAnsi="Arial" w:cs="Arial"/>
          <w:color w:val="538135" w:themeColor="accent6" w:themeShade="BF"/>
          <w:sz w:val="20"/>
        </w:rPr>
        <w:fldChar w:fldCharType="separate"/>
      </w:r>
      <w:r w:rsidR="0097335F">
        <w:rPr>
          <w:rFonts w:ascii="Arial" w:hAnsi="Arial" w:cs="Arial"/>
          <w:noProof/>
          <w:color w:val="538135" w:themeColor="accent6" w:themeShade="BF"/>
          <w:sz w:val="20"/>
        </w:rPr>
        <w:t>20</w:t>
      </w:r>
      <w:r w:rsidRPr="00007F81">
        <w:rPr>
          <w:rFonts w:ascii="Arial" w:hAnsi="Arial" w:cs="Arial"/>
          <w:color w:val="538135" w:themeColor="accent6" w:themeShade="BF"/>
          <w:sz w:val="20"/>
        </w:rPr>
        <w:fldChar w:fldCharType="end"/>
      </w:r>
      <w:r w:rsidRPr="00007F81">
        <w:rPr>
          <w:rFonts w:ascii="Arial" w:hAnsi="Arial" w:cs="Arial"/>
          <w:color w:val="538135" w:themeColor="accent6" w:themeShade="BF"/>
          <w:sz w:val="20"/>
        </w:rPr>
        <w:t>: Pantalla de Reporte de Postulantes y Monto por Facultad</w:t>
      </w:r>
      <w:bookmarkEnd w:id="100"/>
    </w:p>
    <w:p w:rsidR="001D2F56" w:rsidRDefault="001D2F56" w:rsidP="001D2F56">
      <w:pPr>
        <w:jc w:val="center"/>
        <w:rPr>
          <w:lang w:val="es-ES"/>
        </w:rPr>
      </w:pPr>
    </w:p>
    <w:p w:rsidR="0000045D" w:rsidRDefault="0000045D" w:rsidP="001D2F56">
      <w:pPr>
        <w:keepNext/>
        <w:jc w:val="center"/>
      </w:pPr>
    </w:p>
    <w:p w:rsidR="001D2F56" w:rsidRDefault="001D2F56" w:rsidP="001D2F56">
      <w:pPr>
        <w:keepNext/>
        <w:jc w:val="center"/>
      </w:pPr>
      <w:r>
        <w:rPr>
          <w:noProof/>
          <w:lang w:val="es-ES" w:eastAsia="es-ES"/>
        </w:rPr>
        <w:drawing>
          <wp:inline distT="0" distB="0" distL="0" distR="0" wp14:anchorId="58E92CEC" wp14:editId="046D42DD">
            <wp:extent cx="4525197" cy="2809037"/>
            <wp:effectExtent l="0" t="0" r="889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30088" cy="2812073"/>
                    </a:xfrm>
                    <a:prstGeom prst="rect">
                      <a:avLst/>
                    </a:prstGeom>
                  </pic:spPr>
                </pic:pic>
              </a:graphicData>
            </a:graphic>
          </wp:inline>
        </w:drawing>
      </w:r>
    </w:p>
    <w:p w:rsidR="00B45E2E" w:rsidRPr="00007F81" w:rsidRDefault="001D2F56" w:rsidP="001D2F56">
      <w:pPr>
        <w:pStyle w:val="Epgrafe"/>
        <w:jc w:val="center"/>
        <w:rPr>
          <w:rFonts w:ascii="Arial" w:hAnsi="Arial" w:cs="Arial"/>
          <w:color w:val="538135" w:themeColor="accent6" w:themeShade="BF"/>
          <w:sz w:val="20"/>
          <w:lang w:val="es-ES"/>
        </w:rPr>
      </w:pPr>
      <w:bookmarkStart w:id="101" w:name="_Toc517928542"/>
      <w:r w:rsidRPr="00007F81">
        <w:rPr>
          <w:rFonts w:ascii="Arial" w:hAnsi="Arial" w:cs="Arial"/>
          <w:color w:val="538135" w:themeColor="accent6" w:themeShade="BF"/>
          <w:sz w:val="20"/>
        </w:rPr>
        <w:t xml:space="preserve">Ilustración </w:t>
      </w:r>
      <w:r w:rsidRPr="00007F81">
        <w:rPr>
          <w:rFonts w:ascii="Arial" w:hAnsi="Arial" w:cs="Arial"/>
          <w:color w:val="538135" w:themeColor="accent6" w:themeShade="BF"/>
          <w:sz w:val="20"/>
        </w:rPr>
        <w:fldChar w:fldCharType="begin"/>
      </w:r>
      <w:r w:rsidRPr="00007F81">
        <w:rPr>
          <w:rFonts w:ascii="Arial" w:hAnsi="Arial" w:cs="Arial"/>
          <w:color w:val="538135" w:themeColor="accent6" w:themeShade="BF"/>
          <w:sz w:val="20"/>
        </w:rPr>
        <w:instrText xml:space="preserve"> SEQ Ilustración \* ARABIC </w:instrText>
      </w:r>
      <w:r w:rsidRPr="00007F81">
        <w:rPr>
          <w:rFonts w:ascii="Arial" w:hAnsi="Arial" w:cs="Arial"/>
          <w:color w:val="538135" w:themeColor="accent6" w:themeShade="BF"/>
          <w:sz w:val="20"/>
        </w:rPr>
        <w:fldChar w:fldCharType="separate"/>
      </w:r>
      <w:r w:rsidR="0097335F">
        <w:rPr>
          <w:rFonts w:ascii="Arial" w:hAnsi="Arial" w:cs="Arial"/>
          <w:noProof/>
          <w:color w:val="538135" w:themeColor="accent6" w:themeShade="BF"/>
          <w:sz w:val="20"/>
        </w:rPr>
        <w:t>21</w:t>
      </w:r>
      <w:r w:rsidRPr="00007F81">
        <w:rPr>
          <w:rFonts w:ascii="Arial" w:hAnsi="Arial" w:cs="Arial"/>
          <w:color w:val="538135" w:themeColor="accent6" w:themeShade="BF"/>
          <w:sz w:val="20"/>
        </w:rPr>
        <w:fldChar w:fldCharType="end"/>
      </w:r>
      <w:r w:rsidRPr="00007F81">
        <w:rPr>
          <w:rFonts w:ascii="Arial" w:hAnsi="Arial" w:cs="Arial"/>
          <w:color w:val="538135" w:themeColor="accent6" w:themeShade="BF"/>
          <w:sz w:val="20"/>
        </w:rPr>
        <w:t xml:space="preserve">: Pantalla de KPI: Reporte de </w:t>
      </w:r>
      <w:proofErr w:type="spellStart"/>
      <w:r w:rsidRPr="00007F81">
        <w:rPr>
          <w:rFonts w:ascii="Arial" w:hAnsi="Arial" w:cs="Arial"/>
          <w:color w:val="538135" w:themeColor="accent6" w:themeShade="BF"/>
          <w:sz w:val="20"/>
        </w:rPr>
        <w:t>ingresantespor</w:t>
      </w:r>
      <w:proofErr w:type="spellEnd"/>
      <w:r w:rsidRPr="00007F81">
        <w:rPr>
          <w:rFonts w:ascii="Arial" w:hAnsi="Arial" w:cs="Arial"/>
          <w:color w:val="538135" w:themeColor="accent6" w:themeShade="BF"/>
          <w:sz w:val="20"/>
        </w:rPr>
        <w:t xml:space="preserve"> postulantes al año</w:t>
      </w:r>
      <w:bookmarkEnd w:id="101"/>
    </w:p>
    <w:p w:rsidR="001D2F56" w:rsidRDefault="001D2F56" w:rsidP="001D2F56">
      <w:pPr>
        <w:keepNext/>
        <w:jc w:val="center"/>
      </w:pPr>
      <w:r>
        <w:rPr>
          <w:noProof/>
          <w:lang w:val="es-ES" w:eastAsia="es-ES"/>
        </w:rPr>
        <w:lastRenderedPageBreak/>
        <w:drawing>
          <wp:inline distT="0" distB="0" distL="0" distR="0" wp14:anchorId="6EAAC5B0" wp14:editId="286EF3FD">
            <wp:extent cx="4360929" cy="3493607"/>
            <wp:effectExtent l="0" t="0" r="190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57948" cy="3491219"/>
                    </a:xfrm>
                    <a:prstGeom prst="rect">
                      <a:avLst/>
                    </a:prstGeom>
                  </pic:spPr>
                </pic:pic>
              </a:graphicData>
            </a:graphic>
          </wp:inline>
        </w:drawing>
      </w:r>
    </w:p>
    <w:p w:rsidR="00B45E2E" w:rsidRPr="00007F81" w:rsidRDefault="001D2F56" w:rsidP="001D2F56">
      <w:pPr>
        <w:pStyle w:val="Epgrafe"/>
        <w:jc w:val="center"/>
        <w:rPr>
          <w:rFonts w:ascii="Arial" w:hAnsi="Arial" w:cs="Arial"/>
          <w:color w:val="538135" w:themeColor="accent6" w:themeShade="BF"/>
          <w:sz w:val="20"/>
          <w:lang w:val="es-ES"/>
        </w:rPr>
      </w:pPr>
      <w:bookmarkStart w:id="102" w:name="_Toc517928543"/>
      <w:r w:rsidRPr="00007F81">
        <w:rPr>
          <w:rFonts w:ascii="Arial" w:hAnsi="Arial" w:cs="Arial"/>
          <w:color w:val="538135" w:themeColor="accent6" w:themeShade="BF"/>
          <w:sz w:val="20"/>
        </w:rPr>
        <w:t xml:space="preserve">Ilustración </w:t>
      </w:r>
      <w:r w:rsidRPr="00007F81">
        <w:rPr>
          <w:rFonts w:ascii="Arial" w:hAnsi="Arial" w:cs="Arial"/>
          <w:color w:val="538135" w:themeColor="accent6" w:themeShade="BF"/>
          <w:sz w:val="20"/>
        </w:rPr>
        <w:fldChar w:fldCharType="begin"/>
      </w:r>
      <w:r w:rsidRPr="00007F81">
        <w:rPr>
          <w:rFonts w:ascii="Arial" w:hAnsi="Arial" w:cs="Arial"/>
          <w:color w:val="538135" w:themeColor="accent6" w:themeShade="BF"/>
          <w:sz w:val="20"/>
        </w:rPr>
        <w:instrText xml:space="preserve"> SEQ Ilustración \* ARABIC </w:instrText>
      </w:r>
      <w:r w:rsidRPr="00007F81">
        <w:rPr>
          <w:rFonts w:ascii="Arial" w:hAnsi="Arial" w:cs="Arial"/>
          <w:color w:val="538135" w:themeColor="accent6" w:themeShade="BF"/>
          <w:sz w:val="20"/>
        </w:rPr>
        <w:fldChar w:fldCharType="separate"/>
      </w:r>
      <w:r w:rsidR="0097335F">
        <w:rPr>
          <w:rFonts w:ascii="Arial" w:hAnsi="Arial" w:cs="Arial"/>
          <w:noProof/>
          <w:color w:val="538135" w:themeColor="accent6" w:themeShade="BF"/>
          <w:sz w:val="20"/>
        </w:rPr>
        <w:t>22</w:t>
      </w:r>
      <w:r w:rsidRPr="00007F81">
        <w:rPr>
          <w:rFonts w:ascii="Arial" w:hAnsi="Arial" w:cs="Arial"/>
          <w:color w:val="538135" w:themeColor="accent6" w:themeShade="BF"/>
          <w:sz w:val="20"/>
        </w:rPr>
        <w:fldChar w:fldCharType="end"/>
      </w:r>
      <w:r w:rsidRPr="00007F81">
        <w:rPr>
          <w:rFonts w:ascii="Arial" w:hAnsi="Arial" w:cs="Arial"/>
          <w:color w:val="538135" w:themeColor="accent6" w:themeShade="BF"/>
          <w:sz w:val="20"/>
        </w:rPr>
        <w:t>: Pantalla de Reporte General</w:t>
      </w:r>
      <w:bookmarkEnd w:id="102"/>
    </w:p>
    <w:p w:rsidR="00B45E2E" w:rsidRDefault="00B45E2E" w:rsidP="00B45E2E">
      <w:pPr>
        <w:rPr>
          <w:lang w:val="es-ES"/>
        </w:rPr>
      </w:pPr>
    </w:p>
    <w:p w:rsidR="00007F81" w:rsidRDefault="00007F81" w:rsidP="00007F81">
      <w:pPr>
        <w:rPr>
          <w:rFonts w:ascii="Arial" w:hAnsi="Arial" w:cs="Arial"/>
          <w:b/>
          <w:szCs w:val="20"/>
          <w:u w:val="single"/>
        </w:rPr>
      </w:pPr>
      <w:r w:rsidRPr="000B4AF9">
        <w:rPr>
          <w:rFonts w:ascii="Arial" w:hAnsi="Arial" w:cs="Arial"/>
          <w:b/>
          <w:szCs w:val="20"/>
          <w:u w:val="single"/>
        </w:rPr>
        <w:t xml:space="preserve">Utilidad para el proyecto de tesis </w:t>
      </w:r>
    </w:p>
    <w:p w:rsidR="00007F81" w:rsidRDefault="00007F81" w:rsidP="00007F81">
      <w:pPr>
        <w:spacing w:line="360" w:lineRule="auto"/>
        <w:jc w:val="both"/>
        <w:rPr>
          <w:rFonts w:ascii="Arial" w:hAnsi="Arial" w:cs="Arial"/>
          <w:color w:val="2E74B5" w:themeColor="accent1" w:themeShade="BF"/>
          <w:szCs w:val="20"/>
        </w:rPr>
      </w:pPr>
      <w:r>
        <w:rPr>
          <w:rFonts w:ascii="Arial" w:hAnsi="Arial" w:cs="Arial"/>
          <w:szCs w:val="20"/>
        </w:rPr>
        <w:t xml:space="preserve">De este aplicativo se tomará como referencia </w:t>
      </w:r>
      <w:r>
        <w:rPr>
          <w:rFonts w:ascii="Arial" w:hAnsi="Arial" w:cs="Arial"/>
          <w:color w:val="538135" w:themeColor="accent6" w:themeShade="BF"/>
          <w:szCs w:val="20"/>
        </w:rPr>
        <w:t>el diseño de los reportes y la aplicación web</w:t>
      </w:r>
      <w:r>
        <w:rPr>
          <w:rFonts w:ascii="Arial" w:hAnsi="Arial" w:cs="Arial"/>
          <w:szCs w:val="20"/>
        </w:rPr>
        <w:t xml:space="preserve">, </w:t>
      </w:r>
      <w:r>
        <w:rPr>
          <w:rFonts w:ascii="Arial" w:hAnsi="Arial" w:cs="Arial"/>
          <w:color w:val="ED7D31" w:themeColor="accent2"/>
          <w:szCs w:val="20"/>
        </w:rPr>
        <w:t>utilizándolo para crear las interfaces del sistema,</w:t>
      </w:r>
      <w:r>
        <w:rPr>
          <w:rFonts w:ascii="Arial" w:hAnsi="Arial" w:cs="Arial"/>
          <w:szCs w:val="20"/>
        </w:rPr>
        <w:t xml:space="preserve"> </w:t>
      </w:r>
      <w:r>
        <w:rPr>
          <w:rFonts w:ascii="Arial" w:hAnsi="Arial" w:cs="Arial"/>
          <w:color w:val="2E74B5" w:themeColor="accent1" w:themeShade="BF"/>
          <w:szCs w:val="20"/>
        </w:rPr>
        <w:t>al momento de diseñar el aplicativo web y los reportes.</w:t>
      </w:r>
    </w:p>
    <w:p w:rsidR="00B45E2E" w:rsidRPr="00007F81" w:rsidRDefault="00B45E2E" w:rsidP="00B45E2E"/>
    <w:p w:rsidR="00B45E2E" w:rsidRPr="00007F81" w:rsidRDefault="00B45E2E" w:rsidP="00B45E2E"/>
    <w:p w:rsidR="00B45E2E" w:rsidRDefault="00B45E2E" w:rsidP="00B45E2E">
      <w:pPr>
        <w:rPr>
          <w:lang w:val="es-ES"/>
        </w:rPr>
      </w:pPr>
    </w:p>
    <w:p w:rsidR="00B45E2E" w:rsidRDefault="00B45E2E" w:rsidP="00B45E2E">
      <w:pPr>
        <w:rPr>
          <w:lang w:val="es-ES"/>
        </w:rPr>
      </w:pPr>
    </w:p>
    <w:p w:rsidR="00007F81" w:rsidRDefault="00007F81" w:rsidP="00B45E2E">
      <w:pPr>
        <w:rPr>
          <w:lang w:val="es-ES"/>
        </w:rPr>
      </w:pPr>
    </w:p>
    <w:p w:rsidR="00007F81" w:rsidRDefault="00007F81" w:rsidP="00B45E2E">
      <w:pPr>
        <w:rPr>
          <w:lang w:val="es-ES"/>
        </w:rPr>
      </w:pPr>
    </w:p>
    <w:p w:rsidR="00007F81" w:rsidRDefault="00007F81" w:rsidP="00B45E2E">
      <w:pPr>
        <w:rPr>
          <w:lang w:val="es-ES"/>
        </w:rPr>
      </w:pPr>
    </w:p>
    <w:p w:rsidR="00007F81" w:rsidRDefault="00007F81" w:rsidP="00B45E2E">
      <w:pPr>
        <w:rPr>
          <w:lang w:val="es-ES"/>
        </w:rPr>
      </w:pPr>
    </w:p>
    <w:p w:rsidR="00007F81" w:rsidRDefault="00007F81" w:rsidP="00B45E2E">
      <w:pPr>
        <w:rPr>
          <w:lang w:val="es-ES"/>
        </w:rPr>
      </w:pPr>
    </w:p>
    <w:p w:rsidR="00007F81" w:rsidRDefault="00007F81" w:rsidP="00B45E2E">
      <w:pPr>
        <w:rPr>
          <w:lang w:val="es-ES"/>
        </w:rPr>
      </w:pPr>
    </w:p>
    <w:p w:rsidR="00D404B1" w:rsidRDefault="00D404B1" w:rsidP="00B45E2E">
      <w:pPr>
        <w:rPr>
          <w:lang w:val="es-ES"/>
        </w:rPr>
      </w:pPr>
    </w:p>
    <w:p w:rsidR="00D404B1" w:rsidRDefault="00D404B1" w:rsidP="00B45E2E">
      <w:pPr>
        <w:rPr>
          <w:lang w:val="es-ES"/>
        </w:rPr>
      </w:pPr>
    </w:p>
    <w:p w:rsidR="00D404B1" w:rsidRDefault="00D404B1" w:rsidP="00D404B1">
      <w:pPr>
        <w:pStyle w:val="Ttulo1"/>
        <w:rPr>
          <w:rFonts w:ascii="Arial" w:hAnsi="Arial" w:cs="Arial"/>
          <w:color w:val="auto"/>
        </w:rPr>
      </w:pPr>
      <w:bookmarkStart w:id="103" w:name="_Toc517928607"/>
      <w:r w:rsidRPr="00D404B1">
        <w:rPr>
          <w:rFonts w:ascii="Arial" w:hAnsi="Arial" w:cs="Arial"/>
          <w:color w:val="auto"/>
        </w:rPr>
        <w:lastRenderedPageBreak/>
        <w:t>CAPÍTULO IV: MODELADO DEL NEGOCIO</w:t>
      </w:r>
      <w:bookmarkEnd w:id="103"/>
    </w:p>
    <w:p w:rsidR="00126C01" w:rsidRPr="00126C01" w:rsidRDefault="00126C01" w:rsidP="00126C01"/>
    <w:p w:rsidR="00D404B1" w:rsidRPr="00D404B1" w:rsidRDefault="00D404B1" w:rsidP="00467110">
      <w:pPr>
        <w:pStyle w:val="Prrafodelista"/>
        <w:keepNext/>
        <w:keepLines/>
        <w:numPr>
          <w:ilvl w:val="0"/>
          <w:numId w:val="3"/>
        </w:numPr>
        <w:spacing w:before="40" w:after="0" w:line="360" w:lineRule="auto"/>
        <w:contextualSpacing w:val="0"/>
        <w:outlineLvl w:val="1"/>
        <w:rPr>
          <w:rFonts w:ascii="Arial" w:eastAsiaTheme="majorEastAsia" w:hAnsi="Arial" w:cs="Arial"/>
          <w:b/>
          <w:vanish/>
          <w:szCs w:val="20"/>
        </w:rPr>
      </w:pPr>
      <w:bookmarkStart w:id="104" w:name="_Toc517686246"/>
      <w:bookmarkStart w:id="105" w:name="_Toc517809991"/>
      <w:bookmarkStart w:id="106" w:name="_Toc517862985"/>
      <w:bookmarkStart w:id="107" w:name="_Toc517900926"/>
      <w:bookmarkStart w:id="108" w:name="_Toc517928608"/>
      <w:bookmarkEnd w:id="104"/>
      <w:bookmarkEnd w:id="105"/>
      <w:bookmarkEnd w:id="106"/>
      <w:bookmarkEnd w:id="107"/>
      <w:bookmarkEnd w:id="108"/>
    </w:p>
    <w:p w:rsidR="00D404B1" w:rsidRDefault="00D404B1" w:rsidP="00467110">
      <w:pPr>
        <w:pStyle w:val="Ttulo2"/>
        <w:numPr>
          <w:ilvl w:val="1"/>
          <w:numId w:val="3"/>
        </w:numPr>
      </w:pPr>
      <w:bookmarkStart w:id="109" w:name="_Toc517928609"/>
      <w:r w:rsidRPr="00D404B1">
        <w:t>Reglas de Negocio</w:t>
      </w:r>
      <w:bookmarkEnd w:id="109"/>
    </w:p>
    <w:p w:rsidR="00E13EF9" w:rsidRPr="00E13EF9" w:rsidRDefault="00E13EF9" w:rsidP="00E13EF9">
      <w:pPr>
        <w:spacing w:line="360" w:lineRule="auto"/>
        <w:ind w:left="709"/>
        <w:jc w:val="both"/>
        <w:rPr>
          <w:rFonts w:ascii="Arial" w:hAnsi="Arial" w:cs="Arial"/>
        </w:rPr>
      </w:pPr>
      <w:r w:rsidRPr="00E13EF9">
        <w:rPr>
          <w:rFonts w:ascii="Arial" w:hAnsi="Arial" w:cs="Arial"/>
          <w:b/>
        </w:rPr>
        <w:t>RN1</w:t>
      </w:r>
      <w:r w:rsidRPr="00E13EF9">
        <w:rPr>
          <w:rFonts w:ascii="Arial" w:hAnsi="Arial" w:cs="Arial"/>
        </w:rPr>
        <w:t>: El horario de funcionamiento del sistema debe estar disponible ser las 24 horas del día, los 7 días de la semana.</w:t>
      </w:r>
    </w:p>
    <w:p w:rsidR="00E13EF9" w:rsidRPr="00E13EF9" w:rsidRDefault="00E13EF9" w:rsidP="00E13EF9">
      <w:pPr>
        <w:spacing w:line="360" w:lineRule="auto"/>
        <w:ind w:left="709"/>
        <w:jc w:val="both"/>
        <w:rPr>
          <w:rFonts w:ascii="Arial" w:hAnsi="Arial" w:cs="Arial"/>
        </w:rPr>
      </w:pPr>
      <w:r w:rsidRPr="00E13EF9">
        <w:rPr>
          <w:rFonts w:ascii="Arial" w:hAnsi="Arial" w:cs="Arial"/>
          <w:b/>
        </w:rPr>
        <w:t>RN2</w:t>
      </w:r>
      <w:r w:rsidRPr="00E13EF9">
        <w:rPr>
          <w:rFonts w:ascii="Arial" w:hAnsi="Arial" w:cs="Arial"/>
        </w:rPr>
        <w:t xml:space="preserve">: </w:t>
      </w:r>
      <w:r>
        <w:rPr>
          <w:rFonts w:ascii="Arial" w:hAnsi="Arial" w:cs="Arial"/>
        </w:rPr>
        <w:t>La entidad deberá definir qué perfil de acceso se le concede a un usuario determinado.</w:t>
      </w:r>
    </w:p>
    <w:p w:rsidR="00E13EF9" w:rsidRDefault="00E13EF9" w:rsidP="00E13EF9">
      <w:pPr>
        <w:spacing w:line="360" w:lineRule="auto"/>
        <w:ind w:left="709"/>
        <w:jc w:val="both"/>
        <w:rPr>
          <w:rFonts w:ascii="Arial" w:hAnsi="Arial" w:cs="Arial"/>
        </w:rPr>
      </w:pPr>
      <w:r w:rsidRPr="00E13EF9">
        <w:rPr>
          <w:rFonts w:ascii="Arial" w:hAnsi="Arial" w:cs="Arial"/>
          <w:b/>
        </w:rPr>
        <w:t>RN3</w:t>
      </w:r>
      <w:r w:rsidRPr="00E13EF9">
        <w:rPr>
          <w:rFonts w:ascii="Arial" w:hAnsi="Arial" w:cs="Arial"/>
        </w:rPr>
        <w:t xml:space="preserve">: El área de </w:t>
      </w:r>
      <w:r>
        <w:rPr>
          <w:rFonts w:ascii="Arial" w:hAnsi="Arial" w:cs="Arial"/>
        </w:rPr>
        <w:t>Operaciones</w:t>
      </w:r>
      <w:r w:rsidRPr="00E13EF9">
        <w:rPr>
          <w:rFonts w:ascii="Arial" w:hAnsi="Arial" w:cs="Arial"/>
        </w:rPr>
        <w:t xml:space="preserve"> se encarga de generar los usuarios y contraseñas de accesos al sistema.</w:t>
      </w:r>
    </w:p>
    <w:p w:rsidR="00D968C0" w:rsidRDefault="00D968C0" w:rsidP="00E13EF9">
      <w:pPr>
        <w:spacing w:line="360" w:lineRule="auto"/>
        <w:ind w:left="709"/>
        <w:jc w:val="both"/>
        <w:rPr>
          <w:rFonts w:ascii="Arial" w:hAnsi="Arial" w:cs="Arial"/>
        </w:rPr>
      </w:pPr>
      <w:r>
        <w:rPr>
          <w:rFonts w:ascii="Arial" w:hAnsi="Arial" w:cs="Arial"/>
          <w:b/>
        </w:rPr>
        <w:t>RN4</w:t>
      </w:r>
      <w:r w:rsidRPr="00D968C0">
        <w:rPr>
          <w:rFonts w:ascii="Arial" w:hAnsi="Arial" w:cs="Arial"/>
        </w:rPr>
        <w:t>:</w:t>
      </w:r>
      <w:r>
        <w:rPr>
          <w:rFonts w:ascii="Arial" w:hAnsi="Arial" w:cs="Arial"/>
        </w:rPr>
        <w:t xml:space="preserve"> Cada proveedor tendrá acceso únicamente a los datos que sean de su gestión.</w:t>
      </w:r>
    </w:p>
    <w:p w:rsidR="00D968C0" w:rsidRDefault="00D968C0" w:rsidP="00E13EF9">
      <w:pPr>
        <w:spacing w:line="360" w:lineRule="auto"/>
        <w:ind w:left="709"/>
        <w:jc w:val="both"/>
        <w:rPr>
          <w:rFonts w:ascii="Arial" w:hAnsi="Arial" w:cs="Arial"/>
        </w:rPr>
      </w:pPr>
      <w:r>
        <w:rPr>
          <w:rFonts w:ascii="Arial" w:hAnsi="Arial" w:cs="Arial"/>
          <w:b/>
        </w:rPr>
        <w:t>RN5</w:t>
      </w:r>
      <w:r w:rsidRPr="00D968C0">
        <w:rPr>
          <w:rFonts w:ascii="Arial" w:hAnsi="Arial" w:cs="Arial"/>
        </w:rPr>
        <w:t>:</w:t>
      </w:r>
      <w:r>
        <w:rPr>
          <w:rFonts w:ascii="Arial" w:hAnsi="Arial" w:cs="Arial"/>
        </w:rPr>
        <w:t xml:space="preserve"> La actualización de los datos en los reportes será fuera de horario de gestión (madrugada).</w:t>
      </w:r>
    </w:p>
    <w:p w:rsidR="00126C01" w:rsidRPr="00E13EF9" w:rsidRDefault="00126C01" w:rsidP="00E13EF9">
      <w:pPr>
        <w:spacing w:line="360" w:lineRule="auto"/>
        <w:ind w:left="709"/>
        <w:jc w:val="both"/>
        <w:rPr>
          <w:rFonts w:ascii="Arial" w:hAnsi="Arial" w:cs="Arial"/>
        </w:rPr>
      </w:pPr>
    </w:p>
    <w:p w:rsidR="00D404B1" w:rsidRDefault="00D404B1" w:rsidP="00467110">
      <w:pPr>
        <w:pStyle w:val="Ttulo2"/>
        <w:numPr>
          <w:ilvl w:val="1"/>
          <w:numId w:val="3"/>
        </w:numPr>
      </w:pPr>
      <w:bookmarkStart w:id="110" w:name="_Toc517928610"/>
      <w:r>
        <w:t xml:space="preserve">Casos de uso del </w:t>
      </w:r>
      <w:r w:rsidR="00E13EF9">
        <w:t>negocio</w:t>
      </w:r>
      <w:bookmarkEnd w:id="110"/>
    </w:p>
    <w:p w:rsidR="00126C01" w:rsidRPr="00126C01" w:rsidRDefault="00126C01" w:rsidP="00126C01"/>
    <w:p w:rsidR="00087E12" w:rsidRDefault="00087E12" w:rsidP="00467110">
      <w:pPr>
        <w:pStyle w:val="Ttulo3"/>
        <w:numPr>
          <w:ilvl w:val="2"/>
          <w:numId w:val="3"/>
        </w:numPr>
        <w:spacing w:line="360" w:lineRule="auto"/>
        <w:ind w:left="1418"/>
      </w:pPr>
      <w:bookmarkStart w:id="111" w:name="_Toc517928611"/>
      <w:r>
        <w:t>Diagrama de casos de uso del negocio</w:t>
      </w:r>
      <w:bookmarkEnd w:id="111"/>
    </w:p>
    <w:p w:rsidR="00087E12" w:rsidRPr="00087E12" w:rsidRDefault="00087E12" w:rsidP="00087E12"/>
    <w:p w:rsidR="00087E12" w:rsidRDefault="006B4BD8" w:rsidP="00087E12">
      <w:pPr>
        <w:keepNext/>
        <w:jc w:val="center"/>
      </w:pPr>
      <w:r>
        <w:rPr>
          <w:noProof/>
          <w:lang w:val="es-ES" w:eastAsia="es-ES"/>
        </w:rPr>
        <w:drawing>
          <wp:inline distT="0" distB="0" distL="0" distR="0" wp14:anchorId="4392FEE9" wp14:editId="794A0DDA">
            <wp:extent cx="2833062" cy="970016"/>
            <wp:effectExtent l="0" t="0" r="5715" b="190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31991" cy="969649"/>
                    </a:xfrm>
                    <a:prstGeom prst="rect">
                      <a:avLst/>
                    </a:prstGeom>
                  </pic:spPr>
                </pic:pic>
              </a:graphicData>
            </a:graphic>
          </wp:inline>
        </w:drawing>
      </w:r>
    </w:p>
    <w:p w:rsidR="00087E12" w:rsidRDefault="00087E12" w:rsidP="00087E12">
      <w:pPr>
        <w:pStyle w:val="Epgrafe"/>
        <w:jc w:val="center"/>
        <w:rPr>
          <w:rFonts w:ascii="Arial" w:hAnsi="Arial" w:cs="Arial"/>
          <w:color w:val="auto"/>
          <w:sz w:val="20"/>
        </w:rPr>
      </w:pPr>
      <w:bookmarkStart w:id="112" w:name="_Toc517928544"/>
      <w:r w:rsidRPr="00087E12">
        <w:rPr>
          <w:rFonts w:ascii="Arial" w:hAnsi="Arial" w:cs="Arial"/>
          <w:color w:val="auto"/>
          <w:sz w:val="20"/>
        </w:rPr>
        <w:t xml:space="preserve">Ilustración </w:t>
      </w:r>
      <w:r w:rsidRPr="00087E12">
        <w:rPr>
          <w:rFonts w:ascii="Arial" w:hAnsi="Arial" w:cs="Arial"/>
          <w:color w:val="auto"/>
          <w:sz w:val="20"/>
        </w:rPr>
        <w:fldChar w:fldCharType="begin"/>
      </w:r>
      <w:r w:rsidRPr="00087E12">
        <w:rPr>
          <w:rFonts w:ascii="Arial" w:hAnsi="Arial" w:cs="Arial"/>
          <w:color w:val="auto"/>
          <w:sz w:val="20"/>
        </w:rPr>
        <w:instrText xml:space="preserve"> SEQ Ilustración \* ARABIC </w:instrText>
      </w:r>
      <w:r w:rsidRPr="00087E12">
        <w:rPr>
          <w:rFonts w:ascii="Arial" w:hAnsi="Arial" w:cs="Arial"/>
          <w:color w:val="auto"/>
          <w:sz w:val="20"/>
        </w:rPr>
        <w:fldChar w:fldCharType="separate"/>
      </w:r>
      <w:r w:rsidR="0097335F">
        <w:rPr>
          <w:rFonts w:ascii="Arial" w:hAnsi="Arial" w:cs="Arial"/>
          <w:noProof/>
          <w:color w:val="auto"/>
          <w:sz w:val="20"/>
        </w:rPr>
        <w:t>23</w:t>
      </w:r>
      <w:r w:rsidRPr="00087E12">
        <w:rPr>
          <w:rFonts w:ascii="Arial" w:hAnsi="Arial" w:cs="Arial"/>
          <w:color w:val="auto"/>
          <w:sz w:val="20"/>
        </w:rPr>
        <w:fldChar w:fldCharType="end"/>
      </w:r>
      <w:r w:rsidRPr="00087E12">
        <w:rPr>
          <w:rFonts w:ascii="Arial" w:hAnsi="Arial" w:cs="Arial"/>
          <w:color w:val="auto"/>
          <w:sz w:val="20"/>
        </w:rPr>
        <w:t>: Caso de uso del Negocio (Elaboración propia)</w:t>
      </w:r>
      <w:bookmarkEnd w:id="112"/>
    </w:p>
    <w:p w:rsidR="00057C77" w:rsidRDefault="00057C77" w:rsidP="00057C77"/>
    <w:p w:rsidR="00057C77" w:rsidRDefault="00057C77" w:rsidP="00057C77"/>
    <w:p w:rsidR="00126C01" w:rsidRDefault="00126C01" w:rsidP="00057C77"/>
    <w:p w:rsidR="00126C01" w:rsidRDefault="00126C01" w:rsidP="00057C77"/>
    <w:p w:rsidR="00126C01" w:rsidRDefault="00126C01" w:rsidP="00057C77"/>
    <w:p w:rsidR="00057C77" w:rsidRPr="00057C77" w:rsidRDefault="00057C77" w:rsidP="00057C77">
      <w:pPr>
        <w:pStyle w:val="Ttulo1"/>
        <w:rPr>
          <w:rFonts w:ascii="Arial" w:hAnsi="Arial" w:cs="Arial"/>
          <w:color w:val="auto"/>
        </w:rPr>
      </w:pPr>
      <w:bookmarkStart w:id="113" w:name="_Toc517928612"/>
      <w:r w:rsidRPr="00057C77">
        <w:rPr>
          <w:rFonts w:ascii="Arial" w:hAnsi="Arial" w:cs="Arial"/>
          <w:color w:val="auto"/>
        </w:rPr>
        <w:lastRenderedPageBreak/>
        <w:t>CAPÍTULO V: REQUERIMIENTOS DEL PROYECTO</w:t>
      </w:r>
      <w:bookmarkEnd w:id="113"/>
    </w:p>
    <w:p w:rsidR="00057C77" w:rsidRPr="00057C77" w:rsidRDefault="00057C77" w:rsidP="00467110">
      <w:pPr>
        <w:pStyle w:val="Prrafodelista"/>
        <w:keepNext/>
        <w:keepLines/>
        <w:numPr>
          <w:ilvl w:val="0"/>
          <w:numId w:val="3"/>
        </w:numPr>
        <w:spacing w:before="40" w:after="0" w:line="360" w:lineRule="auto"/>
        <w:contextualSpacing w:val="0"/>
        <w:outlineLvl w:val="1"/>
        <w:rPr>
          <w:rFonts w:ascii="Arial" w:eastAsiaTheme="majorEastAsia" w:hAnsi="Arial" w:cs="Arial"/>
          <w:b/>
          <w:vanish/>
          <w:szCs w:val="20"/>
        </w:rPr>
      </w:pPr>
      <w:bookmarkStart w:id="114" w:name="_Toc517686251"/>
      <w:bookmarkStart w:id="115" w:name="_Toc517809996"/>
      <w:bookmarkStart w:id="116" w:name="_Toc517862990"/>
      <w:bookmarkStart w:id="117" w:name="_Toc517900931"/>
      <w:bookmarkStart w:id="118" w:name="_Toc517928613"/>
      <w:bookmarkEnd w:id="114"/>
      <w:bookmarkEnd w:id="115"/>
      <w:bookmarkEnd w:id="116"/>
      <w:bookmarkEnd w:id="117"/>
      <w:bookmarkEnd w:id="118"/>
    </w:p>
    <w:p w:rsidR="00057C77" w:rsidRDefault="00057C77" w:rsidP="00467110">
      <w:pPr>
        <w:pStyle w:val="Ttulo2"/>
        <w:numPr>
          <w:ilvl w:val="1"/>
          <w:numId w:val="3"/>
        </w:numPr>
      </w:pPr>
      <w:bookmarkStart w:id="119" w:name="_Toc517928614"/>
      <w:r>
        <w:t>Requerimientos del software</w:t>
      </w:r>
      <w:bookmarkEnd w:id="119"/>
    </w:p>
    <w:p w:rsidR="00057C77" w:rsidRDefault="00057C77" w:rsidP="00467110">
      <w:pPr>
        <w:pStyle w:val="Ttulo3"/>
        <w:numPr>
          <w:ilvl w:val="2"/>
          <w:numId w:val="3"/>
        </w:numPr>
        <w:spacing w:line="360" w:lineRule="auto"/>
        <w:ind w:left="1418"/>
      </w:pPr>
      <w:bookmarkStart w:id="120" w:name="_Toc517928615"/>
      <w:r>
        <w:t>Relación de requerimientos funcionales</w:t>
      </w:r>
      <w:bookmarkEnd w:id="120"/>
    </w:p>
    <w:p w:rsidR="00EE40C5" w:rsidRPr="00EE40C5" w:rsidRDefault="00EE40C5" w:rsidP="00EE40C5">
      <w:pPr>
        <w:pStyle w:val="Epgrafe"/>
        <w:keepNext/>
        <w:jc w:val="center"/>
        <w:rPr>
          <w:rFonts w:ascii="Arial" w:hAnsi="Arial" w:cs="Arial"/>
          <w:color w:val="auto"/>
          <w:sz w:val="20"/>
        </w:rPr>
      </w:pPr>
      <w:bookmarkStart w:id="121" w:name="_Toc517928507"/>
      <w:r w:rsidRPr="00EE40C5">
        <w:rPr>
          <w:rFonts w:ascii="Arial" w:hAnsi="Arial" w:cs="Arial"/>
          <w:color w:val="auto"/>
          <w:sz w:val="20"/>
        </w:rPr>
        <w:t xml:space="preserve">Tabla </w:t>
      </w:r>
      <w:r w:rsidRPr="00EE40C5">
        <w:rPr>
          <w:rFonts w:ascii="Arial" w:hAnsi="Arial" w:cs="Arial"/>
          <w:color w:val="auto"/>
          <w:sz w:val="20"/>
        </w:rPr>
        <w:fldChar w:fldCharType="begin"/>
      </w:r>
      <w:r w:rsidRPr="00EE40C5">
        <w:rPr>
          <w:rFonts w:ascii="Arial" w:hAnsi="Arial" w:cs="Arial"/>
          <w:color w:val="auto"/>
          <w:sz w:val="20"/>
        </w:rPr>
        <w:instrText xml:space="preserve"> SEQ Tabla \* ARABIC </w:instrText>
      </w:r>
      <w:r w:rsidRPr="00EE40C5">
        <w:rPr>
          <w:rFonts w:ascii="Arial" w:hAnsi="Arial" w:cs="Arial"/>
          <w:color w:val="auto"/>
          <w:sz w:val="20"/>
        </w:rPr>
        <w:fldChar w:fldCharType="separate"/>
      </w:r>
      <w:r w:rsidR="00857256">
        <w:rPr>
          <w:rFonts w:ascii="Arial" w:hAnsi="Arial" w:cs="Arial"/>
          <w:noProof/>
          <w:color w:val="auto"/>
          <w:sz w:val="20"/>
        </w:rPr>
        <w:t>10</w:t>
      </w:r>
      <w:r w:rsidRPr="00EE40C5">
        <w:rPr>
          <w:rFonts w:ascii="Arial" w:hAnsi="Arial" w:cs="Arial"/>
          <w:color w:val="auto"/>
          <w:sz w:val="20"/>
        </w:rPr>
        <w:fldChar w:fldCharType="end"/>
      </w:r>
      <w:r w:rsidRPr="00EE40C5">
        <w:rPr>
          <w:rFonts w:ascii="Arial" w:hAnsi="Arial" w:cs="Arial"/>
          <w:color w:val="auto"/>
          <w:sz w:val="20"/>
        </w:rPr>
        <w:t>: Lista de requerimientos funcionales (Fuente: Elaboración propia)</w:t>
      </w:r>
      <w:bookmarkEnd w:id="121"/>
    </w:p>
    <w:tbl>
      <w:tblPr>
        <w:tblStyle w:val="Sombreadomedio1-nfasis5"/>
        <w:tblW w:w="8519" w:type="dxa"/>
        <w:tblLook w:val="04A0" w:firstRow="1" w:lastRow="0" w:firstColumn="1" w:lastColumn="0" w:noHBand="0" w:noVBand="1"/>
      </w:tblPr>
      <w:tblGrid>
        <w:gridCol w:w="2093"/>
        <w:gridCol w:w="3544"/>
        <w:gridCol w:w="2882"/>
      </w:tblGrid>
      <w:tr w:rsidR="00741795" w:rsidTr="00741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41795" w:rsidRPr="00741795" w:rsidRDefault="00741795" w:rsidP="00741795">
            <w:pPr>
              <w:jc w:val="center"/>
              <w:rPr>
                <w:rFonts w:ascii="Arial" w:hAnsi="Arial" w:cs="Arial"/>
              </w:rPr>
            </w:pPr>
            <w:r w:rsidRPr="00741795">
              <w:rPr>
                <w:rFonts w:ascii="Arial" w:hAnsi="Arial" w:cs="Arial"/>
              </w:rPr>
              <w:t>Requerimientos</w:t>
            </w:r>
          </w:p>
        </w:tc>
        <w:tc>
          <w:tcPr>
            <w:tcW w:w="3544" w:type="dxa"/>
          </w:tcPr>
          <w:p w:rsidR="00741795" w:rsidRPr="00741795" w:rsidRDefault="00741795" w:rsidP="0074179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Nombre del Requerimiento</w:t>
            </w:r>
          </w:p>
        </w:tc>
        <w:tc>
          <w:tcPr>
            <w:tcW w:w="2882" w:type="dxa"/>
          </w:tcPr>
          <w:p w:rsidR="00741795" w:rsidRPr="00741795" w:rsidRDefault="00741795" w:rsidP="0074179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Usuario</w:t>
            </w:r>
          </w:p>
        </w:tc>
      </w:tr>
      <w:tr w:rsidR="00741795" w:rsidTr="0074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41795" w:rsidRPr="00741795" w:rsidRDefault="00741795" w:rsidP="00741795">
            <w:pPr>
              <w:jc w:val="center"/>
              <w:rPr>
                <w:rFonts w:ascii="Arial" w:hAnsi="Arial" w:cs="Arial"/>
              </w:rPr>
            </w:pPr>
            <w:r>
              <w:rPr>
                <w:rFonts w:ascii="Arial" w:hAnsi="Arial" w:cs="Arial"/>
              </w:rPr>
              <w:t>RF_01</w:t>
            </w:r>
          </w:p>
        </w:tc>
        <w:tc>
          <w:tcPr>
            <w:tcW w:w="3544" w:type="dxa"/>
          </w:tcPr>
          <w:p w:rsidR="00741795" w:rsidRPr="00741795" w:rsidRDefault="00AA57AD" w:rsidP="00AA57A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A57AD">
              <w:rPr>
                <w:rFonts w:ascii="Arial" w:hAnsi="Arial" w:cs="Arial"/>
              </w:rPr>
              <w:t>Se requiere tene</w:t>
            </w:r>
            <w:r>
              <w:rPr>
                <w:rFonts w:ascii="Arial" w:hAnsi="Arial" w:cs="Arial"/>
              </w:rPr>
              <w:t xml:space="preserve">r una forma de autenticar a los </w:t>
            </w:r>
            <w:r w:rsidRPr="00AA57AD">
              <w:rPr>
                <w:rFonts w:ascii="Arial" w:hAnsi="Arial" w:cs="Arial"/>
              </w:rPr>
              <w:t>usuarios de</w:t>
            </w:r>
            <w:r>
              <w:rPr>
                <w:rFonts w:ascii="Arial" w:hAnsi="Arial" w:cs="Arial"/>
              </w:rPr>
              <w:t xml:space="preserve">l sistema mediante un usuario y una </w:t>
            </w:r>
            <w:r w:rsidRPr="00AA57AD">
              <w:rPr>
                <w:rFonts w:ascii="Arial" w:hAnsi="Arial" w:cs="Arial"/>
              </w:rPr>
              <w:t>contraseña.</w:t>
            </w:r>
          </w:p>
        </w:tc>
        <w:tc>
          <w:tcPr>
            <w:tcW w:w="2882" w:type="dxa"/>
          </w:tcPr>
          <w:p w:rsidR="00741795" w:rsidRPr="00741795" w:rsidRDefault="00AA57AD" w:rsidP="0074179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Usuario</w:t>
            </w:r>
          </w:p>
        </w:tc>
      </w:tr>
      <w:tr w:rsidR="00741795" w:rsidTr="0074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41795" w:rsidRPr="00741795" w:rsidRDefault="000A5258" w:rsidP="00741795">
            <w:pPr>
              <w:jc w:val="center"/>
              <w:rPr>
                <w:rFonts w:ascii="Arial" w:hAnsi="Arial" w:cs="Arial"/>
              </w:rPr>
            </w:pPr>
            <w:r>
              <w:rPr>
                <w:rFonts w:ascii="Arial" w:hAnsi="Arial" w:cs="Arial"/>
              </w:rPr>
              <w:t>RF_02</w:t>
            </w:r>
          </w:p>
        </w:tc>
        <w:tc>
          <w:tcPr>
            <w:tcW w:w="3544" w:type="dxa"/>
          </w:tcPr>
          <w:p w:rsidR="00741795" w:rsidRPr="00741795" w:rsidRDefault="00741795" w:rsidP="00AA57AD">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El si</w:t>
            </w:r>
            <w:r w:rsidR="00AA57AD">
              <w:rPr>
                <w:rFonts w:ascii="Arial" w:hAnsi="Arial" w:cs="Arial"/>
              </w:rPr>
              <w:t>stema debe permitir añadir nuevos reportes</w:t>
            </w:r>
          </w:p>
        </w:tc>
        <w:tc>
          <w:tcPr>
            <w:tcW w:w="2882" w:type="dxa"/>
          </w:tcPr>
          <w:p w:rsidR="00741795" w:rsidRPr="00741795" w:rsidRDefault="00AA57AD" w:rsidP="00741795">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Administrador GSS</w:t>
            </w:r>
          </w:p>
        </w:tc>
      </w:tr>
      <w:tr w:rsidR="00AA57AD" w:rsidTr="0074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A57AD" w:rsidRDefault="000A5258" w:rsidP="00741795">
            <w:pPr>
              <w:jc w:val="center"/>
              <w:rPr>
                <w:rFonts w:ascii="Arial" w:hAnsi="Arial" w:cs="Arial"/>
              </w:rPr>
            </w:pPr>
            <w:r>
              <w:rPr>
                <w:rFonts w:ascii="Arial" w:hAnsi="Arial" w:cs="Arial"/>
              </w:rPr>
              <w:t>RF_03</w:t>
            </w:r>
          </w:p>
        </w:tc>
        <w:tc>
          <w:tcPr>
            <w:tcW w:w="3544" w:type="dxa"/>
          </w:tcPr>
          <w:p w:rsidR="00AA57AD" w:rsidRDefault="00AD7BA7" w:rsidP="00AA57A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El sistema debe permitir retirar reportes</w:t>
            </w:r>
          </w:p>
        </w:tc>
        <w:tc>
          <w:tcPr>
            <w:tcW w:w="2882" w:type="dxa"/>
          </w:tcPr>
          <w:p w:rsidR="00AA57AD" w:rsidRDefault="00AD7BA7" w:rsidP="0074179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Administrador GSS</w:t>
            </w:r>
          </w:p>
        </w:tc>
      </w:tr>
      <w:tr w:rsidR="00741795" w:rsidTr="0074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41795" w:rsidRPr="00741795" w:rsidRDefault="00126C01" w:rsidP="00741795">
            <w:pPr>
              <w:jc w:val="center"/>
              <w:rPr>
                <w:rFonts w:ascii="Arial" w:hAnsi="Arial" w:cs="Arial"/>
              </w:rPr>
            </w:pPr>
            <w:r>
              <w:rPr>
                <w:rFonts w:ascii="Arial" w:hAnsi="Arial" w:cs="Arial"/>
              </w:rPr>
              <w:t>RF_0</w:t>
            </w:r>
            <w:r w:rsidR="000A5258">
              <w:rPr>
                <w:rFonts w:ascii="Arial" w:hAnsi="Arial" w:cs="Arial"/>
              </w:rPr>
              <w:t>4</w:t>
            </w:r>
          </w:p>
        </w:tc>
        <w:tc>
          <w:tcPr>
            <w:tcW w:w="3544" w:type="dxa"/>
          </w:tcPr>
          <w:p w:rsidR="00741795" w:rsidRPr="00741795" w:rsidRDefault="00126C01" w:rsidP="00741795">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El sistema debe permitir modificar reportes</w:t>
            </w:r>
          </w:p>
        </w:tc>
        <w:tc>
          <w:tcPr>
            <w:tcW w:w="2882" w:type="dxa"/>
          </w:tcPr>
          <w:p w:rsidR="00741795" w:rsidRPr="00741795" w:rsidRDefault="00126C01" w:rsidP="00741795">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Administrador GSS</w:t>
            </w:r>
          </w:p>
        </w:tc>
      </w:tr>
      <w:tr w:rsidR="00126C01" w:rsidTr="0074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26C01" w:rsidRDefault="000A5258" w:rsidP="00741795">
            <w:pPr>
              <w:jc w:val="center"/>
              <w:rPr>
                <w:rFonts w:ascii="Arial" w:hAnsi="Arial" w:cs="Arial"/>
              </w:rPr>
            </w:pPr>
            <w:r>
              <w:rPr>
                <w:rFonts w:ascii="Arial" w:hAnsi="Arial" w:cs="Arial"/>
              </w:rPr>
              <w:t>RF_05</w:t>
            </w:r>
          </w:p>
        </w:tc>
        <w:tc>
          <w:tcPr>
            <w:tcW w:w="3544" w:type="dxa"/>
          </w:tcPr>
          <w:p w:rsidR="00126C01" w:rsidRDefault="00126C01" w:rsidP="0074179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El sistema debe permitir gestionar los usuarios que acceden al sistema</w:t>
            </w:r>
          </w:p>
        </w:tc>
        <w:tc>
          <w:tcPr>
            <w:tcW w:w="2882" w:type="dxa"/>
          </w:tcPr>
          <w:p w:rsidR="00126C01" w:rsidRDefault="00126C01" w:rsidP="0074179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Administrador GSS</w:t>
            </w:r>
          </w:p>
        </w:tc>
      </w:tr>
      <w:tr w:rsidR="00126C01" w:rsidTr="0074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26C01" w:rsidRDefault="000A5258" w:rsidP="00741795">
            <w:pPr>
              <w:jc w:val="center"/>
              <w:rPr>
                <w:rFonts w:ascii="Arial" w:hAnsi="Arial" w:cs="Arial"/>
              </w:rPr>
            </w:pPr>
            <w:r>
              <w:rPr>
                <w:rFonts w:ascii="Arial" w:hAnsi="Arial" w:cs="Arial"/>
              </w:rPr>
              <w:t>RF_06</w:t>
            </w:r>
          </w:p>
        </w:tc>
        <w:tc>
          <w:tcPr>
            <w:tcW w:w="3544" w:type="dxa"/>
          </w:tcPr>
          <w:p w:rsidR="00126C01" w:rsidRDefault="00126C01" w:rsidP="00741795">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El sistema debe mostrar información destinada a la toma de decisiones</w:t>
            </w:r>
          </w:p>
        </w:tc>
        <w:tc>
          <w:tcPr>
            <w:tcW w:w="2882" w:type="dxa"/>
          </w:tcPr>
          <w:p w:rsidR="00126C01" w:rsidRDefault="00126C01" w:rsidP="00741795">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Gerencia </w:t>
            </w:r>
            <w:proofErr w:type="spellStart"/>
            <w:r>
              <w:rPr>
                <w:rFonts w:ascii="Arial" w:hAnsi="Arial" w:cs="Arial"/>
              </w:rPr>
              <w:t>Ipsos</w:t>
            </w:r>
            <w:proofErr w:type="spellEnd"/>
          </w:p>
        </w:tc>
      </w:tr>
    </w:tbl>
    <w:p w:rsidR="00126C01" w:rsidRPr="00126C01" w:rsidRDefault="00126C01" w:rsidP="00126C01"/>
    <w:p w:rsidR="00312D99" w:rsidRDefault="00312D99" w:rsidP="00467110">
      <w:pPr>
        <w:pStyle w:val="Ttulo3"/>
        <w:numPr>
          <w:ilvl w:val="2"/>
          <w:numId w:val="3"/>
        </w:numPr>
        <w:spacing w:line="360" w:lineRule="auto"/>
        <w:ind w:left="1418"/>
      </w:pPr>
      <w:bookmarkStart w:id="122" w:name="_Toc517928616"/>
      <w:r w:rsidRPr="00312D99">
        <w:t>Relación de requerimientos no funcionales</w:t>
      </w:r>
      <w:bookmarkEnd w:id="122"/>
    </w:p>
    <w:p w:rsidR="00312D99" w:rsidRPr="00312D99" w:rsidRDefault="00312D99" w:rsidP="00312D99">
      <w:pPr>
        <w:spacing w:line="360" w:lineRule="auto"/>
        <w:ind w:left="1418"/>
        <w:jc w:val="both"/>
        <w:rPr>
          <w:rFonts w:ascii="Arial" w:hAnsi="Arial" w:cs="Arial"/>
          <w:b/>
        </w:rPr>
      </w:pPr>
      <w:r w:rsidRPr="00312D99">
        <w:rPr>
          <w:rFonts w:ascii="Arial" w:hAnsi="Arial" w:cs="Arial"/>
          <w:b/>
        </w:rPr>
        <w:t>Usabilidad</w:t>
      </w:r>
    </w:p>
    <w:p w:rsidR="00312D99" w:rsidRPr="00312D99" w:rsidRDefault="00312D99" w:rsidP="00312D99">
      <w:pPr>
        <w:spacing w:line="360" w:lineRule="auto"/>
        <w:ind w:left="1418"/>
        <w:jc w:val="both"/>
        <w:rPr>
          <w:rFonts w:ascii="Arial" w:hAnsi="Arial" w:cs="Arial"/>
        </w:rPr>
      </w:pPr>
      <w:r w:rsidRPr="00312D99">
        <w:rPr>
          <w:rFonts w:ascii="Arial" w:hAnsi="Arial" w:cs="Arial"/>
          <w:b/>
        </w:rPr>
        <w:t xml:space="preserve">RNF-01: </w:t>
      </w:r>
      <w:r w:rsidRPr="00312D99">
        <w:rPr>
          <w:rFonts w:ascii="Arial" w:hAnsi="Arial" w:cs="Arial"/>
        </w:rPr>
        <w:t>El sistema debe poseer interfaces de usuario amigables.</w:t>
      </w:r>
    </w:p>
    <w:p w:rsidR="00312D99" w:rsidRPr="00312D99" w:rsidRDefault="00312D99" w:rsidP="00312D99">
      <w:pPr>
        <w:spacing w:line="360" w:lineRule="auto"/>
        <w:ind w:left="1418"/>
        <w:jc w:val="both"/>
        <w:rPr>
          <w:rFonts w:ascii="Arial" w:hAnsi="Arial" w:cs="Arial"/>
          <w:b/>
        </w:rPr>
      </w:pPr>
      <w:r w:rsidRPr="00312D99">
        <w:rPr>
          <w:rFonts w:ascii="Arial" w:hAnsi="Arial" w:cs="Arial"/>
          <w:b/>
        </w:rPr>
        <w:t xml:space="preserve">RNF-02: </w:t>
      </w:r>
      <w:r w:rsidRPr="00312D99">
        <w:rPr>
          <w:rFonts w:ascii="Arial" w:hAnsi="Arial" w:cs="Arial"/>
        </w:rPr>
        <w:t>El sistema debe proporcionar mensajes de error que sean informativos y orientados a usuario final.</w:t>
      </w:r>
    </w:p>
    <w:p w:rsidR="00312D99" w:rsidRPr="00312D99" w:rsidRDefault="00312D99" w:rsidP="00312D99">
      <w:pPr>
        <w:spacing w:line="360" w:lineRule="auto"/>
        <w:ind w:left="1418"/>
        <w:jc w:val="both"/>
        <w:rPr>
          <w:rFonts w:ascii="Arial" w:hAnsi="Arial" w:cs="Arial"/>
          <w:b/>
        </w:rPr>
      </w:pPr>
      <w:r w:rsidRPr="00312D99">
        <w:rPr>
          <w:rFonts w:ascii="Arial" w:hAnsi="Arial" w:cs="Arial"/>
          <w:b/>
        </w:rPr>
        <w:t>Seguridad</w:t>
      </w:r>
    </w:p>
    <w:p w:rsidR="00312D99" w:rsidRPr="00312D99" w:rsidRDefault="00312D99" w:rsidP="00312D99">
      <w:pPr>
        <w:spacing w:line="360" w:lineRule="auto"/>
        <w:ind w:left="1418"/>
        <w:jc w:val="both"/>
        <w:rPr>
          <w:rFonts w:ascii="Arial" w:hAnsi="Arial" w:cs="Arial"/>
          <w:b/>
        </w:rPr>
      </w:pPr>
      <w:r w:rsidRPr="00312D99">
        <w:rPr>
          <w:rFonts w:ascii="Arial" w:hAnsi="Arial" w:cs="Arial"/>
          <w:b/>
        </w:rPr>
        <w:t xml:space="preserve">RNF-03: </w:t>
      </w:r>
      <w:r w:rsidRPr="00312D99">
        <w:rPr>
          <w:rFonts w:ascii="Arial" w:hAnsi="Arial" w:cs="Arial"/>
        </w:rPr>
        <w:t xml:space="preserve">El sistema debe realizar una copia de seguridad, cada </w:t>
      </w:r>
      <w:r>
        <w:rPr>
          <w:rFonts w:ascii="Arial" w:hAnsi="Arial" w:cs="Arial"/>
        </w:rPr>
        <w:t>día</w:t>
      </w:r>
      <w:r w:rsidRPr="00312D99">
        <w:rPr>
          <w:rFonts w:ascii="Arial" w:hAnsi="Arial" w:cs="Arial"/>
        </w:rPr>
        <w:t>, de todos los datos con el fin de recuperarlos en el caso de que se pierdan por un motivo inesperado.</w:t>
      </w:r>
    </w:p>
    <w:p w:rsidR="00312D99" w:rsidRPr="00312D99" w:rsidRDefault="00312D99" w:rsidP="00312D99">
      <w:pPr>
        <w:spacing w:line="360" w:lineRule="auto"/>
        <w:ind w:left="1418"/>
        <w:jc w:val="both"/>
        <w:rPr>
          <w:rFonts w:ascii="Arial" w:hAnsi="Arial" w:cs="Arial"/>
          <w:b/>
        </w:rPr>
      </w:pPr>
      <w:r w:rsidRPr="00312D99">
        <w:rPr>
          <w:rFonts w:ascii="Arial" w:hAnsi="Arial" w:cs="Arial"/>
          <w:b/>
        </w:rPr>
        <w:t xml:space="preserve">RNF-04: </w:t>
      </w:r>
      <w:r w:rsidRPr="00312D99">
        <w:rPr>
          <w:rFonts w:ascii="Arial" w:hAnsi="Arial" w:cs="Arial"/>
        </w:rPr>
        <w:t>El sistema controlará y permitirá el acceso solamente a usuarios autorizados.</w:t>
      </w:r>
    </w:p>
    <w:p w:rsidR="00312D99" w:rsidRPr="00312D99" w:rsidRDefault="00312D99" w:rsidP="00312D99">
      <w:pPr>
        <w:spacing w:line="360" w:lineRule="auto"/>
        <w:ind w:left="1418"/>
        <w:jc w:val="both"/>
        <w:rPr>
          <w:rFonts w:ascii="Arial" w:hAnsi="Arial" w:cs="Arial"/>
          <w:b/>
        </w:rPr>
      </w:pPr>
      <w:r w:rsidRPr="00312D99">
        <w:rPr>
          <w:rFonts w:ascii="Arial" w:hAnsi="Arial" w:cs="Arial"/>
          <w:b/>
        </w:rPr>
        <w:t>Eficiencia</w:t>
      </w:r>
    </w:p>
    <w:p w:rsidR="00312D99" w:rsidRPr="00312D99" w:rsidRDefault="00312D99" w:rsidP="00312D99">
      <w:pPr>
        <w:spacing w:line="360" w:lineRule="auto"/>
        <w:ind w:left="1418"/>
        <w:jc w:val="both"/>
        <w:rPr>
          <w:rFonts w:ascii="Arial" w:hAnsi="Arial" w:cs="Arial"/>
          <w:b/>
        </w:rPr>
      </w:pPr>
      <w:r w:rsidRPr="00312D99">
        <w:rPr>
          <w:rFonts w:ascii="Arial" w:hAnsi="Arial" w:cs="Arial"/>
          <w:b/>
        </w:rPr>
        <w:t xml:space="preserve">RNF-05: </w:t>
      </w:r>
      <w:r w:rsidRPr="00312D99">
        <w:rPr>
          <w:rFonts w:ascii="Arial" w:hAnsi="Arial" w:cs="Arial"/>
        </w:rPr>
        <w:t>El sistema controlará el acceso y lo permitirá solamente a usuarios autorizados.</w:t>
      </w:r>
    </w:p>
    <w:p w:rsidR="00312D99" w:rsidRPr="00312D99" w:rsidRDefault="00312D99" w:rsidP="00312D99">
      <w:pPr>
        <w:spacing w:line="360" w:lineRule="auto"/>
        <w:ind w:left="1418"/>
        <w:jc w:val="both"/>
        <w:rPr>
          <w:rFonts w:ascii="Arial" w:hAnsi="Arial" w:cs="Arial"/>
          <w:b/>
        </w:rPr>
      </w:pPr>
      <w:r w:rsidRPr="00312D99">
        <w:rPr>
          <w:rFonts w:ascii="Arial" w:hAnsi="Arial" w:cs="Arial"/>
          <w:b/>
        </w:rPr>
        <w:lastRenderedPageBreak/>
        <w:t xml:space="preserve">RNF-06: </w:t>
      </w:r>
      <w:r w:rsidRPr="00312D99">
        <w:rPr>
          <w:rFonts w:ascii="Arial" w:hAnsi="Arial" w:cs="Arial"/>
        </w:rPr>
        <w:t>El sistema debe ofrecer t</w:t>
      </w:r>
      <w:r>
        <w:rPr>
          <w:rFonts w:ascii="Arial" w:hAnsi="Arial" w:cs="Arial"/>
        </w:rPr>
        <w:t>iempos de respuesta menores a 10</w:t>
      </w:r>
      <w:r w:rsidRPr="00312D99">
        <w:rPr>
          <w:rFonts w:ascii="Arial" w:hAnsi="Arial" w:cs="Arial"/>
        </w:rPr>
        <w:t xml:space="preserve"> segundos.</w:t>
      </w:r>
    </w:p>
    <w:p w:rsidR="00312D99" w:rsidRPr="00312D99" w:rsidRDefault="00312D99" w:rsidP="00312D99">
      <w:pPr>
        <w:spacing w:line="360" w:lineRule="auto"/>
        <w:ind w:left="1418"/>
        <w:jc w:val="both"/>
        <w:rPr>
          <w:rFonts w:ascii="Arial" w:hAnsi="Arial" w:cs="Arial"/>
          <w:b/>
        </w:rPr>
      </w:pPr>
      <w:r w:rsidRPr="00312D99">
        <w:rPr>
          <w:rFonts w:ascii="Arial" w:hAnsi="Arial" w:cs="Arial"/>
          <w:b/>
        </w:rPr>
        <w:t>Diseño</w:t>
      </w:r>
    </w:p>
    <w:p w:rsidR="00312D99" w:rsidRPr="00312D99" w:rsidRDefault="00312D99" w:rsidP="00312D99">
      <w:pPr>
        <w:spacing w:line="360" w:lineRule="auto"/>
        <w:ind w:left="1418"/>
        <w:jc w:val="both"/>
        <w:rPr>
          <w:rFonts w:ascii="Arial" w:hAnsi="Arial" w:cs="Arial"/>
          <w:b/>
        </w:rPr>
      </w:pPr>
      <w:r w:rsidRPr="00312D99">
        <w:rPr>
          <w:rFonts w:ascii="Arial" w:hAnsi="Arial" w:cs="Arial"/>
          <w:b/>
        </w:rPr>
        <w:t xml:space="preserve">RNF-07: </w:t>
      </w:r>
      <w:r>
        <w:rPr>
          <w:rFonts w:ascii="Arial" w:hAnsi="Arial" w:cs="Arial"/>
        </w:rPr>
        <w:t xml:space="preserve">Los reportes serán publicados en </w:t>
      </w:r>
      <w:proofErr w:type="spellStart"/>
      <w:r>
        <w:rPr>
          <w:rFonts w:ascii="Arial" w:hAnsi="Arial" w:cs="Arial"/>
        </w:rPr>
        <w:t>Reporting</w:t>
      </w:r>
      <w:proofErr w:type="spellEnd"/>
      <w:r>
        <w:rPr>
          <w:rFonts w:ascii="Arial" w:hAnsi="Arial" w:cs="Arial"/>
        </w:rPr>
        <w:t xml:space="preserve"> </w:t>
      </w:r>
      <w:proofErr w:type="spellStart"/>
      <w:r>
        <w:rPr>
          <w:rFonts w:ascii="Arial" w:hAnsi="Arial" w:cs="Arial"/>
        </w:rPr>
        <w:t>Services</w:t>
      </w:r>
      <w:proofErr w:type="spellEnd"/>
      <w:r w:rsidRPr="00312D99">
        <w:rPr>
          <w:rFonts w:ascii="Arial" w:hAnsi="Arial" w:cs="Arial"/>
        </w:rPr>
        <w:t>.</w:t>
      </w:r>
    </w:p>
    <w:p w:rsidR="00057C77" w:rsidRDefault="00312D99" w:rsidP="00312D99">
      <w:pPr>
        <w:spacing w:line="360" w:lineRule="auto"/>
        <w:ind w:left="1418"/>
        <w:jc w:val="both"/>
        <w:rPr>
          <w:rFonts w:ascii="Arial" w:hAnsi="Arial" w:cs="Arial"/>
        </w:rPr>
      </w:pPr>
      <w:r w:rsidRPr="00312D99">
        <w:rPr>
          <w:rFonts w:ascii="Arial" w:hAnsi="Arial" w:cs="Arial"/>
          <w:b/>
        </w:rPr>
        <w:t xml:space="preserve">RNF-08: </w:t>
      </w:r>
      <w:r w:rsidRPr="00312D99">
        <w:rPr>
          <w:rFonts w:ascii="Arial" w:hAnsi="Arial" w:cs="Arial"/>
        </w:rPr>
        <w:t xml:space="preserve">El sistema será programado en el lenguaje </w:t>
      </w:r>
      <w:r>
        <w:rPr>
          <w:rFonts w:ascii="Arial" w:hAnsi="Arial" w:cs="Arial"/>
        </w:rPr>
        <w:t>C#</w:t>
      </w:r>
      <w:r w:rsidRPr="00312D99">
        <w:rPr>
          <w:rFonts w:ascii="Arial" w:hAnsi="Arial" w:cs="Arial"/>
        </w:rPr>
        <w:t>, para las interfaces del sistema y comunicación con la base de datos.</w:t>
      </w:r>
    </w:p>
    <w:p w:rsidR="00312D99" w:rsidRPr="00312D99" w:rsidRDefault="00312D99" w:rsidP="00312D99">
      <w:pPr>
        <w:spacing w:line="360" w:lineRule="auto"/>
        <w:ind w:left="1418"/>
        <w:jc w:val="both"/>
        <w:rPr>
          <w:rFonts w:ascii="Arial" w:hAnsi="Arial" w:cs="Arial"/>
          <w:b/>
        </w:rPr>
      </w:pPr>
    </w:p>
    <w:p w:rsidR="0055720F" w:rsidRPr="0055720F" w:rsidRDefault="00312D99" w:rsidP="00467110">
      <w:pPr>
        <w:pStyle w:val="Ttulo2"/>
        <w:numPr>
          <w:ilvl w:val="1"/>
          <w:numId w:val="3"/>
        </w:numPr>
      </w:pPr>
      <w:bookmarkStart w:id="123" w:name="_Toc517928617"/>
      <w:r>
        <w:t>Casos de uso del sistema</w:t>
      </w:r>
      <w:bookmarkEnd w:id="123"/>
    </w:p>
    <w:p w:rsidR="00057C77" w:rsidRDefault="00312D99" w:rsidP="00467110">
      <w:pPr>
        <w:pStyle w:val="Ttulo3"/>
        <w:numPr>
          <w:ilvl w:val="2"/>
          <w:numId w:val="3"/>
        </w:numPr>
        <w:spacing w:line="360" w:lineRule="auto"/>
        <w:ind w:left="1418"/>
      </w:pPr>
      <w:bookmarkStart w:id="124" w:name="_Toc517928618"/>
      <w:r>
        <w:t>Diagrama de actores del sistema</w:t>
      </w:r>
      <w:bookmarkEnd w:id="124"/>
    </w:p>
    <w:p w:rsidR="0055720F" w:rsidRPr="0055720F" w:rsidRDefault="0055720F" w:rsidP="0055720F"/>
    <w:p w:rsidR="004203A4" w:rsidRDefault="006B4BD8" w:rsidP="004203A4">
      <w:pPr>
        <w:keepNext/>
        <w:jc w:val="center"/>
      </w:pPr>
      <w:r>
        <w:rPr>
          <w:noProof/>
          <w:lang w:val="es-ES" w:eastAsia="es-ES"/>
        </w:rPr>
        <w:drawing>
          <wp:inline distT="0" distB="0" distL="0" distR="0" wp14:anchorId="290262E7" wp14:editId="5B98F163">
            <wp:extent cx="1804947" cy="1926709"/>
            <wp:effectExtent l="0" t="0" r="508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10018" cy="1932122"/>
                    </a:xfrm>
                    <a:prstGeom prst="rect">
                      <a:avLst/>
                    </a:prstGeom>
                  </pic:spPr>
                </pic:pic>
              </a:graphicData>
            </a:graphic>
          </wp:inline>
        </w:drawing>
      </w:r>
      <w:r w:rsidR="00126C01">
        <w:rPr>
          <w:noProof/>
          <w:lang w:eastAsia="es-PE"/>
        </w:rPr>
        <w:t xml:space="preserve"> </w:t>
      </w:r>
    </w:p>
    <w:p w:rsidR="004203A4" w:rsidRDefault="004203A4" w:rsidP="004203A4">
      <w:pPr>
        <w:pStyle w:val="Epgrafe"/>
        <w:jc w:val="center"/>
        <w:rPr>
          <w:rFonts w:ascii="Arial" w:hAnsi="Arial" w:cs="Arial"/>
          <w:color w:val="auto"/>
          <w:sz w:val="20"/>
        </w:rPr>
      </w:pPr>
      <w:bookmarkStart w:id="125" w:name="_Toc517928545"/>
      <w:r w:rsidRPr="00FC5324">
        <w:rPr>
          <w:rFonts w:ascii="Arial" w:hAnsi="Arial" w:cs="Arial"/>
          <w:color w:val="auto"/>
          <w:sz w:val="20"/>
        </w:rPr>
        <w:t xml:space="preserve">Ilustración </w:t>
      </w:r>
      <w:r w:rsidRPr="00FC5324">
        <w:rPr>
          <w:rFonts w:ascii="Arial" w:hAnsi="Arial" w:cs="Arial"/>
          <w:color w:val="auto"/>
          <w:sz w:val="20"/>
        </w:rPr>
        <w:fldChar w:fldCharType="begin"/>
      </w:r>
      <w:r w:rsidRPr="00FC5324">
        <w:rPr>
          <w:rFonts w:ascii="Arial" w:hAnsi="Arial" w:cs="Arial"/>
          <w:color w:val="auto"/>
          <w:sz w:val="20"/>
        </w:rPr>
        <w:instrText xml:space="preserve"> SEQ Ilustración \* ARABIC </w:instrText>
      </w:r>
      <w:r w:rsidRPr="00FC5324">
        <w:rPr>
          <w:rFonts w:ascii="Arial" w:hAnsi="Arial" w:cs="Arial"/>
          <w:color w:val="auto"/>
          <w:sz w:val="20"/>
        </w:rPr>
        <w:fldChar w:fldCharType="separate"/>
      </w:r>
      <w:r w:rsidR="0097335F">
        <w:rPr>
          <w:rFonts w:ascii="Arial" w:hAnsi="Arial" w:cs="Arial"/>
          <w:noProof/>
          <w:color w:val="auto"/>
          <w:sz w:val="20"/>
        </w:rPr>
        <w:t>24</w:t>
      </w:r>
      <w:r w:rsidRPr="00FC5324">
        <w:rPr>
          <w:rFonts w:ascii="Arial" w:hAnsi="Arial" w:cs="Arial"/>
          <w:color w:val="auto"/>
          <w:sz w:val="20"/>
        </w:rPr>
        <w:fldChar w:fldCharType="end"/>
      </w:r>
      <w:r w:rsidRPr="00FC5324">
        <w:rPr>
          <w:rFonts w:ascii="Arial" w:hAnsi="Arial" w:cs="Arial"/>
          <w:color w:val="auto"/>
          <w:sz w:val="20"/>
        </w:rPr>
        <w:t>: Diagrama de actores del sistema (</w:t>
      </w:r>
      <w:r w:rsidR="00EE40C5" w:rsidRPr="00FC5324">
        <w:rPr>
          <w:rFonts w:ascii="Arial" w:hAnsi="Arial" w:cs="Arial"/>
          <w:color w:val="auto"/>
          <w:sz w:val="20"/>
        </w:rPr>
        <w:t xml:space="preserve">Fuente: </w:t>
      </w:r>
      <w:r w:rsidRPr="00FC5324">
        <w:rPr>
          <w:rFonts w:ascii="Arial" w:hAnsi="Arial" w:cs="Arial"/>
          <w:color w:val="auto"/>
          <w:sz w:val="20"/>
        </w:rPr>
        <w:t>Elaboración propia)</w:t>
      </w:r>
      <w:bookmarkEnd w:id="125"/>
    </w:p>
    <w:p w:rsidR="00126C01" w:rsidRPr="00126C01" w:rsidRDefault="00126C01" w:rsidP="00126C01"/>
    <w:p w:rsidR="00057C77" w:rsidRDefault="00EE40C5" w:rsidP="00467110">
      <w:pPr>
        <w:pStyle w:val="Ttulo3"/>
        <w:numPr>
          <w:ilvl w:val="2"/>
          <w:numId w:val="3"/>
        </w:numPr>
        <w:spacing w:line="360" w:lineRule="auto"/>
        <w:ind w:left="1418"/>
      </w:pPr>
      <w:bookmarkStart w:id="126" w:name="_Toc517928619"/>
      <w:r>
        <w:t>Diagrama de paquetes</w:t>
      </w:r>
      <w:bookmarkEnd w:id="126"/>
    </w:p>
    <w:p w:rsidR="0055720F" w:rsidRPr="0055720F" w:rsidRDefault="0055720F" w:rsidP="0055720F"/>
    <w:p w:rsidR="00EE40C5" w:rsidRDefault="000A5258" w:rsidP="00EE40C5">
      <w:pPr>
        <w:keepNext/>
        <w:jc w:val="center"/>
      </w:pPr>
      <w:r>
        <w:rPr>
          <w:noProof/>
          <w:lang w:val="es-ES" w:eastAsia="es-ES"/>
        </w:rPr>
        <w:drawing>
          <wp:inline distT="0" distB="0" distL="0" distR="0" wp14:anchorId="15714905" wp14:editId="360B076E">
            <wp:extent cx="2696627" cy="1764148"/>
            <wp:effectExtent l="0" t="0" r="8890" b="762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93344" cy="1762000"/>
                    </a:xfrm>
                    <a:prstGeom prst="rect">
                      <a:avLst/>
                    </a:prstGeom>
                  </pic:spPr>
                </pic:pic>
              </a:graphicData>
            </a:graphic>
          </wp:inline>
        </w:drawing>
      </w:r>
    </w:p>
    <w:p w:rsidR="00EE40C5" w:rsidRDefault="00EE40C5" w:rsidP="00EE40C5">
      <w:pPr>
        <w:pStyle w:val="Epgrafe"/>
        <w:jc w:val="center"/>
        <w:rPr>
          <w:rFonts w:ascii="Arial" w:hAnsi="Arial" w:cs="Arial"/>
          <w:color w:val="auto"/>
          <w:sz w:val="20"/>
        </w:rPr>
      </w:pPr>
      <w:bookmarkStart w:id="127" w:name="_Toc517928546"/>
      <w:r w:rsidRPr="00FC5324">
        <w:rPr>
          <w:rFonts w:ascii="Arial" w:hAnsi="Arial" w:cs="Arial"/>
          <w:color w:val="auto"/>
          <w:sz w:val="20"/>
        </w:rPr>
        <w:t xml:space="preserve">Ilustración </w:t>
      </w:r>
      <w:r w:rsidRPr="00FC5324">
        <w:rPr>
          <w:rFonts w:ascii="Arial" w:hAnsi="Arial" w:cs="Arial"/>
          <w:color w:val="auto"/>
          <w:sz w:val="20"/>
        </w:rPr>
        <w:fldChar w:fldCharType="begin"/>
      </w:r>
      <w:r w:rsidRPr="00FC5324">
        <w:rPr>
          <w:rFonts w:ascii="Arial" w:hAnsi="Arial" w:cs="Arial"/>
          <w:color w:val="auto"/>
          <w:sz w:val="20"/>
        </w:rPr>
        <w:instrText xml:space="preserve"> SEQ Ilustración \* ARABIC </w:instrText>
      </w:r>
      <w:r w:rsidRPr="00FC5324">
        <w:rPr>
          <w:rFonts w:ascii="Arial" w:hAnsi="Arial" w:cs="Arial"/>
          <w:color w:val="auto"/>
          <w:sz w:val="20"/>
        </w:rPr>
        <w:fldChar w:fldCharType="separate"/>
      </w:r>
      <w:r w:rsidR="0097335F">
        <w:rPr>
          <w:rFonts w:ascii="Arial" w:hAnsi="Arial" w:cs="Arial"/>
          <w:noProof/>
          <w:color w:val="auto"/>
          <w:sz w:val="20"/>
        </w:rPr>
        <w:t>25</w:t>
      </w:r>
      <w:r w:rsidRPr="00FC5324">
        <w:rPr>
          <w:rFonts w:ascii="Arial" w:hAnsi="Arial" w:cs="Arial"/>
          <w:color w:val="auto"/>
          <w:sz w:val="20"/>
        </w:rPr>
        <w:fldChar w:fldCharType="end"/>
      </w:r>
      <w:r w:rsidRPr="00FC5324">
        <w:rPr>
          <w:rFonts w:ascii="Arial" w:hAnsi="Arial" w:cs="Arial"/>
          <w:color w:val="auto"/>
          <w:sz w:val="20"/>
        </w:rPr>
        <w:t>: Diagrama de paquet</w:t>
      </w:r>
      <w:r w:rsidR="00AA57AD">
        <w:rPr>
          <w:rFonts w:ascii="Arial" w:hAnsi="Arial" w:cs="Arial"/>
          <w:color w:val="auto"/>
          <w:sz w:val="20"/>
        </w:rPr>
        <w:t>es (Fuente: Elabor</w:t>
      </w:r>
      <w:r w:rsidRPr="00FC5324">
        <w:rPr>
          <w:rFonts w:ascii="Arial" w:hAnsi="Arial" w:cs="Arial"/>
          <w:color w:val="auto"/>
          <w:sz w:val="20"/>
        </w:rPr>
        <w:t>ación propia)</w:t>
      </w:r>
      <w:bookmarkEnd w:id="127"/>
    </w:p>
    <w:p w:rsidR="00246A91" w:rsidRDefault="00246A91" w:rsidP="00246A91"/>
    <w:p w:rsidR="00246A91" w:rsidRDefault="00246A91" w:rsidP="00467110">
      <w:pPr>
        <w:pStyle w:val="Ttulo3"/>
        <w:numPr>
          <w:ilvl w:val="2"/>
          <w:numId w:val="3"/>
        </w:numPr>
        <w:spacing w:line="360" w:lineRule="auto"/>
        <w:ind w:left="1418"/>
      </w:pPr>
      <w:bookmarkStart w:id="128" w:name="_Toc517928620"/>
      <w:r>
        <w:lastRenderedPageBreak/>
        <w:t>Diagrama de casos de uso del sistema</w:t>
      </w:r>
      <w:bookmarkEnd w:id="128"/>
    </w:p>
    <w:p w:rsidR="0055720F" w:rsidRPr="0055720F" w:rsidRDefault="0055720F" w:rsidP="0055720F"/>
    <w:p w:rsidR="00AA57AD" w:rsidRDefault="000A5258" w:rsidP="00AA57AD">
      <w:pPr>
        <w:keepNext/>
        <w:jc w:val="center"/>
      </w:pPr>
      <w:r>
        <w:rPr>
          <w:noProof/>
          <w:lang w:val="es-ES" w:eastAsia="es-ES"/>
        </w:rPr>
        <w:drawing>
          <wp:inline distT="0" distB="0" distL="0" distR="0" wp14:anchorId="6028CCCB" wp14:editId="18456CAD">
            <wp:extent cx="4502524" cy="2835602"/>
            <wp:effectExtent l="0" t="0" r="0" b="317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03445" cy="2836182"/>
                    </a:xfrm>
                    <a:prstGeom prst="rect">
                      <a:avLst/>
                    </a:prstGeom>
                  </pic:spPr>
                </pic:pic>
              </a:graphicData>
            </a:graphic>
          </wp:inline>
        </w:drawing>
      </w:r>
      <w:r w:rsidR="00126C01">
        <w:rPr>
          <w:noProof/>
          <w:lang w:eastAsia="es-PE"/>
        </w:rPr>
        <w:t xml:space="preserve"> </w:t>
      </w:r>
    </w:p>
    <w:p w:rsidR="00246A91" w:rsidRPr="00AA57AD" w:rsidRDefault="00AA57AD" w:rsidP="00AA57AD">
      <w:pPr>
        <w:pStyle w:val="Epgrafe"/>
        <w:jc w:val="center"/>
        <w:rPr>
          <w:rFonts w:ascii="Arial" w:hAnsi="Arial" w:cs="Arial"/>
          <w:color w:val="auto"/>
          <w:sz w:val="20"/>
        </w:rPr>
      </w:pPr>
      <w:bookmarkStart w:id="129" w:name="_Toc517928547"/>
      <w:r w:rsidRPr="00AA57AD">
        <w:rPr>
          <w:rFonts w:ascii="Arial" w:hAnsi="Arial" w:cs="Arial"/>
          <w:color w:val="auto"/>
          <w:sz w:val="20"/>
        </w:rPr>
        <w:t xml:space="preserve">Ilustración </w:t>
      </w:r>
      <w:r w:rsidRPr="00AA57AD">
        <w:rPr>
          <w:rFonts w:ascii="Arial" w:hAnsi="Arial" w:cs="Arial"/>
          <w:color w:val="auto"/>
          <w:sz w:val="20"/>
        </w:rPr>
        <w:fldChar w:fldCharType="begin"/>
      </w:r>
      <w:r w:rsidRPr="00AA57AD">
        <w:rPr>
          <w:rFonts w:ascii="Arial" w:hAnsi="Arial" w:cs="Arial"/>
          <w:color w:val="auto"/>
          <w:sz w:val="20"/>
        </w:rPr>
        <w:instrText xml:space="preserve"> SEQ Ilustración \* ARABIC </w:instrText>
      </w:r>
      <w:r w:rsidRPr="00AA57AD">
        <w:rPr>
          <w:rFonts w:ascii="Arial" w:hAnsi="Arial" w:cs="Arial"/>
          <w:color w:val="auto"/>
          <w:sz w:val="20"/>
        </w:rPr>
        <w:fldChar w:fldCharType="separate"/>
      </w:r>
      <w:r w:rsidR="0097335F">
        <w:rPr>
          <w:rFonts w:ascii="Arial" w:hAnsi="Arial" w:cs="Arial"/>
          <w:noProof/>
          <w:color w:val="auto"/>
          <w:sz w:val="20"/>
        </w:rPr>
        <w:t>26</w:t>
      </w:r>
      <w:r w:rsidRPr="00AA57AD">
        <w:rPr>
          <w:rFonts w:ascii="Arial" w:hAnsi="Arial" w:cs="Arial"/>
          <w:color w:val="auto"/>
          <w:sz w:val="20"/>
        </w:rPr>
        <w:fldChar w:fldCharType="end"/>
      </w:r>
      <w:r w:rsidRPr="00AA57AD">
        <w:rPr>
          <w:rFonts w:ascii="Arial" w:hAnsi="Arial" w:cs="Arial"/>
          <w:color w:val="auto"/>
          <w:sz w:val="20"/>
        </w:rPr>
        <w:t>: Diagrama de Casos de Uso del Sistema</w:t>
      </w:r>
      <w:r>
        <w:rPr>
          <w:rFonts w:ascii="Arial" w:hAnsi="Arial" w:cs="Arial"/>
          <w:color w:val="auto"/>
          <w:sz w:val="20"/>
        </w:rPr>
        <w:t xml:space="preserve"> (Fuente: Elabor</w:t>
      </w:r>
      <w:r w:rsidRPr="00FC5324">
        <w:rPr>
          <w:rFonts w:ascii="Arial" w:hAnsi="Arial" w:cs="Arial"/>
          <w:color w:val="auto"/>
          <w:sz w:val="20"/>
        </w:rPr>
        <w:t>ación propia)</w:t>
      </w:r>
      <w:bookmarkEnd w:id="129"/>
    </w:p>
    <w:p w:rsidR="00246A91" w:rsidRDefault="00246A91" w:rsidP="00246A91"/>
    <w:p w:rsidR="0055720F" w:rsidRDefault="0055720F" w:rsidP="00246A91"/>
    <w:p w:rsidR="00126C01" w:rsidRDefault="00324368" w:rsidP="00467110">
      <w:pPr>
        <w:pStyle w:val="Ttulo2"/>
        <w:numPr>
          <w:ilvl w:val="1"/>
          <w:numId w:val="3"/>
        </w:numPr>
      </w:pPr>
      <w:bookmarkStart w:id="130" w:name="_Toc517928621"/>
      <w:r>
        <w:t>Modelo conceptual</w:t>
      </w:r>
      <w:bookmarkEnd w:id="130"/>
    </w:p>
    <w:p w:rsidR="00126C01" w:rsidRDefault="00126C01" w:rsidP="00246A91"/>
    <w:p w:rsidR="0055720F" w:rsidRDefault="005802EA" w:rsidP="0055720F">
      <w:pPr>
        <w:keepNext/>
        <w:jc w:val="center"/>
      </w:pPr>
      <w:r>
        <w:rPr>
          <w:noProof/>
          <w:lang w:val="es-ES" w:eastAsia="es-ES"/>
        </w:rPr>
        <w:drawing>
          <wp:inline distT="0" distB="0" distL="0" distR="0" wp14:anchorId="3A66F606" wp14:editId="1AF92178">
            <wp:extent cx="4122149" cy="2327525"/>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122831" cy="2327910"/>
                    </a:xfrm>
                    <a:prstGeom prst="rect">
                      <a:avLst/>
                    </a:prstGeom>
                  </pic:spPr>
                </pic:pic>
              </a:graphicData>
            </a:graphic>
          </wp:inline>
        </w:drawing>
      </w:r>
    </w:p>
    <w:p w:rsidR="00126C01" w:rsidRPr="0055720F" w:rsidRDefault="0055720F" w:rsidP="0055720F">
      <w:pPr>
        <w:pStyle w:val="Epgrafe"/>
        <w:jc w:val="center"/>
        <w:rPr>
          <w:rFonts w:ascii="Arial" w:hAnsi="Arial" w:cs="Arial"/>
          <w:color w:val="auto"/>
          <w:sz w:val="20"/>
        </w:rPr>
      </w:pPr>
      <w:bookmarkStart w:id="131" w:name="_Toc517928548"/>
      <w:r w:rsidRPr="0055720F">
        <w:rPr>
          <w:rFonts w:ascii="Arial" w:hAnsi="Arial" w:cs="Arial"/>
          <w:color w:val="auto"/>
          <w:sz w:val="20"/>
        </w:rPr>
        <w:t xml:space="preserve">Ilustración </w:t>
      </w:r>
      <w:r w:rsidRPr="0055720F">
        <w:rPr>
          <w:rFonts w:ascii="Arial" w:hAnsi="Arial" w:cs="Arial"/>
          <w:color w:val="auto"/>
          <w:sz w:val="20"/>
        </w:rPr>
        <w:fldChar w:fldCharType="begin"/>
      </w:r>
      <w:r w:rsidRPr="0055720F">
        <w:rPr>
          <w:rFonts w:ascii="Arial" w:hAnsi="Arial" w:cs="Arial"/>
          <w:color w:val="auto"/>
          <w:sz w:val="20"/>
        </w:rPr>
        <w:instrText xml:space="preserve"> SEQ Ilustración \* ARABIC </w:instrText>
      </w:r>
      <w:r w:rsidRPr="0055720F">
        <w:rPr>
          <w:rFonts w:ascii="Arial" w:hAnsi="Arial" w:cs="Arial"/>
          <w:color w:val="auto"/>
          <w:sz w:val="20"/>
        </w:rPr>
        <w:fldChar w:fldCharType="separate"/>
      </w:r>
      <w:r w:rsidR="0097335F">
        <w:rPr>
          <w:rFonts w:ascii="Arial" w:hAnsi="Arial" w:cs="Arial"/>
          <w:noProof/>
          <w:color w:val="auto"/>
          <w:sz w:val="20"/>
        </w:rPr>
        <w:t>27</w:t>
      </w:r>
      <w:r w:rsidRPr="0055720F">
        <w:rPr>
          <w:rFonts w:ascii="Arial" w:hAnsi="Arial" w:cs="Arial"/>
          <w:color w:val="auto"/>
          <w:sz w:val="20"/>
        </w:rPr>
        <w:fldChar w:fldCharType="end"/>
      </w:r>
      <w:r w:rsidRPr="0055720F">
        <w:rPr>
          <w:rFonts w:ascii="Arial" w:hAnsi="Arial" w:cs="Arial"/>
          <w:color w:val="auto"/>
          <w:sz w:val="20"/>
        </w:rPr>
        <w:t>: Diagrama de Clases (Fuente: Elaboración propia)</w:t>
      </w:r>
      <w:bookmarkEnd w:id="131"/>
    </w:p>
    <w:p w:rsidR="00126C01" w:rsidRDefault="00126C01" w:rsidP="00246A91"/>
    <w:p w:rsidR="00126C01" w:rsidRDefault="00126C01" w:rsidP="00246A91"/>
    <w:p w:rsidR="00126C01" w:rsidRDefault="00126C01" w:rsidP="00246A91"/>
    <w:p w:rsidR="005528DA" w:rsidRPr="005528DA" w:rsidRDefault="005528DA" w:rsidP="005528DA"/>
    <w:p w:rsidR="00126C01" w:rsidRDefault="0055720F" w:rsidP="00467110">
      <w:pPr>
        <w:pStyle w:val="Ttulo2"/>
        <w:numPr>
          <w:ilvl w:val="1"/>
          <w:numId w:val="3"/>
        </w:numPr>
      </w:pPr>
      <w:bookmarkStart w:id="132" w:name="_Toc517928622"/>
      <w:r>
        <w:t>Prototipos</w:t>
      </w:r>
      <w:bookmarkEnd w:id="132"/>
    </w:p>
    <w:p w:rsidR="00123791" w:rsidRPr="00123791" w:rsidRDefault="00123791" w:rsidP="00123791"/>
    <w:p w:rsidR="00793CAC" w:rsidRDefault="00793CAC" w:rsidP="00123791">
      <w:pPr>
        <w:keepNext/>
        <w:jc w:val="center"/>
      </w:pPr>
      <w:r>
        <w:rPr>
          <w:noProof/>
          <w:lang w:val="es-ES" w:eastAsia="es-ES"/>
        </w:rPr>
        <w:drawing>
          <wp:inline distT="0" distB="0" distL="0" distR="0" wp14:anchorId="6285B18A" wp14:editId="3DF8D6C5">
            <wp:extent cx="5395849" cy="256032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2562309"/>
                    </a:xfrm>
                    <a:prstGeom prst="rect">
                      <a:avLst/>
                    </a:prstGeom>
                  </pic:spPr>
                </pic:pic>
              </a:graphicData>
            </a:graphic>
          </wp:inline>
        </w:drawing>
      </w:r>
    </w:p>
    <w:p w:rsidR="00126C01" w:rsidRPr="00123791" w:rsidRDefault="00793CAC" w:rsidP="00123791">
      <w:pPr>
        <w:pStyle w:val="Epgrafe"/>
        <w:jc w:val="center"/>
        <w:rPr>
          <w:rFonts w:ascii="Arial" w:hAnsi="Arial" w:cs="Arial"/>
          <w:color w:val="auto"/>
          <w:sz w:val="20"/>
        </w:rPr>
      </w:pPr>
      <w:bookmarkStart w:id="133" w:name="_Toc517928549"/>
      <w:r w:rsidRPr="00123791">
        <w:rPr>
          <w:rFonts w:ascii="Arial" w:hAnsi="Arial" w:cs="Arial"/>
          <w:color w:val="auto"/>
          <w:sz w:val="20"/>
        </w:rPr>
        <w:t xml:space="preserve">Ilustración </w:t>
      </w:r>
      <w:r w:rsidRPr="00123791">
        <w:rPr>
          <w:rFonts w:ascii="Arial" w:hAnsi="Arial" w:cs="Arial"/>
          <w:color w:val="auto"/>
          <w:sz w:val="20"/>
        </w:rPr>
        <w:fldChar w:fldCharType="begin"/>
      </w:r>
      <w:r w:rsidRPr="00123791">
        <w:rPr>
          <w:rFonts w:ascii="Arial" w:hAnsi="Arial" w:cs="Arial"/>
          <w:color w:val="auto"/>
          <w:sz w:val="20"/>
        </w:rPr>
        <w:instrText xml:space="preserve"> SEQ Ilustración \* ARABIC </w:instrText>
      </w:r>
      <w:r w:rsidRPr="00123791">
        <w:rPr>
          <w:rFonts w:ascii="Arial" w:hAnsi="Arial" w:cs="Arial"/>
          <w:color w:val="auto"/>
          <w:sz w:val="20"/>
        </w:rPr>
        <w:fldChar w:fldCharType="separate"/>
      </w:r>
      <w:r w:rsidR="0097335F">
        <w:rPr>
          <w:rFonts w:ascii="Arial" w:hAnsi="Arial" w:cs="Arial"/>
          <w:noProof/>
          <w:color w:val="auto"/>
          <w:sz w:val="20"/>
        </w:rPr>
        <w:t>28</w:t>
      </w:r>
      <w:r w:rsidRPr="00123791">
        <w:rPr>
          <w:rFonts w:ascii="Arial" w:hAnsi="Arial" w:cs="Arial"/>
          <w:color w:val="auto"/>
          <w:sz w:val="20"/>
        </w:rPr>
        <w:fldChar w:fldCharType="end"/>
      </w:r>
      <w:r w:rsidRPr="00123791">
        <w:rPr>
          <w:rFonts w:ascii="Arial" w:hAnsi="Arial" w:cs="Arial"/>
          <w:color w:val="auto"/>
          <w:sz w:val="20"/>
        </w:rPr>
        <w:t>: Ingresar al sistema (Fuente: Elaboración propia)</w:t>
      </w:r>
      <w:bookmarkEnd w:id="133"/>
    </w:p>
    <w:p w:rsidR="00126C01" w:rsidRDefault="00126C01" w:rsidP="00246A91"/>
    <w:p w:rsidR="005528DA" w:rsidRDefault="005528DA" w:rsidP="00246A91"/>
    <w:p w:rsidR="00123791" w:rsidRDefault="00123791" w:rsidP="00123791">
      <w:pPr>
        <w:keepNext/>
      </w:pPr>
      <w:r>
        <w:rPr>
          <w:noProof/>
          <w:lang w:val="es-ES" w:eastAsia="es-ES"/>
        </w:rPr>
        <w:drawing>
          <wp:inline distT="0" distB="0" distL="0" distR="0" wp14:anchorId="0E542307" wp14:editId="4CD086C1">
            <wp:extent cx="5396387" cy="2989691"/>
            <wp:effectExtent l="0" t="0" r="0" b="12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2991715"/>
                    </a:xfrm>
                    <a:prstGeom prst="rect">
                      <a:avLst/>
                    </a:prstGeom>
                  </pic:spPr>
                </pic:pic>
              </a:graphicData>
            </a:graphic>
          </wp:inline>
        </w:drawing>
      </w:r>
    </w:p>
    <w:p w:rsidR="00126C01" w:rsidRPr="00123791" w:rsidRDefault="00123791" w:rsidP="00123791">
      <w:pPr>
        <w:pStyle w:val="Epgrafe"/>
        <w:jc w:val="center"/>
        <w:rPr>
          <w:rFonts w:ascii="Arial" w:hAnsi="Arial" w:cs="Arial"/>
          <w:color w:val="auto"/>
          <w:sz w:val="20"/>
        </w:rPr>
      </w:pPr>
      <w:bookmarkStart w:id="134" w:name="_Toc517928550"/>
      <w:r w:rsidRPr="00123791">
        <w:rPr>
          <w:rFonts w:ascii="Arial" w:hAnsi="Arial" w:cs="Arial"/>
          <w:color w:val="auto"/>
          <w:sz w:val="20"/>
        </w:rPr>
        <w:t xml:space="preserve">Ilustración </w:t>
      </w:r>
      <w:r w:rsidRPr="00123791">
        <w:rPr>
          <w:rFonts w:ascii="Arial" w:hAnsi="Arial" w:cs="Arial"/>
          <w:color w:val="auto"/>
          <w:sz w:val="20"/>
        </w:rPr>
        <w:fldChar w:fldCharType="begin"/>
      </w:r>
      <w:r w:rsidRPr="00123791">
        <w:rPr>
          <w:rFonts w:ascii="Arial" w:hAnsi="Arial" w:cs="Arial"/>
          <w:color w:val="auto"/>
          <w:sz w:val="20"/>
        </w:rPr>
        <w:instrText xml:space="preserve"> SEQ Ilustración \* ARABIC </w:instrText>
      </w:r>
      <w:r w:rsidRPr="00123791">
        <w:rPr>
          <w:rFonts w:ascii="Arial" w:hAnsi="Arial" w:cs="Arial"/>
          <w:color w:val="auto"/>
          <w:sz w:val="20"/>
        </w:rPr>
        <w:fldChar w:fldCharType="separate"/>
      </w:r>
      <w:r w:rsidR="0097335F">
        <w:rPr>
          <w:rFonts w:ascii="Arial" w:hAnsi="Arial" w:cs="Arial"/>
          <w:noProof/>
          <w:color w:val="auto"/>
          <w:sz w:val="20"/>
        </w:rPr>
        <w:t>29</w:t>
      </w:r>
      <w:r w:rsidRPr="00123791">
        <w:rPr>
          <w:rFonts w:ascii="Arial" w:hAnsi="Arial" w:cs="Arial"/>
          <w:color w:val="auto"/>
          <w:sz w:val="20"/>
        </w:rPr>
        <w:fldChar w:fldCharType="end"/>
      </w:r>
      <w:r w:rsidRPr="00123791">
        <w:rPr>
          <w:rFonts w:ascii="Arial" w:hAnsi="Arial" w:cs="Arial"/>
          <w:color w:val="auto"/>
          <w:sz w:val="20"/>
        </w:rPr>
        <w:t>: Módulo de reportes del Sistema (Fuente: Elaboración propia)</w:t>
      </w:r>
      <w:bookmarkEnd w:id="134"/>
    </w:p>
    <w:p w:rsidR="00126C01" w:rsidRDefault="00126C01" w:rsidP="00246A91"/>
    <w:p w:rsidR="00126C01" w:rsidRDefault="00126C01" w:rsidP="00246A91"/>
    <w:p w:rsidR="005528DA" w:rsidRPr="00057C77" w:rsidRDefault="005528DA" w:rsidP="005528DA">
      <w:pPr>
        <w:pStyle w:val="Ttulo1"/>
        <w:rPr>
          <w:rFonts w:ascii="Arial" w:hAnsi="Arial" w:cs="Arial"/>
          <w:color w:val="auto"/>
        </w:rPr>
      </w:pPr>
      <w:bookmarkStart w:id="135" w:name="_Toc517928623"/>
      <w:r w:rsidRPr="00057C77">
        <w:rPr>
          <w:rFonts w:ascii="Arial" w:hAnsi="Arial" w:cs="Arial"/>
          <w:color w:val="auto"/>
        </w:rPr>
        <w:lastRenderedPageBreak/>
        <w:t>CAPÍTULO V</w:t>
      </w:r>
      <w:r>
        <w:rPr>
          <w:rFonts w:ascii="Arial" w:hAnsi="Arial" w:cs="Arial"/>
          <w:color w:val="auto"/>
        </w:rPr>
        <w:t>I</w:t>
      </w:r>
      <w:r w:rsidRPr="00057C77">
        <w:rPr>
          <w:rFonts w:ascii="Arial" w:hAnsi="Arial" w:cs="Arial"/>
          <w:color w:val="auto"/>
        </w:rPr>
        <w:t xml:space="preserve">: </w:t>
      </w:r>
      <w:r>
        <w:rPr>
          <w:rFonts w:ascii="Arial" w:hAnsi="Arial" w:cs="Arial"/>
          <w:color w:val="auto"/>
        </w:rPr>
        <w:t>ARQUITECTURA</w:t>
      </w:r>
      <w:bookmarkEnd w:id="135"/>
    </w:p>
    <w:p w:rsidR="005528DA" w:rsidRPr="00057C77" w:rsidRDefault="005528DA" w:rsidP="00467110">
      <w:pPr>
        <w:pStyle w:val="Prrafodelista"/>
        <w:keepNext/>
        <w:keepLines/>
        <w:numPr>
          <w:ilvl w:val="0"/>
          <w:numId w:val="3"/>
        </w:numPr>
        <w:spacing w:before="40" w:after="0" w:line="360" w:lineRule="auto"/>
        <w:contextualSpacing w:val="0"/>
        <w:outlineLvl w:val="1"/>
        <w:rPr>
          <w:rFonts w:ascii="Arial" w:eastAsiaTheme="majorEastAsia" w:hAnsi="Arial" w:cs="Arial"/>
          <w:b/>
          <w:vanish/>
          <w:szCs w:val="20"/>
        </w:rPr>
      </w:pPr>
      <w:bookmarkStart w:id="136" w:name="_Toc517810007"/>
      <w:bookmarkStart w:id="137" w:name="_Toc517863001"/>
      <w:bookmarkStart w:id="138" w:name="_Toc517900942"/>
      <w:bookmarkStart w:id="139" w:name="_Toc517928624"/>
      <w:bookmarkEnd w:id="136"/>
      <w:bookmarkEnd w:id="137"/>
      <w:bookmarkEnd w:id="138"/>
      <w:bookmarkEnd w:id="139"/>
    </w:p>
    <w:p w:rsidR="005528DA" w:rsidRDefault="005528DA" w:rsidP="00467110">
      <w:pPr>
        <w:pStyle w:val="Ttulo2"/>
        <w:numPr>
          <w:ilvl w:val="1"/>
          <w:numId w:val="3"/>
        </w:numPr>
      </w:pPr>
      <w:bookmarkStart w:id="140" w:name="_Toc517928625"/>
      <w:r>
        <w:t>Realización de Casos de Uso más significativos para la arquitectura</w:t>
      </w:r>
      <w:bookmarkEnd w:id="140"/>
    </w:p>
    <w:p w:rsidR="005528DA" w:rsidRDefault="005528DA" w:rsidP="00467110">
      <w:pPr>
        <w:pStyle w:val="Ttulo3"/>
        <w:numPr>
          <w:ilvl w:val="2"/>
          <w:numId w:val="3"/>
        </w:numPr>
        <w:spacing w:line="360" w:lineRule="auto"/>
        <w:ind w:left="1418"/>
      </w:pPr>
      <w:bookmarkStart w:id="141" w:name="_Toc517928626"/>
      <w:r>
        <w:t>Diagrama de Casos de Uso más significativos</w:t>
      </w:r>
      <w:bookmarkEnd w:id="141"/>
    </w:p>
    <w:p w:rsidR="00126C01" w:rsidRPr="00336B2A" w:rsidRDefault="005528DA" w:rsidP="005528DA">
      <w:pPr>
        <w:rPr>
          <w:rFonts w:ascii="Arial" w:hAnsi="Arial" w:cs="Arial"/>
        </w:rPr>
      </w:pPr>
      <w:r w:rsidRPr="00336B2A">
        <w:rPr>
          <w:rFonts w:ascii="Arial" w:hAnsi="Arial" w:cs="Arial"/>
        </w:rPr>
        <w:t>El siguiente diagrama muestra los casos de uso de mayor rel</w:t>
      </w:r>
      <w:r w:rsidR="00336B2A" w:rsidRPr="00336B2A">
        <w:rPr>
          <w:rFonts w:ascii="Arial" w:hAnsi="Arial" w:cs="Arial"/>
        </w:rPr>
        <w:t xml:space="preserve">evancia para </w:t>
      </w:r>
      <w:r w:rsidR="00336B2A">
        <w:rPr>
          <w:rFonts w:ascii="Arial" w:hAnsi="Arial" w:cs="Arial"/>
        </w:rPr>
        <w:t>el s</w:t>
      </w:r>
      <w:r w:rsidRPr="00336B2A">
        <w:rPr>
          <w:rFonts w:ascii="Arial" w:hAnsi="Arial" w:cs="Arial"/>
        </w:rPr>
        <w:t>istema:</w:t>
      </w:r>
    </w:p>
    <w:p w:rsidR="00336B2A" w:rsidRDefault="000A5258" w:rsidP="00336B2A">
      <w:pPr>
        <w:keepNext/>
        <w:jc w:val="center"/>
      </w:pPr>
      <w:r>
        <w:rPr>
          <w:noProof/>
          <w:lang w:val="es-ES" w:eastAsia="es-ES"/>
        </w:rPr>
        <w:drawing>
          <wp:inline distT="0" distB="0" distL="0" distR="0" wp14:anchorId="76CE7154" wp14:editId="68DE8DD6">
            <wp:extent cx="4164044" cy="2671560"/>
            <wp:effectExtent l="0" t="0" r="8255"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4171" cy="2671642"/>
                    </a:xfrm>
                    <a:prstGeom prst="rect">
                      <a:avLst/>
                    </a:prstGeom>
                    <a:noFill/>
                    <a:ln>
                      <a:noFill/>
                    </a:ln>
                  </pic:spPr>
                </pic:pic>
              </a:graphicData>
            </a:graphic>
          </wp:inline>
        </w:drawing>
      </w:r>
    </w:p>
    <w:p w:rsidR="00126C01" w:rsidRDefault="00336B2A" w:rsidP="00336B2A">
      <w:pPr>
        <w:pStyle w:val="Epgrafe"/>
        <w:jc w:val="center"/>
        <w:rPr>
          <w:rFonts w:ascii="Arial" w:hAnsi="Arial" w:cs="Arial"/>
          <w:color w:val="auto"/>
          <w:sz w:val="20"/>
        </w:rPr>
      </w:pPr>
      <w:bookmarkStart w:id="142" w:name="_Toc517928551"/>
      <w:r w:rsidRPr="00336B2A">
        <w:rPr>
          <w:rFonts w:ascii="Arial" w:hAnsi="Arial" w:cs="Arial"/>
          <w:color w:val="auto"/>
          <w:sz w:val="20"/>
        </w:rPr>
        <w:t xml:space="preserve">Ilustración </w:t>
      </w:r>
      <w:r w:rsidRPr="00336B2A">
        <w:rPr>
          <w:rFonts w:ascii="Arial" w:hAnsi="Arial" w:cs="Arial"/>
          <w:color w:val="auto"/>
          <w:sz w:val="20"/>
        </w:rPr>
        <w:fldChar w:fldCharType="begin"/>
      </w:r>
      <w:r w:rsidRPr="00336B2A">
        <w:rPr>
          <w:rFonts w:ascii="Arial" w:hAnsi="Arial" w:cs="Arial"/>
          <w:color w:val="auto"/>
          <w:sz w:val="20"/>
        </w:rPr>
        <w:instrText xml:space="preserve"> SEQ Ilustración \* ARABIC </w:instrText>
      </w:r>
      <w:r w:rsidRPr="00336B2A">
        <w:rPr>
          <w:rFonts w:ascii="Arial" w:hAnsi="Arial" w:cs="Arial"/>
          <w:color w:val="auto"/>
          <w:sz w:val="20"/>
        </w:rPr>
        <w:fldChar w:fldCharType="separate"/>
      </w:r>
      <w:r w:rsidR="0097335F">
        <w:rPr>
          <w:rFonts w:ascii="Arial" w:hAnsi="Arial" w:cs="Arial"/>
          <w:noProof/>
          <w:color w:val="auto"/>
          <w:sz w:val="20"/>
        </w:rPr>
        <w:t>30</w:t>
      </w:r>
      <w:r w:rsidRPr="00336B2A">
        <w:rPr>
          <w:rFonts w:ascii="Arial" w:hAnsi="Arial" w:cs="Arial"/>
          <w:color w:val="auto"/>
          <w:sz w:val="20"/>
        </w:rPr>
        <w:fldChar w:fldCharType="end"/>
      </w:r>
      <w:r w:rsidRPr="00336B2A">
        <w:rPr>
          <w:rFonts w:ascii="Arial" w:hAnsi="Arial" w:cs="Arial"/>
          <w:color w:val="auto"/>
          <w:sz w:val="20"/>
        </w:rPr>
        <w:t xml:space="preserve">: Diagrama de Casos de Uso </w:t>
      </w:r>
      <w:proofErr w:type="spellStart"/>
      <w:r w:rsidRPr="00336B2A">
        <w:rPr>
          <w:rFonts w:ascii="Arial" w:hAnsi="Arial" w:cs="Arial"/>
          <w:color w:val="auto"/>
          <w:sz w:val="20"/>
        </w:rPr>
        <w:t>Priozados</w:t>
      </w:r>
      <w:proofErr w:type="spellEnd"/>
      <w:r w:rsidRPr="00336B2A">
        <w:rPr>
          <w:rFonts w:ascii="Arial" w:hAnsi="Arial" w:cs="Arial"/>
          <w:color w:val="auto"/>
          <w:sz w:val="20"/>
        </w:rPr>
        <w:t xml:space="preserve"> (Fuente: Elaboración  propia)</w:t>
      </w:r>
      <w:bookmarkEnd w:id="142"/>
    </w:p>
    <w:p w:rsidR="00336B2A" w:rsidRPr="00336B2A" w:rsidRDefault="00336B2A" w:rsidP="00336B2A"/>
    <w:p w:rsidR="00531FCB" w:rsidRPr="00531FCB" w:rsidRDefault="00336B2A" w:rsidP="00467110">
      <w:pPr>
        <w:pStyle w:val="Ttulo3"/>
        <w:numPr>
          <w:ilvl w:val="2"/>
          <w:numId w:val="3"/>
        </w:numPr>
        <w:spacing w:line="480" w:lineRule="auto"/>
        <w:ind w:left="1418"/>
      </w:pPr>
      <w:bookmarkStart w:id="143" w:name="_Toc517928627"/>
      <w:r w:rsidRPr="00336B2A">
        <w:t>Especificación de Casos de Uso más significativos</w:t>
      </w:r>
      <w:bookmarkEnd w:id="143"/>
    </w:p>
    <w:p w:rsidR="00531FCB" w:rsidRPr="00531FCB" w:rsidRDefault="00531FCB" w:rsidP="00531FCB">
      <w:pPr>
        <w:pStyle w:val="Epgrafe"/>
        <w:jc w:val="center"/>
        <w:rPr>
          <w:rFonts w:ascii="Arial" w:hAnsi="Arial" w:cs="Arial"/>
          <w:color w:val="auto"/>
          <w:sz w:val="20"/>
        </w:rPr>
      </w:pPr>
      <w:bookmarkStart w:id="144" w:name="_Toc517928508"/>
      <w:r w:rsidRPr="00531FCB">
        <w:rPr>
          <w:rFonts w:ascii="Arial" w:hAnsi="Arial" w:cs="Arial"/>
          <w:color w:val="auto"/>
          <w:sz w:val="20"/>
        </w:rPr>
        <w:t xml:space="preserve">Tabla </w:t>
      </w:r>
      <w:r w:rsidRPr="00531FCB">
        <w:rPr>
          <w:rFonts w:ascii="Arial" w:hAnsi="Arial" w:cs="Arial"/>
          <w:color w:val="auto"/>
          <w:sz w:val="20"/>
        </w:rPr>
        <w:fldChar w:fldCharType="begin"/>
      </w:r>
      <w:r w:rsidRPr="00531FCB">
        <w:rPr>
          <w:rFonts w:ascii="Arial" w:hAnsi="Arial" w:cs="Arial"/>
          <w:color w:val="auto"/>
          <w:sz w:val="20"/>
        </w:rPr>
        <w:instrText xml:space="preserve"> SEQ Tabla \* ARABIC </w:instrText>
      </w:r>
      <w:r w:rsidRPr="00531FCB">
        <w:rPr>
          <w:rFonts w:ascii="Arial" w:hAnsi="Arial" w:cs="Arial"/>
          <w:color w:val="auto"/>
          <w:sz w:val="20"/>
        </w:rPr>
        <w:fldChar w:fldCharType="separate"/>
      </w:r>
      <w:r w:rsidR="00857256">
        <w:rPr>
          <w:rFonts w:ascii="Arial" w:hAnsi="Arial" w:cs="Arial"/>
          <w:noProof/>
          <w:color w:val="auto"/>
          <w:sz w:val="20"/>
        </w:rPr>
        <w:t>11</w:t>
      </w:r>
      <w:r w:rsidRPr="00531FCB">
        <w:rPr>
          <w:rFonts w:ascii="Arial" w:hAnsi="Arial" w:cs="Arial"/>
          <w:color w:val="auto"/>
          <w:sz w:val="20"/>
        </w:rPr>
        <w:fldChar w:fldCharType="end"/>
      </w:r>
      <w:r w:rsidRPr="00531FCB">
        <w:rPr>
          <w:rFonts w:ascii="Arial" w:hAnsi="Arial" w:cs="Arial"/>
          <w:color w:val="auto"/>
          <w:sz w:val="20"/>
        </w:rPr>
        <w:t>: Lista de casos de uso más significativos (Fuente: Elaboración propia)</w:t>
      </w:r>
      <w:bookmarkEnd w:id="144"/>
    </w:p>
    <w:tbl>
      <w:tblPr>
        <w:tblStyle w:val="Sombreadomedio1-nfasis5"/>
        <w:tblW w:w="0" w:type="auto"/>
        <w:jc w:val="center"/>
        <w:tblLook w:val="04A0" w:firstRow="1" w:lastRow="0" w:firstColumn="1" w:lastColumn="0" w:noHBand="0" w:noVBand="1"/>
      </w:tblPr>
      <w:tblGrid>
        <w:gridCol w:w="2660"/>
        <w:gridCol w:w="4372"/>
      </w:tblGrid>
      <w:tr w:rsidR="000255BE" w:rsidTr="000255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0255BE" w:rsidRDefault="000255BE" w:rsidP="000255BE">
            <w:pPr>
              <w:jc w:val="center"/>
            </w:pPr>
            <w:r>
              <w:t>Caso de Uso</w:t>
            </w:r>
          </w:p>
        </w:tc>
        <w:tc>
          <w:tcPr>
            <w:tcW w:w="4372" w:type="dxa"/>
          </w:tcPr>
          <w:p w:rsidR="000255BE" w:rsidRDefault="000255BE" w:rsidP="000255BE">
            <w:pPr>
              <w:jc w:val="center"/>
              <w:cnfStyle w:val="100000000000" w:firstRow="1" w:lastRow="0" w:firstColumn="0" w:lastColumn="0" w:oddVBand="0" w:evenVBand="0" w:oddHBand="0" w:evenHBand="0" w:firstRowFirstColumn="0" w:firstRowLastColumn="0" w:lastRowFirstColumn="0" w:lastRowLastColumn="0"/>
            </w:pPr>
            <w:r>
              <w:t>Descripción</w:t>
            </w:r>
          </w:p>
        </w:tc>
      </w:tr>
      <w:tr w:rsidR="000255BE" w:rsidTr="000255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0255BE" w:rsidRDefault="000255BE" w:rsidP="00336B2A">
            <w:proofErr w:type="spellStart"/>
            <w:r>
              <w:t>CUS_Iniciar</w:t>
            </w:r>
            <w:proofErr w:type="spellEnd"/>
            <w:r>
              <w:t xml:space="preserve"> Sesión</w:t>
            </w:r>
          </w:p>
        </w:tc>
        <w:tc>
          <w:tcPr>
            <w:tcW w:w="4372" w:type="dxa"/>
          </w:tcPr>
          <w:p w:rsidR="000255BE" w:rsidRDefault="000255BE" w:rsidP="00336B2A">
            <w:pPr>
              <w:cnfStyle w:val="000000100000" w:firstRow="0" w:lastRow="0" w:firstColumn="0" w:lastColumn="0" w:oddVBand="0" w:evenVBand="0" w:oddHBand="1" w:evenHBand="0" w:firstRowFirstColumn="0" w:firstRowLastColumn="0" w:lastRowFirstColumn="0" w:lastRowLastColumn="0"/>
            </w:pPr>
            <w:r>
              <w:t>Mediante este caso de uso, el usuario puede ingresar al sistema con un nombre de usuario y una contraseña.</w:t>
            </w:r>
          </w:p>
        </w:tc>
      </w:tr>
      <w:tr w:rsidR="000255BE" w:rsidTr="000255B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0255BE" w:rsidRDefault="000255BE" w:rsidP="00336B2A">
            <w:proofErr w:type="spellStart"/>
            <w:r>
              <w:t>CUS_Gestionar</w:t>
            </w:r>
            <w:proofErr w:type="spellEnd"/>
            <w:r>
              <w:t xml:space="preserve"> Usuarios</w:t>
            </w:r>
          </w:p>
        </w:tc>
        <w:tc>
          <w:tcPr>
            <w:tcW w:w="4372" w:type="dxa"/>
          </w:tcPr>
          <w:p w:rsidR="000255BE" w:rsidRDefault="009028CF" w:rsidP="00336B2A">
            <w:pPr>
              <w:cnfStyle w:val="000000010000" w:firstRow="0" w:lastRow="0" w:firstColumn="0" w:lastColumn="0" w:oddVBand="0" w:evenVBand="0" w:oddHBand="0" w:evenHBand="1" w:firstRowFirstColumn="0" w:firstRowLastColumn="0" w:lastRowFirstColumn="0" w:lastRowLastColumn="0"/>
            </w:pPr>
            <w:r>
              <w:t>Mediante este caso de uso, el administrador de GSS puede gestionar los accesos de los usuarios a los reportes y a su contenido.</w:t>
            </w:r>
          </w:p>
        </w:tc>
      </w:tr>
      <w:tr w:rsidR="000255BE" w:rsidTr="000255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0255BE" w:rsidRDefault="000255BE" w:rsidP="00336B2A">
            <w:r>
              <w:t>CUS_</w:t>
            </w:r>
            <w:r w:rsidR="00CF4C2A">
              <w:t xml:space="preserve"> Modificar</w:t>
            </w:r>
            <w:r>
              <w:t xml:space="preserve"> Reporte</w:t>
            </w:r>
          </w:p>
        </w:tc>
        <w:tc>
          <w:tcPr>
            <w:tcW w:w="4372" w:type="dxa"/>
          </w:tcPr>
          <w:p w:rsidR="000255BE" w:rsidRDefault="009028CF" w:rsidP="00CF4C2A">
            <w:pPr>
              <w:cnfStyle w:val="000000100000" w:firstRow="0" w:lastRow="0" w:firstColumn="0" w:lastColumn="0" w:oddVBand="0" w:evenVBand="0" w:oddHBand="1" w:evenHBand="0" w:firstRowFirstColumn="0" w:firstRowLastColumn="0" w:lastRowFirstColumn="0" w:lastRowLastColumn="0"/>
            </w:pPr>
            <w:r>
              <w:t xml:space="preserve">Mediante este caso de uso, el </w:t>
            </w:r>
            <w:r w:rsidR="00CF4C2A">
              <w:t>administrador de GSS</w:t>
            </w:r>
            <w:r>
              <w:t xml:space="preserve"> podrá </w:t>
            </w:r>
            <w:r w:rsidR="00CF4C2A">
              <w:t>modificar el contenido de</w:t>
            </w:r>
            <w:r>
              <w:t xml:space="preserve"> los reportes del sistema.</w:t>
            </w:r>
          </w:p>
        </w:tc>
      </w:tr>
      <w:tr w:rsidR="000255BE" w:rsidTr="000255B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0255BE" w:rsidRDefault="000255BE" w:rsidP="00336B2A">
            <w:proofErr w:type="spellStart"/>
            <w:r>
              <w:t>CUS_Tomar</w:t>
            </w:r>
            <w:proofErr w:type="spellEnd"/>
            <w:r>
              <w:t xml:space="preserve"> Decisiones</w:t>
            </w:r>
          </w:p>
        </w:tc>
        <w:tc>
          <w:tcPr>
            <w:tcW w:w="4372" w:type="dxa"/>
          </w:tcPr>
          <w:p w:rsidR="000255BE" w:rsidRDefault="009028CF" w:rsidP="00336B2A">
            <w:pPr>
              <w:cnfStyle w:val="000000010000" w:firstRow="0" w:lastRow="0" w:firstColumn="0" w:lastColumn="0" w:oddVBand="0" w:evenVBand="0" w:oddHBand="0" w:evenHBand="1" w:firstRowFirstColumn="0" w:firstRowLastColumn="0" w:lastRowFirstColumn="0" w:lastRowLastColumn="0"/>
            </w:pPr>
            <w:r>
              <w:t xml:space="preserve">Mediante este caso de uso la Gerencia de </w:t>
            </w:r>
            <w:proofErr w:type="spellStart"/>
            <w:r>
              <w:t>Ipsos</w:t>
            </w:r>
            <w:proofErr w:type="spellEnd"/>
            <w:r>
              <w:t xml:space="preserve"> podrá acceder a los reportes y realizar el debido análisis para tomar decisiones óptimas.</w:t>
            </w:r>
          </w:p>
        </w:tc>
      </w:tr>
    </w:tbl>
    <w:p w:rsidR="000A5258" w:rsidRPr="000A5258" w:rsidRDefault="000A5258" w:rsidP="000A5258"/>
    <w:p w:rsidR="000A5258" w:rsidRDefault="000A5258" w:rsidP="000A5258"/>
    <w:p w:rsidR="000A5258" w:rsidRPr="000A5258" w:rsidRDefault="000A5258" w:rsidP="000A5258"/>
    <w:p w:rsidR="00336B2A" w:rsidRDefault="00531FCB" w:rsidP="00467110">
      <w:pPr>
        <w:pStyle w:val="Ttulo3"/>
        <w:numPr>
          <w:ilvl w:val="2"/>
          <w:numId w:val="3"/>
        </w:numPr>
        <w:spacing w:line="480" w:lineRule="auto"/>
        <w:ind w:left="1418"/>
      </w:pPr>
      <w:bookmarkStart w:id="145" w:name="_Toc517928628"/>
      <w:r>
        <w:lastRenderedPageBreak/>
        <w:t>Realización de Casos de Uso de Análisis y Diseño</w:t>
      </w:r>
      <w:bookmarkEnd w:id="145"/>
    </w:p>
    <w:p w:rsidR="009D2FD2" w:rsidRPr="009D2FD2" w:rsidRDefault="009D2FD2" w:rsidP="009D2FD2">
      <w:pPr>
        <w:pStyle w:val="Epgrafe"/>
        <w:jc w:val="center"/>
        <w:rPr>
          <w:rFonts w:ascii="Arial" w:hAnsi="Arial" w:cs="Arial"/>
          <w:color w:val="auto"/>
          <w:sz w:val="20"/>
        </w:rPr>
      </w:pPr>
      <w:bookmarkStart w:id="146" w:name="_Toc517928509"/>
      <w:r w:rsidRPr="009D2FD2">
        <w:rPr>
          <w:rFonts w:ascii="Arial" w:hAnsi="Arial" w:cs="Arial"/>
          <w:color w:val="auto"/>
          <w:sz w:val="20"/>
        </w:rPr>
        <w:t xml:space="preserve">Tabla </w:t>
      </w:r>
      <w:r w:rsidRPr="009D2FD2">
        <w:rPr>
          <w:rFonts w:ascii="Arial" w:hAnsi="Arial" w:cs="Arial"/>
          <w:color w:val="auto"/>
          <w:sz w:val="20"/>
        </w:rPr>
        <w:fldChar w:fldCharType="begin"/>
      </w:r>
      <w:r w:rsidRPr="009D2FD2">
        <w:rPr>
          <w:rFonts w:ascii="Arial" w:hAnsi="Arial" w:cs="Arial"/>
          <w:color w:val="auto"/>
          <w:sz w:val="20"/>
        </w:rPr>
        <w:instrText xml:space="preserve"> SEQ Tabla \* ARABIC </w:instrText>
      </w:r>
      <w:r w:rsidRPr="009D2FD2">
        <w:rPr>
          <w:rFonts w:ascii="Arial" w:hAnsi="Arial" w:cs="Arial"/>
          <w:color w:val="auto"/>
          <w:sz w:val="20"/>
        </w:rPr>
        <w:fldChar w:fldCharType="separate"/>
      </w:r>
      <w:r w:rsidR="00857256">
        <w:rPr>
          <w:rFonts w:ascii="Arial" w:hAnsi="Arial" w:cs="Arial"/>
          <w:noProof/>
          <w:color w:val="auto"/>
          <w:sz w:val="20"/>
        </w:rPr>
        <w:t>12</w:t>
      </w:r>
      <w:r w:rsidRPr="009D2FD2">
        <w:rPr>
          <w:rFonts w:ascii="Arial" w:hAnsi="Arial" w:cs="Arial"/>
          <w:color w:val="auto"/>
          <w:sz w:val="20"/>
        </w:rPr>
        <w:fldChar w:fldCharType="end"/>
      </w:r>
      <w:r w:rsidRPr="009D2FD2">
        <w:rPr>
          <w:rFonts w:ascii="Arial" w:hAnsi="Arial" w:cs="Arial"/>
          <w:color w:val="auto"/>
          <w:sz w:val="20"/>
        </w:rPr>
        <w:t>: Lista de casos de uso de análisis y diseño (Fuente: Elaboración propia)</w:t>
      </w:r>
      <w:bookmarkEnd w:id="146"/>
    </w:p>
    <w:tbl>
      <w:tblPr>
        <w:tblStyle w:val="Sombreadomedio1-nfasis5"/>
        <w:tblW w:w="0" w:type="auto"/>
        <w:jc w:val="center"/>
        <w:tblLook w:val="04A0" w:firstRow="1" w:lastRow="0" w:firstColumn="1" w:lastColumn="0" w:noHBand="0" w:noVBand="1"/>
      </w:tblPr>
      <w:tblGrid>
        <w:gridCol w:w="2376"/>
        <w:gridCol w:w="2357"/>
        <w:gridCol w:w="44"/>
        <w:gridCol w:w="2552"/>
      </w:tblGrid>
      <w:tr w:rsidR="00531FCB" w:rsidTr="00531F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531FCB" w:rsidRDefault="00531FCB" w:rsidP="00531FCB">
            <w:pPr>
              <w:jc w:val="center"/>
            </w:pPr>
            <w:r>
              <w:t>Paquete</w:t>
            </w:r>
          </w:p>
        </w:tc>
        <w:tc>
          <w:tcPr>
            <w:tcW w:w="2357" w:type="dxa"/>
          </w:tcPr>
          <w:p w:rsidR="00531FCB" w:rsidRDefault="00531FCB" w:rsidP="00531FCB">
            <w:pPr>
              <w:jc w:val="center"/>
              <w:cnfStyle w:val="100000000000" w:firstRow="1" w:lastRow="0" w:firstColumn="0" w:lastColumn="0" w:oddVBand="0" w:evenVBand="0" w:oddHBand="0" w:evenHBand="0" w:firstRowFirstColumn="0" w:firstRowLastColumn="0" w:lastRowFirstColumn="0" w:lastRowLastColumn="0"/>
            </w:pPr>
            <w:r>
              <w:t>Caso de Uso</w:t>
            </w:r>
          </w:p>
        </w:tc>
        <w:tc>
          <w:tcPr>
            <w:tcW w:w="2596" w:type="dxa"/>
            <w:gridSpan w:val="2"/>
          </w:tcPr>
          <w:p w:rsidR="00531FCB" w:rsidRDefault="00531FCB" w:rsidP="00531FCB">
            <w:pPr>
              <w:jc w:val="center"/>
              <w:cnfStyle w:val="100000000000" w:firstRow="1" w:lastRow="0" w:firstColumn="0" w:lastColumn="0" w:oddVBand="0" w:evenVBand="0" w:oddHBand="0" w:evenHBand="0" w:firstRowFirstColumn="0" w:firstRowLastColumn="0" w:lastRowFirstColumn="0" w:lastRowLastColumn="0"/>
            </w:pPr>
            <w:r>
              <w:t>Caso de Uso de Análisis</w:t>
            </w:r>
          </w:p>
        </w:tc>
      </w:tr>
      <w:tr w:rsidR="00531FCB" w:rsidTr="00531F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531FCB" w:rsidRDefault="00531FCB" w:rsidP="00531FCB">
            <w:pPr>
              <w:jc w:val="center"/>
            </w:pPr>
            <w:r>
              <w:t>Seguridad</w:t>
            </w:r>
          </w:p>
        </w:tc>
        <w:tc>
          <w:tcPr>
            <w:tcW w:w="2401" w:type="dxa"/>
            <w:gridSpan w:val="2"/>
          </w:tcPr>
          <w:p w:rsidR="00531FCB" w:rsidRDefault="00531FCB" w:rsidP="00200E8F">
            <w:pPr>
              <w:cnfStyle w:val="000000100000" w:firstRow="0" w:lastRow="0" w:firstColumn="0" w:lastColumn="0" w:oddVBand="0" w:evenVBand="0" w:oddHBand="1" w:evenHBand="0" w:firstRowFirstColumn="0" w:firstRowLastColumn="0" w:lastRowFirstColumn="0" w:lastRowLastColumn="0"/>
            </w:pPr>
            <w:proofErr w:type="spellStart"/>
            <w:r>
              <w:t>CUS_Iniciar</w:t>
            </w:r>
            <w:proofErr w:type="spellEnd"/>
            <w:r>
              <w:t xml:space="preserve"> Sesión</w:t>
            </w:r>
          </w:p>
        </w:tc>
        <w:tc>
          <w:tcPr>
            <w:tcW w:w="2552" w:type="dxa"/>
          </w:tcPr>
          <w:p w:rsidR="00531FCB" w:rsidRDefault="00531FCB" w:rsidP="00200E8F">
            <w:pPr>
              <w:cnfStyle w:val="000000100000" w:firstRow="0" w:lastRow="0" w:firstColumn="0" w:lastColumn="0" w:oddVBand="0" w:evenVBand="0" w:oddHBand="1" w:evenHBand="0" w:firstRowFirstColumn="0" w:firstRowLastColumn="0" w:lastRowFirstColumn="0" w:lastRowLastColumn="0"/>
            </w:pPr>
            <w:proofErr w:type="spellStart"/>
            <w:r>
              <w:t>RCUS_Iniciar</w:t>
            </w:r>
            <w:proofErr w:type="spellEnd"/>
            <w:r>
              <w:t xml:space="preserve"> Sesión</w:t>
            </w:r>
          </w:p>
        </w:tc>
      </w:tr>
      <w:tr w:rsidR="00531FCB" w:rsidTr="00531FC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vMerge/>
          </w:tcPr>
          <w:p w:rsidR="00531FCB" w:rsidRDefault="00531FCB" w:rsidP="00531FCB">
            <w:pPr>
              <w:jc w:val="center"/>
            </w:pPr>
          </w:p>
        </w:tc>
        <w:tc>
          <w:tcPr>
            <w:tcW w:w="2401" w:type="dxa"/>
            <w:gridSpan w:val="2"/>
          </w:tcPr>
          <w:p w:rsidR="00531FCB" w:rsidRDefault="00531FCB" w:rsidP="00200E8F">
            <w:pPr>
              <w:cnfStyle w:val="000000010000" w:firstRow="0" w:lastRow="0" w:firstColumn="0" w:lastColumn="0" w:oddVBand="0" w:evenVBand="0" w:oddHBand="0" w:evenHBand="1" w:firstRowFirstColumn="0" w:firstRowLastColumn="0" w:lastRowFirstColumn="0" w:lastRowLastColumn="0"/>
            </w:pPr>
            <w:proofErr w:type="spellStart"/>
            <w:r>
              <w:t>CUS_Gestionar</w:t>
            </w:r>
            <w:proofErr w:type="spellEnd"/>
            <w:r>
              <w:t xml:space="preserve"> Usuarios</w:t>
            </w:r>
          </w:p>
        </w:tc>
        <w:tc>
          <w:tcPr>
            <w:tcW w:w="2552" w:type="dxa"/>
          </w:tcPr>
          <w:p w:rsidR="00531FCB" w:rsidRDefault="00531FCB" w:rsidP="00200E8F">
            <w:pPr>
              <w:cnfStyle w:val="000000010000" w:firstRow="0" w:lastRow="0" w:firstColumn="0" w:lastColumn="0" w:oddVBand="0" w:evenVBand="0" w:oddHBand="0" w:evenHBand="1" w:firstRowFirstColumn="0" w:firstRowLastColumn="0" w:lastRowFirstColumn="0" w:lastRowLastColumn="0"/>
            </w:pPr>
            <w:proofErr w:type="spellStart"/>
            <w:r>
              <w:t>RCUS_Gestionar</w:t>
            </w:r>
            <w:proofErr w:type="spellEnd"/>
            <w:r>
              <w:t xml:space="preserve"> Usuarios</w:t>
            </w:r>
          </w:p>
        </w:tc>
      </w:tr>
      <w:tr w:rsidR="00531FCB" w:rsidTr="00531F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531FCB" w:rsidRDefault="00085F3A" w:rsidP="00531FCB">
            <w:pPr>
              <w:jc w:val="center"/>
            </w:pPr>
            <w:r>
              <w:t>Mantenimiento</w:t>
            </w:r>
          </w:p>
        </w:tc>
        <w:tc>
          <w:tcPr>
            <w:tcW w:w="2401" w:type="dxa"/>
            <w:gridSpan w:val="2"/>
          </w:tcPr>
          <w:p w:rsidR="00531FCB" w:rsidRDefault="00531FCB" w:rsidP="00CF4C2A">
            <w:pPr>
              <w:cnfStyle w:val="000000100000" w:firstRow="0" w:lastRow="0" w:firstColumn="0" w:lastColumn="0" w:oddVBand="0" w:evenVBand="0" w:oddHBand="1" w:evenHBand="0" w:firstRowFirstColumn="0" w:firstRowLastColumn="0" w:lastRowFirstColumn="0" w:lastRowLastColumn="0"/>
            </w:pPr>
            <w:proofErr w:type="spellStart"/>
            <w:r>
              <w:t>CUS_</w:t>
            </w:r>
            <w:r w:rsidR="00CF4C2A">
              <w:t>Modificar</w:t>
            </w:r>
            <w:proofErr w:type="spellEnd"/>
            <w:r>
              <w:t xml:space="preserve"> Reporte</w:t>
            </w:r>
          </w:p>
        </w:tc>
        <w:tc>
          <w:tcPr>
            <w:tcW w:w="2552" w:type="dxa"/>
          </w:tcPr>
          <w:p w:rsidR="00531FCB" w:rsidRDefault="00531FCB" w:rsidP="00200E8F">
            <w:pPr>
              <w:cnfStyle w:val="000000100000" w:firstRow="0" w:lastRow="0" w:firstColumn="0" w:lastColumn="0" w:oddVBand="0" w:evenVBand="0" w:oddHBand="1" w:evenHBand="0" w:firstRowFirstColumn="0" w:firstRowLastColumn="0" w:lastRowFirstColumn="0" w:lastRowLastColumn="0"/>
            </w:pPr>
            <w:r>
              <w:t>RCUS_</w:t>
            </w:r>
            <w:r w:rsidR="00CF4C2A">
              <w:t xml:space="preserve"> Modificar</w:t>
            </w:r>
            <w:r>
              <w:t xml:space="preserve"> Reporte</w:t>
            </w:r>
          </w:p>
        </w:tc>
      </w:tr>
      <w:tr w:rsidR="00531FCB" w:rsidTr="00531FC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531FCB" w:rsidRDefault="00531FCB" w:rsidP="00531FCB">
            <w:pPr>
              <w:jc w:val="center"/>
            </w:pPr>
            <w:r>
              <w:t>Resultados y Reportes</w:t>
            </w:r>
          </w:p>
        </w:tc>
        <w:tc>
          <w:tcPr>
            <w:tcW w:w="2401" w:type="dxa"/>
            <w:gridSpan w:val="2"/>
          </w:tcPr>
          <w:p w:rsidR="00531FCB" w:rsidRDefault="00531FCB" w:rsidP="00200E8F">
            <w:pPr>
              <w:cnfStyle w:val="000000010000" w:firstRow="0" w:lastRow="0" w:firstColumn="0" w:lastColumn="0" w:oddVBand="0" w:evenVBand="0" w:oddHBand="0" w:evenHBand="1" w:firstRowFirstColumn="0" w:firstRowLastColumn="0" w:lastRowFirstColumn="0" w:lastRowLastColumn="0"/>
            </w:pPr>
            <w:proofErr w:type="spellStart"/>
            <w:r>
              <w:t>CUS_Tomar</w:t>
            </w:r>
            <w:proofErr w:type="spellEnd"/>
            <w:r>
              <w:t xml:space="preserve"> Decisiones</w:t>
            </w:r>
          </w:p>
        </w:tc>
        <w:tc>
          <w:tcPr>
            <w:tcW w:w="2552" w:type="dxa"/>
          </w:tcPr>
          <w:p w:rsidR="00531FCB" w:rsidRDefault="00531FCB" w:rsidP="00200E8F">
            <w:pPr>
              <w:cnfStyle w:val="000000010000" w:firstRow="0" w:lastRow="0" w:firstColumn="0" w:lastColumn="0" w:oddVBand="0" w:evenVBand="0" w:oddHBand="0" w:evenHBand="1" w:firstRowFirstColumn="0" w:firstRowLastColumn="0" w:lastRowFirstColumn="0" w:lastRowLastColumn="0"/>
            </w:pPr>
            <w:proofErr w:type="spellStart"/>
            <w:r>
              <w:t>RCUS_Tomar</w:t>
            </w:r>
            <w:proofErr w:type="spellEnd"/>
            <w:r>
              <w:t xml:space="preserve"> Decisiones</w:t>
            </w:r>
          </w:p>
        </w:tc>
      </w:tr>
    </w:tbl>
    <w:p w:rsidR="00114342" w:rsidRDefault="00114342" w:rsidP="00336B2A"/>
    <w:p w:rsidR="00114342" w:rsidRPr="00114342" w:rsidRDefault="009D2FD2" w:rsidP="00800C98">
      <w:pPr>
        <w:pStyle w:val="Ttulo4"/>
      </w:pPr>
      <w:r>
        <w:t>RCUS Tomar Decisiones</w:t>
      </w:r>
    </w:p>
    <w:p w:rsidR="00336B2A" w:rsidRDefault="009D2FD2" w:rsidP="009D2FD2">
      <w:pPr>
        <w:ind w:left="2835"/>
        <w:rPr>
          <w:rFonts w:ascii="Arial" w:hAnsi="Arial" w:cs="Arial"/>
        </w:rPr>
      </w:pPr>
      <w:r>
        <w:rPr>
          <w:rFonts w:ascii="Arial" w:hAnsi="Arial" w:cs="Arial"/>
        </w:rPr>
        <w:t>Diagrama de Clases</w:t>
      </w:r>
    </w:p>
    <w:p w:rsidR="00114342" w:rsidRDefault="00114342" w:rsidP="00114342">
      <w:pPr>
        <w:keepNext/>
        <w:jc w:val="center"/>
      </w:pPr>
      <w:r>
        <w:rPr>
          <w:noProof/>
          <w:lang w:val="es-ES" w:eastAsia="es-ES"/>
        </w:rPr>
        <w:drawing>
          <wp:inline distT="0" distB="0" distL="0" distR="0" wp14:anchorId="3CF4415B" wp14:editId="017C0825">
            <wp:extent cx="2949619" cy="1978316"/>
            <wp:effectExtent l="0" t="0" r="3175" b="3175"/>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49973" cy="1978554"/>
                    </a:xfrm>
                    <a:prstGeom prst="rect">
                      <a:avLst/>
                    </a:prstGeom>
                  </pic:spPr>
                </pic:pic>
              </a:graphicData>
            </a:graphic>
          </wp:inline>
        </w:drawing>
      </w:r>
    </w:p>
    <w:p w:rsidR="00114342" w:rsidRDefault="00114342" w:rsidP="00114342">
      <w:pPr>
        <w:pStyle w:val="Epgrafe"/>
        <w:jc w:val="center"/>
        <w:rPr>
          <w:rFonts w:ascii="Arial" w:hAnsi="Arial" w:cs="Arial"/>
          <w:color w:val="auto"/>
          <w:sz w:val="20"/>
        </w:rPr>
      </w:pPr>
      <w:bookmarkStart w:id="147" w:name="_Toc517928552"/>
      <w:r w:rsidRPr="00114342">
        <w:rPr>
          <w:rFonts w:ascii="Arial" w:hAnsi="Arial" w:cs="Arial"/>
          <w:color w:val="auto"/>
          <w:sz w:val="20"/>
        </w:rPr>
        <w:t xml:space="preserve">Ilustración </w:t>
      </w:r>
      <w:r w:rsidRPr="00114342">
        <w:rPr>
          <w:rFonts w:ascii="Arial" w:hAnsi="Arial" w:cs="Arial"/>
          <w:color w:val="auto"/>
          <w:sz w:val="20"/>
        </w:rPr>
        <w:fldChar w:fldCharType="begin"/>
      </w:r>
      <w:r w:rsidRPr="00114342">
        <w:rPr>
          <w:rFonts w:ascii="Arial" w:hAnsi="Arial" w:cs="Arial"/>
          <w:color w:val="auto"/>
          <w:sz w:val="20"/>
        </w:rPr>
        <w:instrText xml:space="preserve"> SEQ Ilustración \* ARABIC </w:instrText>
      </w:r>
      <w:r w:rsidRPr="00114342">
        <w:rPr>
          <w:rFonts w:ascii="Arial" w:hAnsi="Arial" w:cs="Arial"/>
          <w:color w:val="auto"/>
          <w:sz w:val="20"/>
        </w:rPr>
        <w:fldChar w:fldCharType="separate"/>
      </w:r>
      <w:r w:rsidR="0097335F">
        <w:rPr>
          <w:rFonts w:ascii="Arial" w:hAnsi="Arial" w:cs="Arial"/>
          <w:noProof/>
          <w:color w:val="auto"/>
          <w:sz w:val="20"/>
        </w:rPr>
        <w:t>31</w:t>
      </w:r>
      <w:r w:rsidRPr="00114342">
        <w:rPr>
          <w:rFonts w:ascii="Arial" w:hAnsi="Arial" w:cs="Arial"/>
          <w:color w:val="auto"/>
          <w:sz w:val="20"/>
        </w:rPr>
        <w:fldChar w:fldCharType="end"/>
      </w:r>
      <w:r w:rsidRPr="00114342">
        <w:rPr>
          <w:rFonts w:ascii="Arial" w:hAnsi="Arial" w:cs="Arial"/>
          <w:color w:val="auto"/>
          <w:sz w:val="20"/>
        </w:rPr>
        <w:t>:</w:t>
      </w:r>
      <w:r>
        <w:rPr>
          <w:rFonts w:ascii="Arial" w:hAnsi="Arial" w:cs="Arial"/>
          <w:color w:val="auto"/>
          <w:sz w:val="20"/>
        </w:rPr>
        <w:t xml:space="preserve"> </w:t>
      </w:r>
      <w:r w:rsidRPr="00114342">
        <w:rPr>
          <w:rFonts w:ascii="Arial" w:hAnsi="Arial" w:cs="Arial"/>
          <w:color w:val="auto"/>
          <w:sz w:val="20"/>
        </w:rPr>
        <w:t>Diagrama de Clases RCUS Tomar Decisiones (Fuente: Elaboración propia)</w:t>
      </w:r>
      <w:bookmarkEnd w:id="147"/>
    </w:p>
    <w:p w:rsidR="00114342" w:rsidRPr="00114342" w:rsidRDefault="00114342" w:rsidP="00114342"/>
    <w:p w:rsidR="00114342" w:rsidRDefault="00BD3FD5" w:rsidP="00114342">
      <w:pPr>
        <w:ind w:left="2835"/>
        <w:rPr>
          <w:rFonts w:ascii="Arial" w:hAnsi="Arial" w:cs="Arial"/>
        </w:rPr>
      </w:pPr>
      <w:r>
        <w:rPr>
          <w:rFonts w:ascii="Arial" w:hAnsi="Arial" w:cs="Arial"/>
        </w:rPr>
        <w:t>Diagrama de Secuencia</w:t>
      </w:r>
    </w:p>
    <w:p w:rsidR="00BD3FD5" w:rsidRDefault="00BD3FD5" w:rsidP="00BD3FD5">
      <w:pPr>
        <w:keepNext/>
        <w:jc w:val="center"/>
      </w:pPr>
      <w:r>
        <w:rPr>
          <w:noProof/>
          <w:lang w:val="es-ES" w:eastAsia="es-ES"/>
        </w:rPr>
        <w:drawing>
          <wp:inline distT="0" distB="0" distL="0" distR="0" wp14:anchorId="0E511CE1" wp14:editId="58CDA85F">
            <wp:extent cx="4312640" cy="2751151"/>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21451" cy="2756772"/>
                    </a:xfrm>
                    <a:prstGeom prst="rect">
                      <a:avLst/>
                    </a:prstGeom>
                  </pic:spPr>
                </pic:pic>
              </a:graphicData>
            </a:graphic>
          </wp:inline>
        </w:drawing>
      </w:r>
    </w:p>
    <w:p w:rsidR="00BD3FD5" w:rsidRDefault="00BD3FD5" w:rsidP="00BD3FD5">
      <w:pPr>
        <w:pStyle w:val="Epgrafe"/>
        <w:jc w:val="center"/>
        <w:rPr>
          <w:rFonts w:ascii="Arial" w:hAnsi="Arial" w:cs="Arial"/>
          <w:color w:val="auto"/>
          <w:sz w:val="20"/>
        </w:rPr>
      </w:pPr>
      <w:bookmarkStart w:id="148" w:name="_Toc517928553"/>
      <w:r w:rsidRPr="00BD3FD5">
        <w:rPr>
          <w:rFonts w:ascii="Arial" w:hAnsi="Arial" w:cs="Arial"/>
          <w:color w:val="auto"/>
          <w:sz w:val="20"/>
        </w:rPr>
        <w:t xml:space="preserve">Ilustración </w:t>
      </w:r>
      <w:r w:rsidRPr="00BD3FD5">
        <w:rPr>
          <w:rFonts w:ascii="Arial" w:hAnsi="Arial" w:cs="Arial"/>
          <w:color w:val="auto"/>
          <w:sz w:val="20"/>
        </w:rPr>
        <w:fldChar w:fldCharType="begin"/>
      </w:r>
      <w:r w:rsidRPr="00BD3FD5">
        <w:rPr>
          <w:rFonts w:ascii="Arial" w:hAnsi="Arial" w:cs="Arial"/>
          <w:color w:val="auto"/>
          <w:sz w:val="20"/>
        </w:rPr>
        <w:instrText xml:space="preserve"> SEQ Ilustración \* ARABIC </w:instrText>
      </w:r>
      <w:r w:rsidRPr="00BD3FD5">
        <w:rPr>
          <w:rFonts w:ascii="Arial" w:hAnsi="Arial" w:cs="Arial"/>
          <w:color w:val="auto"/>
          <w:sz w:val="20"/>
        </w:rPr>
        <w:fldChar w:fldCharType="separate"/>
      </w:r>
      <w:r w:rsidR="0097335F">
        <w:rPr>
          <w:rFonts w:ascii="Arial" w:hAnsi="Arial" w:cs="Arial"/>
          <w:noProof/>
          <w:color w:val="auto"/>
          <w:sz w:val="20"/>
        </w:rPr>
        <w:t>32</w:t>
      </w:r>
      <w:r w:rsidRPr="00BD3FD5">
        <w:rPr>
          <w:rFonts w:ascii="Arial" w:hAnsi="Arial" w:cs="Arial"/>
          <w:color w:val="auto"/>
          <w:sz w:val="20"/>
        </w:rPr>
        <w:fldChar w:fldCharType="end"/>
      </w:r>
      <w:r w:rsidRPr="00BD3FD5">
        <w:rPr>
          <w:rFonts w:ascii="Arial" w:hAnsi="Arial" w:cs="Arial"/>
          <w:color w:val="auto"/>
          <w:sz w:val="20"/>
        </w:rPr>
        <w:t>: Diagrama de Secuencia RCUS Tomar Decisiones</w:t>
      </w:r>
      <w:bookmarkEnd w:id="148"/>
    </w:p>
    <w:p w:rsidR="00CF4C2A" w:rsidRDefault="00CF4C2A" w:rsidP="00CF4C2A"/>
    <w:p w:rsidR="00CF4C2A" w:rsidRPr="00CF4C2A" w:rsidRDefault="00CF4C2A" w:rsidP="00CF4C2A"/>
    <w:p w:rsidR="00336B2A" w:rsidRDefault="00114342" w:rsidP="00467110">
      <w:pPr>
        <w:pStyle w:val="Ttulo2"/>
        <w:numPr>
          <w:ilvl w:val="1"/>
          <w:numId w:val="3"/>
        </w:numPr>
      </w:pPr>
      <w:bookmarkStart w:id="149" w:name="_Toc517928629"/>
      <w:r>
        <w:t xml:space="preserve">Modelo de </w:t>
      </w:r>
      <w:r w:rsidR="00827E12">
        <w:t>Despliegue</w:t>
      </w:r>
      <w:bookmarkEnd w:id="149"/>
    </w:p>
    <w:p w:rsidR="00CF4C2A" w:rsidRPr="00CF4C2A" w:rsidRDefault="00CF4C2A" w:rsidP="00CF4C2A"/>
    <w:p w:rsidR="00827E12" w:rsidRDefault="00827E12" w:rsidP="00827E12">
      <w:pPr>
        <w:keepNext/>
        <w:jc w:val="center"/>
      </w:pPr>
      <w:r>
        <w:rPr>
          <w:noProof/>
          <w:lang w:val="es-ES" w:eastAsia="es-ES"/>
        </w:rPr>
        <w:drawing>
          <wp:inline distT="0" distB="0" distL="0" distR="0" wp14:anchorId="64C13889" wp14:editId="63A2D734">
            <wp:extent cx="4373218" cy="3130733"/>
            <wp:effectExtent l="0" t="0" r="889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72436" cy="3130173"/>
                    </a:xfrm>
                    <a:prstGeom prst="rect">
                      <a:avLst/>
                    </a:prstGeom>
                  </pic:spPr>
                </pic:pic>
              </a:graphicData>
            </a:graphic>
          </wp:inline>
        </w:drawing>
      </w:r>
    </w:p>
    <w:p w:rsidR="00827E12" w:rsidRPr="00827E12" w:rsidRDefault="00827E12" w:rsidP="00827E12">
      <w:pPr>
        <w:pStyle w:val="Epgrafe"/>
        <w:jc w:val="center"/>
        <w:rPr>
          <w:rFonts w:ascii="Arial" w:hAnsi="Arial" w:cs="Arial"/>
          <w:color w:val="auto"/>
          <w:sz w:val="20"/>
        </w:rPr>
      </w:pPr>
      <w:bookmarkStart w:id="150" w:name="_Toc517928554"/>
      <w:r w:rsidRPr="00827E12">
        <w:rPr>
          <w:rFonts w:ascii="Arial" w:hAnsi="Arial" w:cs="Arial"/>
          <w:color w:val="auto"/>
          <w:sz w:val="20"/>
        </w:rPr>
        <w:t xml:space="preserve">Ilustración </w:t>
      </w:r>
      <w:r w:rsidRPr="00827E12">
        <w:rPr>
          <w:rFonts w:ascii="Arial" w:hAnsi="Arial" w:cs="Arial"/>
          <w:color w:val="auto"/>
          <w:sz w:val="20"/>
        </w:rPr>
        <w:fldChar w:fldCharType="begin"/>
      </w:r>
      <w:r w:rsidRPr="00827E12">
        <w:rPr>
          <w:rFonts w:ascii="Arial" w:hAnsi="Arial" w:cs="Arial"/>
          <w:color w:val="auto"/>
          <w:sz w:val="20"/>
        </w:rPr>
        <w:instrText xml:space="preserve"> SEQ Ilustración \* ARABIC </w:instrText>
      </w:r>
      <w:r w:rsidRPr="00827E12">
        <w:rPr>
          <w:rFonts w:ascii="Arial" w:hAnsi="Arial" w:cs="Arial"/>
          <w:color w:val="auto"/>
          <w:sz w:val="20"/>
        </w:rPr>
        <w:fldChar w:fldCharType="separate"/>
      </w:r>
      <w:r w:rsidR="0097335F">
        <w:rPr>
          <w:rFonts w:ascii="Arial" w:hAnsi="Arial" w:cs="Arial"/>
          <w:noProof/>
          <w:color w:val="auto"/>
          <w:sz w:val="20"/>
        </w:rPr>
        <w:t>33</w:t>
      </w:r>
      <w:r w:rsidRPr="00827E12">
        <w:rPr>
          <w:rFonts w:ascii="Arial" w:hAnsi="Arial" w:cs="Arial"/>
          <w:color w:val="auto"/>
          <w:sz w:val="20"/>
        </w:rPr>
        <w:fldChar w:fldCharType="end"/>
      </w:r>
      <w:r w:rsidRPr="00827E12">
        <w:rPr>
          <w:rFonts w:ascii="Arial" w:hAnsi="Arial" w:cs="Arial"/>
          <w:color w:val="auto"/>
          <w:sz w:val="20"/>
        </w:rPr>
        <w:t>: Diagrama de despliegue (Fuente: Elaboración propia)</w:t>
      </w:r>
      <w:bookmarkEnd w:id="150"/>
    </w:p>
    <w:p w:rsidR="00336B2A" w:rsidRDefault="00336B2A" w:rsidP="00336B2A">
      <w:pPr>
        <w:rPr>
          <w:rFonts w:ascii="Arial" w:hAnsi="Arial" w:cs="Arial"/>
        </w:rPr>
      </w:pPr>
    </w:p>
    <w:p w:rsidR="00827E12" w:rsidRDefault="00827E12" w:rsidP="00467110">
      <w:pPr>
        <w:pStyle w:val="Ttulo2"/>
        <w:numPr>
          <w:ilvl w:val="1"/>
          <w:numId w:val="3"/>
        </w:numPr>
      </w:pPr>
      <w:bookmarkStart w:id="151" w:name="_Toc517928630"/>
      <w:r>
        <w:t>Modelo de Componentes</w:t>
      </w:r>
      <w:bookmarkEnd w:id="151"/>
    </w:p>
    <w:p w:rsidR="00CF4C2A" w:rsidRPr="00CF4C2A" w:rsidRDefault="00CF4C2A" w:rsidP="00CF4C2A"/>
    <w:p w:rsidR="00CF4C2A" w:rsidRDefault="00CF4C2A" w:rsidP="00CF4C2A">
      <w:pPr>
        <w:keepNext/>
      </w:pPr>
      <w:r>
        <w:rPr>
          <w:noProof/>
          <w:lang w:val="es-ES" w:eastAsia="es-ES"/>
        </w:rPr>
        <w:drawing>
          <wp:inline distT="0" distB="0" distL="0" distR="0" wp14:anchorId="7926D442" wp14:editId="61A9D72B">
            <wp:extent cx="5400040" cy="2895541"/>
            <wp:effectExtent l="0" t="0" r="0" b="635"/>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2895541"/>
                    </a:xfrm>
                    <a:prstGeom prst="rect">
                      <a:avLst/>
                    </a:prstGeom>
                  </pic:spPr>
                </pic:pic>
              </a:graphicData>
            </a:graphic>
          </wp:inline>
        </w:drawing>
      </w:r>
    </w:p>
    <w:p w:rsidR="00827E12" w:rsidRPr="00CF4C2A" w:rsidRDefault="00CF4C2A" w:rsidP="00CF4C2A">
      <w:pPr>
        <w:pStyle w:val="Epgrafe"/>
        <w:jc w:val="center"/>
        <w:rPr>
          <w:rFonts w:ascii="Arial" w:hAnsi="Arial" w:cs="Arial"/>
          <w:color w:val="auto"/>
          <w:sz w:val="20"/>
        </w:rPr>
      </w:pPr>
      <w:bookmarkStart w:id="152" w:name="_Toc517928555"/>
      <w:r w:rsidRPr="00CF4C2A">
        <w:rPr>
          <w:rFonts w:ascii="Arial" w:hAnsi="Arial" w:cs="Arial"/>
          <w:color w:val="auto"/>
          <w:sz w:val="20"/>
        </w:rPr>
        <w:t xml:space="preserve">Ilustración </w:t>
      </w:r>
      <w:r w:rsidRPr="00CF4C2A">
        <w:rPr>
          <w:rFonts w:ascii="Arial" w:hAnsi="Arial" w:cs="Arial"/>
          <w:color w:val="auto"/>
          <w:sz w:val="20"/>
        </w:rPr>
        <w:fldChar w:fldCharType="begin"/>
      </w:r>
      <w:r w:rsidRPr="00CF4C2A">
        <w:rPr>
          <w:rFonts w:ascii="Arial" w:hAnsi="Arial" w:cs="Arial"/>
          <w:color w:val="auto"/>
          <w:sz w:val="20"/>
        </w:rPr>
        <w:instrText xml:space="preserve"> SEQ Ilustración \* ARABIC </w:instrText>
      </w:r>
      <w:r w:rsidRPr="00CF4C2A">
        <w:rPr>
          <w:rFonts w:ascii="Arial" w:hAnsi="Arial" w:cs="Arial"/>
          <w:color w:val="auto"/>
          <w:sz w:val="20"/>
        </w:rPr>
        <w:fldChar w:fldCharType="separate"/>
      </w:r>
      <w:r w:rsidR="0097335F">
        <w:rPr>
          <w:rFonts w:ascii="Arial" w:hAnsi="Arial" w:cs="Arial"/>
          <w:noProof/>
          <w:color w:val="auto"/>
          <w:sz w:val="20"/>
        </w:rPr>
        <w:t>34</w:t>
      </w:r>
      <w:r w:rsidRPr="00CF4C2A">
        <w:rPr>
          <w:rFonts w:ascii="Arial" w:hAnsi="Arial" w:cs="Arial"/>
          <w:color w:val="auto"/>
          <w:sz w:val="20"/>
        </w:rPr>
        <w:fldChar w:fldCharType="end"/>
      </w:r>
      <w:r w:rsidRPr="00CF4C2A">
        <w:rPr>
          <w:rFonts w:ascii="Arial" w:hAnsi="Arial" w:cs="Arial"/>
          <w:color w:val="auto"/>
          <w:sz w:val="20"/>
        </w:rPr>
        <w:t>: Diagrama de componentes (Fuente: Elaboración propia)</w:t>
      </w:r>
      <w:bookmarkEnd w:id="152"/>
    </w:p>
    <w:p w:rsidR="00311FA7" w:rsidRPr="00057C77" w:rsidRDefault="00311FA7" w:rsidP="00311FA7">
      <w:pPr>
        <w:pStyle w:val="Ttulo1"/>
        <w:rPr>
          <w:rFonts w:ascii="Arial" w:hAnsi="Arial" w:cs="Arial"/>
          <w:color w:val="auto"/>
        </w:rPr>
      </w:pPr>
      <w:bookmarkStart w:id="153" w:name="_Toc517928631"/>
      <w:r w:rsidRPr="00057C77">
        <w:rPr>
          <w:rFonts w:ascii="Arial" w:hAnsi="Arial" w:cs="Arial"/>
          <w:color w:val="auto"/>
        </w:rPr>
        <w:lastRenderedPageBreak/>
        <w:t>CAPÍTULO V</w:t>
      </w:r>
      <w:r>
        <w:rPr>
          <w:rFonts w:ascii="Arial" w:hAnsi="Arial" w:cs="Arial"/>
          <w:color w:val="auto"/>
        </w:rPr>
        <w:t>II</w:t>
      </w:r>
      <w:r w:rsidRPr="00057C77">
        <w:rPr>
          <w:rFonts w:ascii="Arial" w:hAnsi="Arial" w:cs="Arial"/>
          <w:color w:val="auto"/>
        </w:rPr>
        <w:t xml:space="preserve">: </w:t>
      </w:r>
      <w:r>
        <w:rPr>
          <w:rFonts w:ascii="Arial" w:hAnsi="Arial" w:cs="Arial"/>
          <w:color w:val="auto"/>
        </w:rPr>
        <w:t>DESARROLLO Y PRUEBAS</w:t>
      </w:r>
      <w:bookmarkEnd w:id="153"/>
    </w:p>
    <w:p w:rsidR="00311FA7" w:rsidRPr="00057C77" w:rsidRDefault="00311FA7" w:rsidP="00467110">
      <w:pPr>
        <w:pStyle w:val="Prrafodelista"/>
        <w:keepNext/>
        <w:keepLines/>
        <w:numPr>
          <w:ilvl w:val="0"/>
          <w:numId w:val="3"/>
        </w:numPr>
        <w:spacing w:before="40" w:after="0" w:line="360" w:lineRule="auto"/>
        <w:contextualSpacing w:val="0"/>
        <w:outlineLvl w:val="1"/>
        <w:rPr>
          <w:rFonts w:ascii="Arial" w:eastAsiaTheme="majorEastAsia" w:hAnsi="Arial" w:cs="Arial"/>
          <w:b/>
          <w:vanish/>
          <w:szCs w:val="20"/>
        </w:rPr>
      </w:pPr>
      <w:bookmarkStart w:id="154" w:name="_Toc517863009"/>
      <w:bookmarkStart w:id="155" w:name="_Toc517900950"/>
      <w:bookmarkStart w:id="156" w:name="_Toc517928632"/>
      <w:bookmarkEnd w:id="154"/>
      <w:bookmarkEnd w:id="155"/>
      <w:bookmarkEnd w:id="156"/>
    </w:p>
    <w:p w:rsidR="00311FA7" w:rsidRPr="00311FA7" w:rsidRDefault="00311FA7" w:rsidP="00467110">
      <w:pPr>
        <w:pStyle w:val="Ttulo2"/>
        <w:numPr>
          <w:ilvl w:val="1"/>
          <w:numId w:val="3"/>
        </w:numPr>
      </w:pPr>
      <w:bookmarkStart w:id="157" w:name="_Toc517928633"/>
      <w:r w:rsidRPr="00311FA7">
        <w:t>Desarrollo</w:t>
      </w:r>
      <w:bookmarkEnd w:id="157"/>
    </w:p>
    <w:p w:rsidR="00311FA7" w:rsidRPr="00311FA7" w:rsidRDefault="00311FA7" w:rsidP="00467110">
      <w:pPr>
        <w:pStyle w:val="Ttulo3"/>
        <w:numPr>
          <w:ilvl w:val="2"/>
          <w:numId w:val="3"/>
        </w:numPr>
        <w:spacing w:line="360" w:lineRule="auto"/>
        <w:ind w:left="1418"/>
        <w:jc w:val="both"/>
        <w:rPr>
          <w:rFonts w:cs="Arial"/>
        </w:rPr>
      </w:pPr>
      <w:bookmarkStart w:id="158" w:name="_Toc517928634"/>
      <w:r w:rsidRPr="00311FA7">
        <w:rPr>
          <w:rFonts w:cs="Arial"/>
        </w:rPr>
        <w:t>Plataforma tecnológica</w:t>
      </w:r>
      <w:bookmarkEnd w:id="158"/>
    </w:p>
    <w:p w:rsidR="00E41763" w:rsidRDefault="00311FA7" w:rsidP="00597264">
      <w:pPr>
        <w:spacing w:line="360" w:lineRule="auto"/>
        <w:jc w:val="both"/>
        <w:rPr>
          <w:rFonts w:ascii="Arial" w:hAnsi="Arial" w:cs="Arial"/>
        </w:rPr>
      </w:pPr>
      <w:r w:rsidRPr="00311FA7">
        <w:rPr>
          <w:rFonts w:ascii="Arial" w:hAnsi="Arial" w:cs="Arial"/>
        </w:rPr>
        <w:t>La arquitectura</w:t>
      </w:r>
      <w:r>
        <w:rPr>
          <w:rFonts w:ascii="Arial" w:hAnsi="Arial" w:cs="Arial"/>
        </w:rPr>
        <w:t xml:space="preserve"> propuesta es Web, se adjuntarán los reportes de BI</w:t>
      </w:r>
      <w:r w:rsidR="00597264">
        <w:rPr>
          <w:rFonts w:ascii="Arial" w:hAnsi="Arial" w:cs="Arial"/>
        </w:rPr>
        <w:t>, publicados previamente en un servidor de informes,</w:t>
      </w:r>
      <w:r>
        <w:rPr>
          <w:rFonts w:ascii="Arial" w:hAnsi="Arial" w:cs="Arial"/>
        </w:rPr>
        <w:t xml:space="preserve"> a una </w:t>
      </w:r>
      <w:r w:rsidR="00E41763">
        <w:rPr>
          <w:rFonts w:ascii="Arial" w:hAnsi="Arial" w:cs="Arial"/>
        </w:rPr>
        <w:t>página web que GSS desarrolló</w:t>
      </w:r>
      <w:r w:rsidR="007370E4">
        <w:rPr>
          <w:rFonts w:ascii="Arial" w:hAnsi="Arial" w:cs="Arial"/>
        </w:rPr>
        <w:t xml:space="preserve"> anteriormente para el </w:t>
      </w:r>
      <w:proofErr w:type="spellStart"/>
      <w:r w:rsidR="007370E4">
        <w:rPr>
          <w:rFonts w:ascii="Arial" w:hAnsi="Arial" w:cs="Arial"/>
        </w:rPr>
        <w:t>Ipsos</w:t>
      </w:r>
      <w:proofErr w:type="spellEnd"/>
      <w:r w:rsidR="007370E4">
        <w:rPr>
          <w:rFonts w:ascii="Arial" w:hAnsi="Arial" w:cs="Arial"/>
        </w:rPr>
        <w:t xml:space="preserve"> en un módulo nuevo (Módulo de reportes),  la herramienta de desarrollo</w:t>
      </w:r>
      <w:r w:rsidR="00E41763">
        <w:rPr>
          <w:rFonts w:ascii="Arial" w:hAnsi="Arial" w:cs="Arial"/>
        </w:rPr>
        <w:t xml:space="preserve"> </w:t>
      </w:r>
      <w:r w:rsidR="007370E4">
        <w:rPr>
          <w:rFonts w:ascii="Arial" w:hAnsi="Arial" w:cs="Arial"/>
        </w:rPr>
        <w:t>es Visual Studio 2010.</w:t>
      </w:r>
    </w:p>
    <w:p w:rsidR="00180841" w:rsidRPr="00311FA7" w:rsidRDefault="00180841" w:rsidP="00597264">
      <w:pPr>
        <w:spacing w:line="360" w:lineRule="auto"/>
        <w:jc w:val="both"/>
        <w:rPr>
          <w:rFonts w:ascii="Arial" w:hAnsi="Arial" w:cs="Arial"/>
        </w:rPr>
      </w:pPr>
    </w:p>
    <w:p w:rsidR="00180841" w:rsidRPr="00926032" w:rsidRDefault="00E41763" w:rsidP="00467110">
      <w:pPr>
        <w:pStyle w:val="Ttulo3"/>
        <w:numPr>
          <w:ilvl w:val="2"/>
          <w:numId w:val="3"/>
        </w:numPr>
        <w:spacing w:line="360" w:lineRule="auto"/>
        <w:ind w:left="1418"/>
        <w:jc w:val="both"/>
        <w:rPr>
          <w:rFonts w:cs="Arial"/>
        </w:rPr>
      </w:pPr>
      <w:bookmarkStart w:id="159" w:name="_Toc517928635"/>
      <w:r>
        <w:rPr>
          <w:rFonts w:cs="Arial"/>
        </w:rPr>
        <w:t>Base de datos transaccional en SQL Server</w:t>
      </w:r>
      <w:bookmarkEnd w:id="159"/>
    </w:p>
    <w:p w:rsidR="00E41763" w:rsidRDefault="00E41763" w:rsidP="00E41763">
      <w:pPr>
        <w:keepNext/>
      </w:pPr>
      <w:r>
        <w:rPr>
          <w:noProof/>
          <w:lang w:val="es-ES" w:eastAsia="es-ES"/>
        </w:rPr>
        <w:drawing>
          <wp:inline distT="0" distB="0" distL="0" distR="0" wp14:anchorId="4BB07BBD" wp14:editId="4C87E9CF">
            <wp:extent cx="5400040" cy="425005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4250055"/>
                    </a:xfrm>
                    <a:prstGeom prst="rect">
                      <a:avLst/>
                    </a:prstGeom>
                  </pic:spPr>
                </pic:pic>
              </a:graphicData>
            </a:graphic>
          </wp:inline>
        </w:drawing>
      </w:r>
    </w:p>
    <w:p w:rsidR="00E41763" w:rsidRPr="00E41763" w:rsidRDefault="00E41763" w:rsidP="00E41763">
      <w:pPr>
        <w:pStyle w:val="Epgrafe"/>
        <w:jc w:val="center"/>
        <w:rPr>
          <w:rFonts w:ascii="Arial" w:hAnsi="Arial" w:cs="Arial"/>
          <w:color w:val="auto"/>
          <w:sz w:val="20"/>
        </w:rPr>
      </w:pPr>
      <w:bookmarkStart w:id="160" w:name="_Toc517928556"/>
      <w:r w:rsidRPr="00E41763">
        <w:rPr>
          <w:rFonts w:ascii="Arial" w:hAnsi="Arial" w:cs="Arial"/>
          <w:color w:val="auto"/>
          <w:sz w:val="20"/>
        </w:rPr>
        <w:t xml:space="preserve">Ilustración </w:t>
      </w:r>
      <w:r w:rsidRPr="00E41763">
        <w:rPr>
          <w:rFonts w:ascii="Arial" w:hAnsi="Arial" w:cs="Arial"/>
          <w:color w:val="auto"/>
          <w:sz w:val="20"/>
        </w:rPr>
        <w:fldChar w:fldCharType="begin"/>
      </w:r>
      <w:r w:rsidRPr="00E41763">
        <w:rPr>
          <w:rFonts w:ascii="Arial" w:hAnsi="Arial" w:cs="Arial"/>
          <w:color w:val="auto"/>
          <w:sz w:val="20"/>
        </w:rPr>
        <w:instrText xml:space="preserve"> SEQ Ilustración \* ARABIC </w:instrText>
      </w:r>
      <w:r w:rsidRPr="00E41763">
        <w:rPr>
          <w:rFonts w:ascii="Arial" w:hAnsi="Arial" w:cs="Arial"/>
          <w:color w:val="auto"/>
          <w:sz w:val="20"/>
        </w:rPr>
        <w:fldChar w:fldCharType="separate"/>
      </w:r>
      <w:r w:rsidR="0097335F">
        <w:rPr>
          <w:rFonts w:ascii="Arial" w:hAnsi="Arial" w:cs="Arial"/>
          <w:noProof/>
          <w:color w:val="auto"/>
          <w:sz w:val="20"/>
        </w:rPr>
        <w:t>35</w:t>
      </w:r>
      <w:r w:rsidRPr="00E41763">
        <w:rPr>
          <w:rFonts w:ascii="Arial" w:hAnsi="Arial" w:cs="Arial"/>
          <w:color w:val="auto"/>
          <w:sz w:val="20"/>
        </w:rPr>
        <w:fldChar w:fldCharType="end"/>
      </w:r>
      <w:r w:rsidRPr="00E41763">
        <w:rPr>
          <w:rFonts w:ascii="Arial" w:hAnsi="Arial" w:cs="Arial"/>
          <w:color w:val="auto"/>
          <w:sz w:val="20"/>
        </w:rPr>
        <w:t>: Base de Datos transaccional (Fuente: Elaboración propia)</w:t>
      </w:r>
      <w:bookmarkEnd w:id="160"/>
    </w:p>
    <w:p w:rsidR="00336B2A" w:rsidRDefault="00336B2A" w:rsidP="00336B2A">
      <w:pPr>
        <w:rPr>
          <w:rFonts w:ascii="Arial" w:hAnsi="Arial" w:cs="Arial"/>
        </w:rPr>
      </w:pPr>
    </w:p>
    <w:p w:rsidR="00180841" w:rsidRDefault="00180841" w:rsidP="00336B2A">
      <w:pPr>
        <w:rPr>
          <w:rFonts w:ascii="Arial" w:hAnsi="Arial" w:cs="Arial"/>
        </w:rPr>
      </w:pPr>
    </w:p>
    <w:p w:rsidR="00180841" w:rsidRDefault="00180841" w:rsidP="00336B2A">
      <w:pPr>
        <w:rPr>
          <w:rFonts w:ascii="Arial" w:hAnsi="Arial" w:cs="Arial"/>
        </w:rPr>
      </w:pPr>
    </w:p>
    <w:p w:rsidR="00180841" w:rsidRDefault="00180841" w:rsidP="00336B2A">
      <w:pPr>
        <w:rPr>
          <w:rFonts w:ascii="Arial" w:hAnsi="Arial" w:cs="Arial"/>
        </w:rPr>
      </w:pPr>
    </w:p>
    <w:p w:rsidR="00926032" w:rsidRPr="00926032" w:rsidRDefault="00180841" w:rsidP="00467110">
      <w:pPr>
        <w:pStyle w:val="Ttulo3"/>
        <w:numPr>
          <w:ilvl w:val="2"/>
          <w:numId w:val="3"/>
        </w:numPr>
        <w:spacing w:line="360" w:lineRule="auto"/>
        <w:ind w:left="1418"/>
        <w:jc w:val="both"/>
        <w:rPr>
          <w:rFonts w:cs="Arial"/>
        </w:rPr>
      </w:pPr>
      <w:bookmarkStart w:id="161" w:name="_Toc517928636"/>
      <w:r w:rsidRPr="00180841">
        <w:rPr>
          <w:rFonts w:cs="Arial"/>
        </w:rPr>
        <w:lastRenderedPageBreak/>
        <w:t>Diccionario de datos a nivel general de la base de datos transaccional</w:t>
      </w:r>
      <w:bookmarkEnd w:id="161"/>
    </w:p>
    <w:p w:rsidR="006536E7" w:rsidRPr="006536E7" w:rsidRDefault="006536E7" w:rsidP="006536E7">
      <w:pPr>
        <w:pStyle w:val="Epgrafe"/>
        <w:jc w:val="center"/>
        <w:rPr>
          <w:rFonts w:ascii="Arial" w:hAnsi="Arial" w:cs="Arial"/>
          <w:color w:val="auto"/>
          <w:sz w:val="20"/>
        </w:rPr>
      </w:pPr>
      <w:bookmarkStart w:id="162" w:name="_Toc517928510"/>
      <w:r w:rsidRPr="006536E7">
        <w:rPr>
          <w:rFonts w:ascii="Arial" w:hAnsi="Arial" w:cs="Arial"/>
          <w:color w:val="auto"/>
          <w:sz w:val="20"/>
        </w:rPr>
        <w:t xml:space="preserve">Tabla </w:t>
      </w:r>
      <w:r w:rsidRPr="006536E7">
        <w:rPr>
          <w:rFonts w:ascii="Arial" w:hAnsi="Arial" w:cs="Arial"/>
          <w:color w:val="auto"/>
          <w:sz w:val="20"/>
        </w:rPr>
        <w:fldChar w:fldCharType="begin"/>
      </w:r>
      <w:r w:rsidRPr="006536E7">
        <w:rPr>
          <w:rFonts w:ascii="Arial" w:hAnsi="Arial" w:cs="Arial"/>
          <w:color w:val="auto"/>
          <w:sz w:val="20"/>
        </w:rPr>
        <w:instrText xml:space="preserve"> SEQ Tabla \* ARABIC </w:instrText>
      </w:r>
      <w:r w:rsidRPr="006536E7">
        <w:rPr>
          <w:rFonts w:ascii="Arial" w:hAnsi="Arial" w:cs="Arial"/>
          <w:color w:val="auto"/>
          <w:sz w:val="20"/>
        </w:rPr>
        <w:fldChar w:fldCharType="separate"/>
      </w:r>
      <w:r w:rsidR="00857256">
        <w:rPr>
          <w:rFonts w:ascii="Arial" w:hAnsi="Arial" w:cs="Arial"/>
          <w:noProof/>
          <w:color w:val="auto"/>
          <w:sz w:val="20"/>
        </w:rPr>
        <w:t>13</w:t>
      </w:r>
      <w:r w:rsidRPr="006536E7">
        <w:rPr>
          <w:rFonts w:ascii="Arial" w:hAnsi="Arial" w:cs="Arial"/>
          <w:color w:val="auto"/>
          <w:sz w:val="20"/>
        </w:rPr>
        <w:fldChar w:fldCharType="end"/>
      </w:r>
      <w:r w:rsidRPr="006536E7">
        <w:rPr>
          <w:rFonts w:ascii="Arial" w:hAnsi="Arial" w:cs="Arial"/>
          <w:color w:val="auto"/>
          <w:sz w:val="20"/>
        </w:rPr>
        <w:t>: Descripción de Base de Datos (Fuente: Elaboración propia)</w:t>
      </w:r>
      <w:bookmarkEnd w:id="162"/>
    </w:p>
    <w:tbl>
      <w:tblPr>
        <w:tblStyle w:val="ListTable4Accent5"/>
        <w:tblW w:w="0" w:type="auto"/>
        <w:tblLook w:val="04A0" w:firstRow="1" w:lastRow="0" w:firstColumn="1" w:lastColumn="0" w:noHBand="0" w:noVBand="1"/>
      </w:tblPr>
      <w:tblGrid>
        <w:gridCol w:w="3726"/>
        <w:gridCol w:w="4994"/>
      </w:tblGrid>
      <w:tr w:rsidR="00180841" w:rsidTr="00653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180841" w:rsidRDefault="00180841" w:rsidP="001C0A26">
            <w:pPr>
              <w:spacing w:line="276" w:lineRule="auto"/>
              <w:jc w:val="center"/>
              <w:rPr>
                <w:rFonts w:ascii="Arial" w:hAnsi="Arial" w:cs="Arial"/>
              </w:rPr>
            </w:pPr>
            <w:r>
              <w:rPr>
                <w:rFonts w:ascii="Arial" w:hAnsi="Arial" w:cs="Arial"/>
              </w:rPr>
              <w:t>Tabla</w:t>
            </w:r>
          </w:p>
        </w:tc>
        <w:tc>
          <w:tcPr>
            <w:tcW w:w="4994" w:type="dxa"/>
          </w:tcPr>
          <w:p w:rsidR="00180841" w:rsidRDefault="00180841" w:rsidP="001C0A2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Descripción</w:t>
            </w:r>
          </w:p>
        </w:tc>
      </w:tr>
      <w:tr w:rsidR="00180841" w:rsidTr="0065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180841" w:rsidRDefault="00180841" w:rsidP="001C0A26">
            <w:pPr>
              <w:spacing w:line="276" w:lineRule="auto"/>
              <w:rPr>
                <w:rFonts w:ascii="Arial" w:hAnsi="Arial" w:cs="Arial"/>
              </w:rPr>
            </w:pPr>
            <w:proofErr w:type="spellStart"/>
            <w:r>
              <w:rPr>
                <w:rFonts w:ascii="Arial" w:hAnsi="Arial" w:cs="Arial"/>
              </w:rPr>
              <w:t>GSS_Encuestas</w:t>
            </w:r>
            <w:proofErr w:type="spellEnd"/>
          </w:p>
        </w:tc>
        <w:tc>
          <w:tcPr>
            <w:tcW w:w="4994" w:type="dxa"/>
          </w:tcPr>
          <w:p w:rsidR="00180841" w:rsidRDefault="008D5E2F" w:rsidP="001C0A2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 registran todos los audios que son auditados por el área de Calidad de GSS.</w:t>
            </w:r>
          </w:p>
        </w:tc>
      </w:tr>
      <w:tr w:rsidR="00180841" w:rsidTr="006536E7">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GSS_TipoEncuesta</w:t>
            </w:r>
            <w:proofErr w:type="spellEnd"/>
          </w:p>
        </w:tc>
        <w:tc>
          <w:tcPr>
            <w:tcW w:w="4994" w:type="dxa"/>
          </w:tcPr>
          <w:p w:rsidR="00180841" w:rsidRDefault="008D5E2F" w:rsidP="001C0A2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 registran los estados de las grabaciones (Evaluado, No Evaluado).</w:t>
            </w:r>
          </w:p>
        </w:tc>
      </w:tr>
      <w:tr w:rsidR="00180841" w:rsidTr="0065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GSS_Usuarios</w:t>
            </w:r>
            <w:proofErr w:type="spellEnd"/>
          </w:p>
        </w:tc>
        <w:tc>
          <w:tcPr>
            <w:tcW w:w="4994" w:type="dxa"/>
          </w:tcPr>
          <w:p w:rsidR="00180841" w:rsidRDefault="008D5E2F" w:rsidP="001C0A2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 registran los usuarios con accesos al sistema.</w:t>
            </w:r>
          </w:p>
        </w:tc>
      </w:tr>
      <w:tr w:rsidR="00180841" w:rsidTr="006536E7">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GSS_Perfil</w:t>
            </w:r>
            <w:proofErr w:type="spellEnd"/>
          </w:p>
        </w:tc>
        <w:tc>
          <w:tcPr>
            <w:tcW w:w="4994" w:type="dxa"/>
          </w:tcPr>
          <w:p w:rsidR="00180841" w:rsidRDefault="008D5E2F" w:rsidP="001C0A2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 registran los posibles perfiles de los usuarios.</w:t>
            </w:r>
          </w:p>
        </w:tc>
      </w:tr>
      <w:tr w:rsidR="00180841" w:rsidTr="0065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GSS_Skill</w:t>
            </w:r>
            <w:proofErr w:type="spellEnd"/>
          </w:p>
        </w:tc>
        <w:tc>
          <w:tcPr>
            <w:tcW w:w="4994" w:type="dxa"/>
          </w:tcPr>
          <w:p w:rsidR="00180841" w:rsidRDefault="008D5E2F" w:rsidP="001C0A2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 registran los tipos de grabaciones.</w:t>
            </w:r>
          </w:p>
        </w:tc>
      </w:tr>
      <w:tr w:rsidR="00180841" w:rsidTr="006536E7">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GSS_Tipo</w:t>
            </w:r>
            <w:proofErr w:type="spellEnd"/>
          </w:p>
        </w:tc>
        <w:tc>
          <w:tcPr>
            <w:tcW w:w="4994" w:type="dxa"/>
          </w:tcPr>
          <w:p w:rsidR="00180841" w:rsidRDefault="008D5E2F" w:rsidP="001C0A2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 registran los tipos de </w:t>
            </w:r>
            <w:proofErr w:type="spellStart"/>
            <w:r>
              <w:rPr>
                <w:rFonts w:ascii="Arial" w:hAnsi="Arial" w:cs="Arial"/>
              </w:rPr>
              <w:t>Skill</w:t>
            </w:r>
            <w:proofErr w:type="spellEnd"/>
            <w:r>
              <w:rPr>
                <w:rFonts w:ascii="Arial" w:hAnsi="Arial" w:cs="Arial"/>
              </w:rPr>
              <w:t>.</w:t>
            </w:r>
          </w:p>
        </w:tc>
      </w:tr>
      <w:tr w:rsidR="00180841" w:rsidTr="0065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GSS_Proveedor</w:t>
            </w:r>
            <w:proofErr w:type="spellEnd"/>
          </w:p>
        </w:tc>
        <w:tc>
          <w:tcPr>
            <w:tcW w:w="4994" w:type="dxa"/>
          </w:tcPr>
          <w:p w:rsidR="00180841" w:rsidRDefault="008D5E2F" w:rsidP="001C0A2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 registran los proveedores de grabaciones.</w:t>
            </w:r>
          </w:p>
        </w:tc>
      </w:tr>
      <w:tr w:rsidR="00180841" w:rsidTr="006536E7">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GSS_Bloque</w:t>
            </w:r>
            <w:proofErr w:type="spellEnd"/>
          </w:p>
        </w:tc>
        <w:tc>
          <w:tcPr>
            <w:tcW w:w="4994" w:type="dxa"/>
          </w:tcPr>
          <w:p w:rsidR="00180841" w:rsidRDefault="008D5E2F" w:rsidP="001C0A2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 registran los primeros niveles de las posibles tipificaciones de las grabaciones.</w:t>
            </w:r>
          </w:p>
        </w:tc>
      </w:tr>
      <w:tr w:rsidR="00180841" w:rsidTr="0065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GSS_Item</w:t>
            </w:r>
            <w:proofErr w:type="spellEnd"/>
          </w:p>
        </w:tc>
        <w:tc>
          <w:tcPr>
            <w:tcW w:w="4994" w:type="dxa"/>
          </w:tcPr>
          <w:p w:rsidR="00180841" w:rsidRDefault="008D5E2F" w:rsidP="001C0A2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 registran los segundos niveles de las posibles tipificaciones de las grabaciones.</w:t>
            </w:r>
          </w:p>
        </w:tc>
      </w:tr>
      <w:tr w:rsidR="00180841" w:rsidTr="006536E7">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GSS_SubItem</w:t>
            </w:r>
            <w:proofErr w:type="spellEnd"/>
          </w:p>
        </w:tc>
        <w:tc>
          <w:tcPr>
            <w:tcW w:w="4994" w:type="dxa"/>
          </w:tcPr>
          <w:p w:rsidR="00180841" w:rsidRDefault="008D5E2F" w:rsidP="001C0A2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 registran los terceros niveles de las posibles tipificaciones de las grabaciones.</w:t>
            </w:r>
          </w:p>
        </w:tc>
      </w:tr>
      <w:tr w:rsidR="00180841" w:rsidTr="0065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GSS_Detalle_Bloque_Grabacion</w:t>
            </w:r>
            <w:proofErr w:type="spellEnd"/>
          </w:p>
        </w:tc>
        <w:tc>
          <w:tcPr>
            <w:tcW w:w="4994" w:type="dxa"/>
          </w:tcPr>
          <w:p w:rsidR="00180841" w:rsidRDefault="008D5E2F" w:rsidP="001C0A2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 registran los detalles de las tipificaciones ingresadas en el primer nivel de cada grabación.</w:t>
            </w:r>
          </w:p>
        </w:tc>
      </w:tr>
      <w:tr w:rsidR="00180841" w:rsidTr="006536E7">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GSS_Detalle_Item_Grabacion</w:t>
            </w:r>
            <w:proofErr w:type="spellEnd"/>
          </w:p>
        </w:tc>
        <w:tc>
          <w:tcPr>
            <w:tcW w:w="4994" w:type="dxa"/>
          </w:tcPr>
          <w:p w:rsidR="00180841" w:rsidRDefault="008D5E2F" w:rsidP="001C0A2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 registran los detalles de las tipificaciones ingresadas en el segundo nivel de cada grabación.</w:t>
            </w:r>
          </w:p>
        </w:tc>
      </w:tr>
      <w:tr w:rsidR="00180841" w:rsidTr="0065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GSS_Detalle_SubItem_Grabacion</w:t>
            </w:r>
            <w:proofErr w:type="spellEnd"/>
          </w:p>
        </w:tc>
        <w:tc>
          <w:tcPr>
            <w:tcW w:w="4994" w:type="dxa"/>
          </w:tcPr>
          <w:p w:rsidR="00180841" w:rsidRDefault="008D5E2F" w:rsidP="001C0A2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 registran los detalles de las tipificaciones ingresadas en el tercer nivel de cada grabación.</w:t>
            </w:r>
          </w:p>
        </w:tc>
      </w:tr>
      <w:tr w:rsidR="00180841" w:rsidTr="006536E7">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GSS_Detalle_Skill_SubItem</w:t>
            </w:r>
            <w:proofErr w:type="spellEnd"/>
          </w:p>
        </w:tc>
        <w:tc>
          <w:tcPr>
            <w:tcW w:w="4994" w:type="dxa"/>
          </w:tcPr>
          <w:p w:rsidR="00180841" w:rsidRDefault="008D5E2F" w:rsidP="001C0A2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 registran las tipificaciones de tercer nivel que deben ser consideradas por </w:t>
            </w:r>
            <w:proofErr w:type="spellStart"/>
            <w:r>
              <w:rPr>
                <w:rFonts w:ascii="Arial" w:hAnsi="Arial" w:cs="Arial"/>
              </w:rPr>
              <w:t>Skill</w:t>
            </w:r>
            <w:proofErr w:type="spellEnd"/>
            <w:r w:rsidR="001C0A26">
              <w:rPr>
                <w:rFonts w:ascii="Arial" w:hAnsi="Arial" w:cs="Arial"/>
              </w:rPr>
              <w:t>.</w:t>
            </w:r>
          </w:p>
        </w:tc>
      </w:tr>
      <w:tr w:rsidR="00180841" w:rsidTr="0065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GSS_Detalle_Skill_Usuario</w:t>
            </w:r>
            <w:proofErr w:type="spellEnd"/>
          </w:p>
        </w:tc>
        <w:tc>
          <w:tcPr>
            <w:tcW w:w="4994" w:type="dxa"/>
          </w:tcPr>
          <w:p w:rsidR="00180841" w:rsidRDefault="001C0A26" w:rsidP="001C0A2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 registran los accesos a las grabaciones de un determinado </w:t>
            </w:r>
            <w:proofErr w:type="spellStart"/>
            <w:r>
              <w:rPr>
                <w:rFonts w:ascii="Arial" w:hAnsi="Arial" w:cs="Arial"/>
              </w:rPr>
              <w:t>Skill</w:t>
            </w:r>
            <w:proofErr w:type="spellEnd"/>
            <w:r>
              <w:rPr>
                <w:rFonts w:ascii="Arial" w:hAnsi="Arial" w:cs="Arial"/>
              </w:rPr>
              <w:t xml:space="preserve"> a un determinado Usuario.</w:t>
            </w:r>
          </w:p>
        </w:tc>
      </w:tr>
      <w:tr w:rsidR="00180841" w:rsidTr="006536E7">
        <w:tc>
          <w:tcPr>
            <w:cnfStyle w:val="001000000000" w:firstRow="0" w:lastRow="0" w:firstColumn="1" w:lastColumn="0" w:oddVBand="0" w:evenVBand="0" w:oddHBand="0" w:evenHBand="0" w:firstRowFirstColumn="0" w:firstRowLastColumn="0" w:lastRowFirstColumn="0" w:lastRowLastColumn="0"/>
            <w:tcW w:w="3726" w:type="dxa"/>
          </w:tcPr>
          <w:p w:rsidR="00180841" w:rsidRDefault="008D5E2F" w:rsidP="001C0A26">
            <w:pPr>
              <w:spacing w:line="276" w:lineRule="auto"/>
              <w:rPr>
                <w:rFonts w:ascii="Arial" w:hAnsi="Arial" w:cs="Arial"/>
              </w:rPr>
            </w:pPr>
            <w:proofErr w:type="spellStart"/>
            <w:r>
              <w:rPr>
                <w:rFonts w:ascii="Arial" w:hAnsi="Arial" w:cs="Arial"/>
              </w:rPr>
              <w:t>GSS_Detalle_Skill_Proveedor</w:t>
            </w:r>
            <w:proofErr w:type="spellEnd"/>
          </w:p>
        </w:tc>
        <w:tc>
          <w:tcPr>
            <w:tcW w:w="4994" w:type="dxa"/>
          </w:tcPr>
          <w:p w:rsidR="00180841" w:rsidRDefault="001C0A26" w:rsidP="001C0A2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 registran los accesos a las grabaciones de un determinado </w:t>
            </w:r>
            <w:proofErr w:type="spellStart"/>
            <w:r>
              <w:rPr>
                <w:rFonts w:ascii="Arial" w:hAnsi="Arial" w:cs="Arial"/>
              </w:rPr>
              <w:t>Skill</w:t>
            </w:r>
            <w:proofErr w:type="spellEnd"/>
            <w:r>
              <w:rPr>
                <w:rFonts w:ascii="Arial" w:hAnsi="Arial" w:cs="Arial"/>
              </w:rPr>
              <w:t xml:space="preserve"> a un determinado Proveedor.</w:t>
            </w:r>
          </w:p>
        </w:tc>
      </w:tr>
    </w:tbl>
    <w:p w:rsidR="00336B2A" w:rsidRDefault="00336B2A" w:rsidP="00336B2A">
      <w:pPr>
        <w:rPr>
          <w:rFonts w:ascii="Arial" w:hAnsi="Arial" w:cs="Arial"/>
        </w:rPr>
      </w:pPr>
    </w:p>
    <w:p w:rsidR="00180841" w:rsidRDefault="00180841" w:rsidP="00336B2A">
      <w:pPr>
        <w:rPr>
          <w:rFonts w:ascii="Arial" w:hAnsi="Arial" w:cs="Arial"/>
        </w:rPr>
      </w:pPr>
    </w:p>
    <w:p w:rsidR="00180841" w:rsidRDefault="00926032" w:rsidP="00467110">
      <w:pPr>
        <w:pStyle w:val="Ttulo3"/>
        <w:numPr>
          <w:ilvl w:val="2"/>
          <w:numId w:val="3"/>
        </w:numPr>
        <w:spacing w:line="360" w:lineRule="auto"/>
        <w:ind w:left="1418"/>
        <w:jc w:val="both"/>
        <w:rPr>
          <w:rFonts w:cs="Arial"/>
        </w:rPr>
      </w:pPr>
      <w:bookmarkStart w:id="163" w:name="_Toc517928637"/>
      <w:r>
        <w:rPr>
          <w:rFonts w:cs="Arial"/>
        </w:rPr>
        <w:t>Modelado Dimensional</w:t>
      </w:r>
      <w:bookmarkEnd w:id="163"/>
    </w:p>
    <w:p w:rsidR="00926032" w:rsidRDefault="00926032" w:rsidP="00926032">
      <w:pPr>
        <w:spacing w:line="360" w:lineRule="auto"/>
        <w:rPr>
          <w:rFonts w:ascii="Arial" w:hAnsi="Arial" w:cs="Arial"/>
        </w:rPr>
      </w:pPr>
      <w:r>
        <w:rPr>
          <w:rFonts w:ascii="Arial" w:hAnsi="Arial" w:cs="Arial"/>
        </w:rPr>
        <w:t xml:space="preserve">En esta sección </w:t>
      </w:r>
      <w:r w:rsidRPr="00926032">
        <w:rPr>
          <w:rFonts w:ascii="Arial" w:hAnsi="Arial" w:cs="Arial"/>
        </w:rPr>
        <w:t>identificar</w:t>
      </w:r>
      <w:r>
        <w:rPr>
          <w:rFonts w:ascii="Arial" w:hAnsi="Arial" w:cs="Arial"/>
        </w:rPr>
        <w:t>emos</w:t>
      </w:r>
      <w:r w:rsidRPr="00926032">
        <w:rPr>
          <w:rFonts w:ascii="Arial" w:hAnsi="Arial" w:cs="Arial"/>
        </w:rPr>
        <w:t xml:space="preserve"> las medidas y dimensiones orientadas a analizar la información en sus diferentes niveles.</w:t>
      </w:r>
      <w:r>
        <w:rPr>
          <w:rFonts w:ascii="Arial" w:hAnsi="Arial" w:cs="Arial"/>
        </w:rPr>
        <w:t xml:space="preserve"> </w:t>
      </w:r>
    </w:p>
    <w:p w:rsidR="00926032" w:rsidRDefault="00926032" w:rsidP="00800C98">
      <w:pPr>
        <w:pStyle w:val="Ttulo4"/>
      </w:pPr>
      <w:r>
        <w:lastRenderedPageBreak/>
        <w:t xml:space="preserve">Elección de las dimensiones </w:t>
      </w:r>
    </w:p>
    <w:p w:rsidR="0079489D" w:rsidRDefault="00926032" w:rsidP="00926032">
      <w:pPr>
        <w:spacing w:line="360" w:lineRule="auto"/>
        <w:jc w:val="both"/>
        <w:rPr>
          <w:rFonts w:ascii="Arial" w:hAnsi="Arial" w:cs="Arial"/>
        </w:rPr>
      </w:pPr>
      <w:r w:rsidRPr="00926032">
        <w:rPr>
          <w:rFonts w:ascii="Arial" w:hAnsi="Arial" w:cs="Arial"/>
        </w:rPr>
        <w:t xml:space="preserve">Para determinar las dimensiones con </w:t>
      </w:r>
      <w:r>
        <w:rPr>
          <w:rFonts w:ascii="Arial" w:hAnsi="Arial" w:cs="Arial"/>
        </w:rPr>
        <w:t>las que conta</w:t>
      </w:r>
      <w:r w:rsidRPr="00926032">
        <w:rPr>
          <w:rFonts w:ascii="Arial" w:hAnsi="Arial" w:cs="Arial"/>
        </w:rPr>
        <w:t>r</w:t>
      </w:r>
      <w:r>
        <w:rPr>
          <w:rFonts w:ascii="Arial" w:hAnsi="Arial" w:cs="Arial"/>
        </w:rPr>
        <w:t>á el</w:t>
      </w:r>
      <w:r w:rsidR="0079489D">
        <w:rPr>
          <w:rFonts w:ascii="Arial" w:hAnsi="Arial" w:cs="Arial"/>
        </w:rPr>
        <w:t xml:space="preserve"> </w:t>
      </w:r>
      <w:proofErr w:type="spellStart"/>
      <w:r w:rsidR="0079489D">
        <w:rPr>
          <w:rFonts w:ascii="Arial" w:hAnsi="Arial" w:cs="Arial"/>
        </w:rPr>
        <w:t>Datam</w:t>
      </w:r>
      <w:r w:rsidRPr="00926032">
        <w:rPr>
          <w:rFonts w:ascii="Arial" w:hAnsi="Arial" w:cs="Arial"/>
        </w:rPr>
        <w:t>art</w:t>
      </w:r>
      <w:proofErr w:type="spellEnd"/>
      <w:r w:rsidRPr="00926032">
        <w:rPr>
          <w:rFonts w:ascii="Arial" w:hAnsi="Arial" w:cs="Arial"/>
        </w:rPr>
        <w:t xml:space="preserve">, se empezó identificando las variables de análisis por las cuales el usuario suele elaborar sus reportes. Entre las más destacadas se encontraron: </w:t>
      </w:r>
    </w:p>
    <w:p w:rsidR="0079489D" w:rsidRPr="0079489D" w:rsidRDefault="0079489D" w:rsidP="00467110">
      <w:pPr>
        <w:pStyle w:val="Prrafodelista"/>
        <w:numPr>
          <w:ilvl w:val="0"/>
          <w:numId w:val="13"/>
        </w:numPr>
        <w:spacing w:line="360" w:lineRule="auto"/>
        <w:jc w:val="both"/>
        <w:rPr>
          <w:rFonts w:ascii="Arial" w:hAnsi="Arial" w:cs="Arial"/>
        </w:rPr>
      </w:pPr>
      <w:r>
        <w:rPr>
          <w:rFonts w:ascii="Arial" w:hAnsi="Arial" w:cs="Arial"/>
        </w:rPr>
        <w:t>Efectividad acumulada</w:t>
      </w:r>
    </w:p>
    <w:p w:rsidR="0079489D" w:rsidRPr="0079489D" w:rsidRDefault="0079489D" w:rsidP="00467110">
      <w:pPr>
        <w:pStyle w:val="Prrafodelista"/>
        <w:numPr>
          <w:ilvl w:val="0"/>
          <w:numId w:val="13"/>
        </w:numPr>
        <w:spacing w:line="360" w:lineRule="auto"/>
        <w:jc w:val="both"/>
        <w:rPr>
          <w:rFonts w:ascii="Arial" w:hAnsi="Arial" w:cs="Arial"/>
        </w:rPr>
      </w:pPr>
      <w:r>
        <w:rPr>
          <w:rFonts w:ascii="Arial" w:hAnsi="Arial" w:cs="Arial"/>
        </w:rPr>
        <w:t>Efectividad por Bloque</w:t>
      </w:r>
    </w:p>
    <w:p w:rsidR="0079489D" w:rsidRPr="0079489D" w:rsidRDefault="0079489D" w:rsidP="00467110">
      <w:pPr>
        <w:pStyle w:val="Prrafodelista"/>
        <w:numPr>
          <w:ilvl w:val="0"/>
          <w:numId w:val="13"/>
        </w:numPr>
        <w:spacing w:line="360" w:lineRule="auto"/>
        <w:jc w:val="both"/>
        <w:rPr>
          <w:rFonts w:ascii="Arial" w:hAnsi="Arial" w:cs="Arial"/>
        </w:rPr>
      </w:pPr>
      <w:r>
        <w:rPr>
          <w:rFonts w:ascii="Arial" w:hAnsi="Arial" w:cs="Arial"/>
        </w:rPr>
        <w:t>Efectividad por Proveedor</w:t>
      </w:r>
    </w:p>
    <w:p w:rsidR="0079489D" w:rsidRPr="0079489D" w:rsidRDefault="0079489D" w:rsidP="00467110">
      <w:pPr>
        <w:pStyle w:val="Prrafodelista"/>
        <w:numPr>
          <w:ilvl w:val="0"/>
          <w:numId w:val="13"/>
        </w:numPr>
        <w:spacing w:line="360" w:lineRule="auto"/>
        <w:jc w:val="both"/>
        <w:rPr>
          <w:rFonts w:ascii="Arial" w:hAnsi="Arial" w:cs="Arial"/>
        </w:rPr>
      </w:pPr>
      <w:r>
        <w:rPr>
          <w:rFonts w:ascii="Arial" w:hAnsi="Arial" w:cs="Arial"/>
        </w:rPr>
        <w:t>Efectividad evolutiva semanal</w:t>
      </w:r>
    </w:p>
    <w:p w:rsidR="0079489D" w:rsidRPr="0079489D" w:rsidRDefault="0079489D" w:rsidP="00467110">
      <w:pPr>
        <w:pStyle w:val="Prrafodelista"/>
        <w:numPr>
          <w:ilvl w:val="0"/>
          <w:numId w:val="13"/>
        </w:numPr>
        <w:spacing w:line="360" w:lineRule="auto"/>
        <w:jc w:val="both"/>
        <w:rPr>
          <w:rFonts w:ascii="Arial" w:hAnsi="Arial" w:cs="Arial"/>
        </w:rPr>
      </w:pPr>
      <w:r>
        <w:rPr>
          <w:rFonts w:ascii="Arial" w:hAnsi="Arial" w:cs="Arial"/>
        </w:rPr>
        <w:t>Efectividad evolutiva diaria</w:t>
      </w:r>
    </w:p>
    <w:p w:rsidR="0079489D" w:rsidRPr="0079489D" w:rsidRDefault="0085667E" w:rsidP="00467110">
      <w:pPr>
        <w:pStyle w:val="Prrafodelista"/>
        <w:numPr>
          <w:ilvl w:val="0"/>
          <w:numId w:val="13"/>
        </w:numPr>
        <w:spacing w:line="360" w:lineRule="auto"/>
        <w:jc w:val="both"/>
        <w:rPr>
          <w:rFonts w:ascii="Arial" w:hAnsi="Arial" w:cs="Arial"/>
        </w:rPr>
      </w:pPr>
      <w:r>
        <w:rPr>
          <w:rFonts w:ascii="Arial" w:hAnsi="Arial" w:cs="Arial"/>
        </w:rPr>
        <w:t xml:space="preserve">Efectividad por </w:t>
      </w:r>
      <w:proofErr w:type="spellStart"/>
      <w:r>
        <w:rPr>
          <w:rFonts w:ascii="Arial" w:hAnsi="Arial" w:cs="Arial"/>
        </w:rPr>
        <w:t>Item</w:t>
      </w:r>
      <w:proofErr w:type="spellEnd"/>
    </w:p>
    <w:p w:rsidR="0079489D" w:rsidRPr="0079489D" w:rsidRDefault="0085667E" w:rsidP="00467110">
      <w:pPr>
        <w:pStyle w:val="Prrafodelista"/>
        <w:numPr>
          <w:ilvl w:val="0"/>
          <w:numId w:val="13"/>
        </w:numPr>
        <w:spacing w:line="360" w:lineRule="auto"/>
        <w:jc w:val="both"/>
        <w:rPr>
          <w:rFonts w:ascii="Arial" w:hAnsi="Arial" w:cs="Arial"/>
        </w:rPr>
      </w:pPr>
      <w:r>
        <w:rPr>
          <w:rFonts w:ascii="Arial" w:hAnsi="Arial" w:cs="Arial"/>
        </w:rPr>
        <w:t xml:space="preserve">Total de grabaciones por </w:t>
      </w:r>
      <w:proofErr w:type="spellStart"/>
      <w:r>
        <w:rPr>
          <w:rFonts w:ascii="Arial" w:hAnsi="Arial" w:cs="Arial"/>
        </w:rPr>
        <w:t>teleoperador</w:t>
      </w:r>
      <w:proofErr w:type="spellEnd"/>
    </w:p>
    <w:p w:rsidR="0079489D" w:rsidRPr="0079489D" w:rsidRDefault="0085667E" w:rsidP="00467110">
      <w:pPr>
        <w:pStyle w:val="Prrafodelista"/>
        <w:numPr>
          <w:ilvl w:val="0"/>
          <w:numId w:val="13"/>
        </w:numPr>
        <w:spacing w:line="360" w:lineRule="auto"/>
        <w:jc w:val="both"/>
        <w:rPr>
          <w:rFonts w:ascii="Arial" w:hAnsi="Arial" w:cs="Arial"/>
        </w:rPr>
      </w:pPr>
      <w:r>
        <w:rPr>
          <w:rFonts w:ascii="Arial" w:hAnsi="Arial" w:cs="Arial"/>
        </w:rPr>
        <w:t xml:space="preserve">Efectividad por </w:t>
      </w:r>
      <w:proofErr w:type="spellStart"/>
      <w:r>
        <w:rPr>
          <w:rFonts w:ascii="Arial" w:hAnsi="Arial" w:cs="Arial"/>
        </w:rPr>
        <w:t>teleoperador</w:t>
      </w:r>
      <w:proofErr w:type="spellEnd"/>
    </w:p>
    <w:p w:rsidR="0079489D" w:rsidRPr="0079489D" w:rsidRDefault="0085667E" w:rsidP="00467110">
      <w:pPr>
        <w:pStyle w:val="Prrafodelista"/>
        <w:numPr>
          <w:ilvl w:val="0"/>
          <w:numId w:val="13"/>
        </w:numPr>
        <w:spacing w:line="360" w:lineRule="auto"/>
        <w:jc w:val="both"/>
        <w:rPr>
          <w:rFonts w:ascii="Arial" w:hAnsi="Arial" w:cs="Arial"/>
        </w:rPr>
      </w:pPr>
      <w:r>
        <w:rPr>
          <w:rFonts w:ascii="Arial" w:hAnsi="Arial" w:cs="Arial"/>
        </w:rPr>
        <w:t xml:space="preserve">Cantidad de </w:t>
      </w:r>
      <w:r w:rsidR="003D02F4">
        <w:rPr>
          <w:rFonts w:ascii="Arial" w:hAnsi="Arial" w:cs="Arial"/>
        </w:rPr>
        <w:t xml:space="preserve">tipificaciones negativas en </w:t>
      </w:r>
      <w:proofErr w:type="spellStart"/>
      <w:r w:rsidR="003D02F4">
        <w:rPr>
          <w:rFonts w:ascii="Arial" w:hAnsi="Arial" w:cs="Arial"/>
        </w:rPr>
        <w:t>SubItems</w:t>
      </w:r>
      <w:proofErr w:type="spellEnd"/>
    </w:p>
    <w:p w:rsidR="00926032" w:rsidRDefault="00926032" w:rsidP="00926032">
      <w:pPr>
        <w:spacing w:line="360" w:lineRule="auto"/>
        <w:jc w:val="both"/>
        <w:rPr>
          <w:rFonts w:ascii="Arial" w:hAnsi="Arial" w:cs="Arial"/>
        </w:rPr>
      </w:pPr>
      <w:r w:rsidRPr="00926032">
        <w:rPr>
          <w:rFonts w:ascii="Arial" w:hAnsi="Arial" w:cs="Arial"/>
        </w:rPr>
        <w:t>Se agrupan las variables de análisis por la afinidad entre ellas, generalmente cada una viene a ser característica o atributos de alguna entidad importante que podría ser una dimensión.</w:t>
      </w:r>
    </w:p>
    <w:p w:rsidR="006536E7" w:rsidRPr="00216DFE" w:rsidRDefault="006536E7" w:rsidP="00216DFE">
      <w:pPr>
        <w:pStyle w:val="Epgrafe"/>
        <w:jc w:val="center"/>
        <w:rPr>
          <w:rFonts w:ascii="Arial" w:hAnsi="Arial" w:cs="Arial"/>
          <w:color w:val="auto"/>
          <w:sz w:val="20"/>
        </w:rPr>
      </w:pPr>
      <w:bookmarkStart w:id="164" w:name="_Toc517928511"/>
      <w:r w:rsidRPr="00216DFE">
        <w:rPr>
          <w:rFonts w:ascii="Arial" w:hAnsi="Arial" w:cs="Arial"/>
          <w:color w:val="auto"/>
          <w:sz w:val="20"/>
        </w:rPr>
        <w:t xml:space="preserve">Tabla </w:t>
      </w:r>
      <w:r w:rsidRPr="00216DFE">
        <w:rPr>
          <w:rFonts w:ascii="Arial" w:hAnsi="Arial" w:cs="Arial"/>
          <w:color w:val="auto"/>
          <w:sz w:val="20"/>
        </w:rPr>
        <w:fldChar w:fldCharType="begin"/>
      </w:r>
      <w:r w:rsidRPr="00216DFE">
        <w:rPr>
          <w:rFonts w:ascii="Arial" w:hAnsi="Arial" w:cs="Arial"/>
          <w:color w:val="auto"/>
          <w:sz w:val="20"/>
        </w:rPr>
        <w:instrText xml:space="preserve"> SEQ Tabla \* ARABIC </w:instrText>
      </w:r>
      <w:r w:rsidRPr="00216DFE">
        <w:rPr>
          <w:rFonts w:ascii="Arial" w:hAnsi="Arial" w:cs="Arial"/>
          <w:color w:val="auto"/>
          <w:sz w:val="20"/>
        </w:rPr>
        <w:fldChar w:fldCharType="separate"/>
      </w:r>
      <w:r w:rsidR="00857256">
        <w:rPr>
          <w:rFonts w:ascii="Arial" w:hAnsi="Arial" w:cs="Arial"/>
          <w:noProof/>
          <w:color w:val="auto"/>
          <w:sz w:val="20"/>
        </w:rPr>
        <w:t>14</w:t>
      </w:r>
      <w:r w:rsidRPr="00216DFE">
        <w:rPr>
          <w:rFonts w:ascii="Arial" w:hAnsi="Arial" w:cs="Arial"/>
          <w:color w:val="auto"/>
          <w:sz w:val="20"/>
        </w:rPr>
        <w:fldChar w:fldCharType="end"/>
      </w:r>
      <w:r w:rsidRPr="00216DFE">
        <w:rPr>
          <w:rFonts w:ascii="Arial" w:hAnsi="Arial" w:cs="Arial"/>
          <w:color w:val="auto"/>
          <w:sz w:val="20"/>
        </w:rPr>
        <w:t>: Cuadro de elección de dimensiones (Fuente: Elaboración propia)</w:t>
      </w:r>
      <w:bookmarkEnd w:id="164"/>
    </w:p>
    <w:tbl>
      <w:tblPr>
        <w:tblStyle w:val="Tablaconcuadrcula"/>
        <w:tblW w:w="0" w:type="auto"/>
        <w:jc w:val="center"/>
        <w:tblLook w:val="04A0" w:firstRow="1" w:lastRow="0" w:firstColumn="1" w:lastColumn="0" w:noHBand="0" w:noVBand="1"/>
      </w:tblPr>
      <w:tblGrid>
        <w:gridCol w:w="1809"/>
        <w:gridCol w:w="4395"/>
      </w:tblGrid>
      <w:tr w:rsidR="002C1F7A" w:rsidTr="0024108D">
        <w:trPr>
          <w:jc w:val="center"/>
        </w:trPr>
        <w:tc>
          <w:tcPr>
            <w:tcW w:w="1809" w:type="dxa"/>
          </w:tcPr>
          <w:p w:rsidR="002C1F7A" w:rsidRDefault="002C1F7A" w:rsidP="006536E7">
            <w:pPr>
              <w:spacing w:line="276" w:lineRule="auto"/>
              <w:jc w:val="center"/>
              <w:rPr>
                <w:rFonts w:ascii="Arial" w:hAnsi="Arial" w:cs="Arial"/>
              </w:rPr>
            </w:pPr>
            <w:r>
              <w:rPr>
                <w:rFonts w:ascii="Arial" w:hAnsi="Arial" w:cs="Arial"/>
              </w:rPr>
              <w:t>Dimensiones</w:t>
            </w:r>
          </w:p>
        </w:tc>
        <w:tc>
          <w:tcPr>
            <w:tcW w:w="4395" w:type="dxa"/>
          </w:tcPr>
          <w:p w:rsidR="002C1F7A" w:rsidRDefault="002C1F7A" w:rsidP="006536E7">
            <w:pPr>
              <w:spacing w:line="276" w:lineRule="auto"/>
              <w:rPr>
                <w:rFonts w:ascii="Arial" w:hAnsi="Arial" w:cs="Arial"/>
              </w:rPr>
            </w:pPr>
          </w:p>
        </w:tc>
      </w:tr>
      <w:tr w:rsidR="002C1F7A" w:rsidTr="0024108D">
        <w:trPr>
          <w:jc w:val="center"/>
        </w:trPr>
        <w:tc>
          <w:tcPr>
            <w:tcW w:w="1809" w:type="dxa"/>
          </w:tcPr>
          <w:p w:rsidR="002C1F7A" w:rsidRDefault="002C1F7A" w:rsidP="006536E7">
            <w:pPr>
              <w:spacing w:line="276" w:lineRule="auto"/>
              <w:jc w:val="center"/>
              <w:rPr>
                <w:rFonts w:ascii="Arial" w:hAnsi="Arial" w:cs="Arial"/>
              </w:rPr>
            </w:pPr>
            <w:proofErr w:type="spellStart"/>
            <w:r>
              <w:rPr>
                <w:rFonts w:ascii="Arial" w:hAnsi="Arial" w:cs="Arial"/>
              </w:rPr>
              <w:t>Teleoperador</w:t>
            </w:r>
            <w:proofErr w:type="spellEnd"/>
          </w:p>
        </w:tc>
        <w:tc>
          <w:tcPr>
            <w:tcW w:w="4395" w:type="dxa"/>
          </w:tcPr>
          <w:p w:rsidR="002C1F7A" w:rsidRDefault="006536E7" w:rsidP="006536E7">
            <w:pPr>
              <w:spacing w:line="276" w:lineRule="auto"/>
              <w:rPr>
                <w:rFonts w:ascii="Arial" w:hAnsi="Arial" w:cs="Arial"/>
              </w:rPr>
            </w:pPr>
            <w:r>
              <w:rPr>
                <w:rFonts w:ascii="Arial" w:hAnsi="Arial" w:cs="Arial"/>
              </w:rPr>
              <w:t>Nombres de los tele operadores</w:t>
            </w:r>
          </w:p>
        </w:tc>
      </w:tr>
      <w:tr w:rsidR="006536E7" w:rsidTr="006536E7">
        <w:trPr>
          <w:trHeight w:val="107"/>
          <w:jc w:val="center"/>
        </w:trPr>
        <w:tc>
          <w:tcPr>
            <w:tcW w:w="1809" w:type="dxa"/>
          </w:tcPr>
          <w:p w:rsidR="006536E7" w:rsidRDefault="006536E7" w:rsidP="006536E7">
            <w:pPr>
              <w:spacing w:line="276" w:lineRule="auto"/>
              <w:jc w:val="center"/>
              <w:rPr>
                <w:rFonts w:ascii="Arial" w:hAnsi="Arial" w:cs="Arial"/>
              </w:rPr>
            </w:pPr>
            <w:proofErr w:type="spellStart"/>
            <w:r>
              <w:rPr>
                <w:rFonts w:ascii="Arial" w:hAnsi="Arial" w:cs="Arial"/>
              </w:rPr>
              <w:t>Skill</w:t>
            </w:r>
            <w:proofErr w:type="spellEnd"/>
          </w:p>
        </w:tc>
        <w:tc>
          <w:tcPr>
            <w:tcW w:w="4395" w:type="dxa"/>
          </w:tcPr>
          <w:p w:rsidR="006536E7" w:rsidRDefault="006536E7" w:rsidP="006536E7">
            <w:pPr>
              <w:spacing w:line="276" w:lineRule="auto"/>
              <w:rPr>
                <w:rFonts w:ascii="Arial" w:hAnsi="Arial" w:cs="Arial"/>
              </w:rPr>
            </w:pPr>
            <w:r>
              <w:rPr>
                <w:rFonts w:ascii="Arial" w:hAnsi="Arial" w:cs="Arial"/>
              </w:rPr>
              <w:t xml:space="preserve">Nombre del </w:t>
            </w:r>
            <w:proofErr w:type="spellStart"/>
            <w:r>
              <w:rPr>
                <w:rFonts w:ascii="Arial" w:hAnsi="Arial" w:cs="Arial"/>
              </w:rPr>
              <w:t>Skill</w:t>
            </w:r>
            <w:proofErr w:type="spellEnd"/>
          </w:p>
        </w:tc>
      </w:tr>
      <w:tr w:rsidR="006536E7" w:rsidTr="0024108D">
        <w:trPr>
          <w:trHeight w:val="106"/>
          <w:jc w:val="center"/>
        </w:trPr>
        <w:tc>
          <w:tcPr>
            <w:tcW w:w="1809" w:type="dxa"/>
          </w:tcPr>
          <w:p w:rsidR="006536E7" w:rsidRDefault="006536E7" w:rsidP="006536E7">
            <w:pPr>
              <w:spacing w:line="276" w:lineRule="auto"/>
              <w:jc w:val="center"/>
              <w:rPr>
                <w:rFonts w:ascii="Arial" w:hAnsi="Arial" w:cs="Arial"/>
              </w:rPr>
            </w:pPr>
            <w:r>
              <w:rPr>
                <w:rFonts w:ascii="Arial" w:hAnsi="Arial" w:cs="Arial"/>
              </w:rPr>
              <w:t>Tipo</w:t>
            </w:r>
          </w:p>
        </w:tc>
        <w:tc>
          <w:tcPr>
            <w:tcW w:w="4395" w:type="dxa"/>
          </w:tcPr>
          <w:p w:rsidR="006536E7" w:rsidRDefault="006536E7" w:rsidP="006536E7">
            <w:pPr>
              <w:spacing w:line="276" w:lineRule="auto"/>
              <w:rPr>
                <w:rFonts w:ascii="Arial" w:hAnsi="Arial" w:cs="Arial"/>
              </w:rPr>
            </w:pPr>
            <w:r>
              <w:rPr>
                <w:rFonts w:ascii="Arial" w:hAnsi="Arial" w:cs="Arial"/>
              </w:rPr>
              <w:t xml:space="preserve">Descripción del tipo de </w:t>
            </w:r>
            <w:proofErr w:type="spellStart"/>
            <w:r>
              <w:rPr>
                <w:rFonts w:ascii="Arial" w:hAnsi="Arial" w:cs="Arial"/>
              </w:rPr>
              <w:t>Skill</w:t>
            </w:r>
            <w:proofErr w:type="spellEnd"/>
          </w:p>
        </w:tc>
      </w:tr>
      <w:tr w:rsidR="002C1F7A" w:rsidTr="0024108D">
        <w:trPr>
          <w:jc w:val="center"/>
        </w:trPr>
        <w:tc>
          <w:tcPr>
            <w:tcW w:w="1809" w:type="dxa"/>
          </w:tcPr>
          <w:p w:rsidR="002C1F7A" w:rsidRDefault="002C1F7A" w:rsidP="006536E7">
            <w:pPr>
              <w:spacing w:line="276" w:lineRule="auto"/>
              <w:jc w:val="center"/>
              <w:rPr>
                <w:rFonts w:ascii="Arial" w:hAnsi="Arial" w:cs="Arial"/>
              </w:rPr>
            </w:pPr>
            <w:r>
              <w:rPr>
                <w:rFonts w:ascii="Arial" w:hAnsi="Arial" w:cs="Arial"/>
              </w:rPr>
              <w:t>Proveedor</w:t>
            </w:r>
          </w:p>
        </w:tc>
        <w:tc>
          <w:tcPr>
            <w:tcW w:w="4395" w:type="dxa"/>
          </w:tcPr>
          <w:p w:rsidR="002C1F7A" w:rsidRDefault="006536E7" w:rsidP="006536E7">
            <w:pPr>
              <w:spacing w:line="276" w:lineRule="auto"/>
              <w:rPr>
                <w:rFonts w:ascii="Arial" w:hAnsi="Arial" w:cs="Arial"/>
              </w:rPr>
            </w:pPr>
            <w:r>
              <w:rPr>
                <w:rFonts w:ascii="Arial" w:hAnsi="Arial" w:cs="Arial"/>
              </w:rPr>
              <w:t>Nombre del Proveedor</w:t>
            </w:r>
          </w:p>
        </w:tc>
      </w:tr>
      <w:tr w:rsidR="002C1F7A" w:rsidTr="0024108D">
        <w:trPr>
          <w:jc w:val="center"/>
        </w:trPr>
        <w:tc>
          <w:tcPr>
            <w:tcW w:w="1809" w:type="dxa"/>
          </w:tcPr>
          <w:p w:rsidR="002C1F7A" w:rsidRDefault="002C1F7A" w:rsidP="006536E7">
            <w:pPr>
              <w:spacing w:line="276" w:lineRule="auto"/>
              <w:jc w:val="center"/>
              <w:rPr>
                <w:rFonts w:ascii="Arial" w:hAnsi="Arial" w:cs="Arial"/>
              </w:rPr>
            </w:pPr>
            <w:r>
              <w:rPr>
                <w:rFonts w:ascii="Arial" w:hAnsi="Arial" w:cs="Arial"/>
              </w:rPr>
              <w:t>Bloque</w:t>
            </w:r>
          </w:p>
        </w:tc>
        <w:tc>
          <w:tcPr>
            <w:tcW w:w="4395" w:type="dxa"/>
          </w:tcPr>
          <w:p w:rsidR="002C1F7A" w:rsidRDefault="006536E7" w:rsidP="006536E7">
            <w:pPr>
              <w:spacing w:line="276" w:lineRule="auto"/>
              <w:rPr>
                <w:rFonts w:ascii="Arial" w:hAnsi="Arial" w:cs="Arial"/>
              </w:rPr>
            </w:pPr>
            <w:r>
              <w:rPr>
                <w:rFonts w:ascii="Arial" w:hAnsi="Arial" w:cs="Arial"/>
              </w:rPr>
              <w:t>1er nivel de tipificaciones</w:t>
            </w:r>
          </w:p>
        </w:tc>
      </w:tr>
      <w:tr w:rsidR="002C1F7A" w:rsidTr="0024108D">
        <w:trPr>
          <w:jc w:val="center"/>
        </w:trPr>
        <w:tc>
          <w:tcPr>
            <w:tcW w:w="1809" w:type="dxa"/>
          </w:tcPr>
          <w:p w:rsidR="002C1F7A" w:rsidRDefault="002C1F7A" w:rsidP="006536E7">
            <w:pPr>
              <w:spacing w:line="276" w:lineRule="auto"/>
              <w:jc w:val="center"/>
              <w:rPr>
                <w:rFonts w:ascii="Arial" w:hAnsi="Arial" w:cs="Arial"/>
              </w:rPr>
            </w:pPr>
            <w:proofErr w:type="spellStart"/>
            <w:r>
              <w:rPr>
                <w:rFonts w:ascii="Arial" w:hAnsi="Arial" w:cs="Arial"/>
              </w:rPr>
              <w:t>Item</w:t>
            </w:r>
            <w:proofErr w:type="spellEnd"/>
          </w:p>
        </w:tc>
        <w:tc>
          <w:tcPr>
            <w:tcW w:w="4395" w:type="dxa"/>
          </w:tcPr>
          <w:p w:rsidR="002C1F7A" w:rsidRDefault="006536E7" w:rsidP="006536E7">
            <w:pPr>
              <w:spacing w:line="276" w:lineRule="auto"/>
              <w:rPr>
                <w:rFonts w:ascii="Arial" w:hAnsi="Arial" w:cs="Arial"/>
              </w:rPr>
            </w:pPr>
            <w:r>
              <w:rPr>
                <w:rFonts w:ascii="Arial" w:hAnsi="Arial" w:cs="Arial"/>
              </w:rPr>
              <w:t>2do nivel de tipificaciones</w:t>
            </w:r>
          </w:p>
        </w:tc>
      </w:tr>
      <w:tr w:rsidR="002C1F7A" w:rsidTr="0024108D">
        <w:trPr>
          <w:jc w:val="center"/>
        </w:trPr>
        <w:tc>
          <w:tcPr>
            <w:tcW w:w="1809" w:type="dxa"/>
          </w:tcPr>
          <w:p w:rsidR="002C1F7A" w:rsidRDefault="002C1F7A" w:rsidP="006536E7">
            <w:pPr>
              <w:spacing w:line="276" w:lineRule="auto"/>
              <w:jc w:val="center"/>
              <w:rPr>
                <w:rFonts w:ascii="Arial" w:hAnsi="Arial" w:cs="Arial"/>
              </w:rPr>
            </w:pPr>
            <w:proofErr w:type="spellStart"/>
            <w:r>
              <w:rPr>
                <w:rFonts w:ascii="Arial" w:hAnsi="Arial" w:cs="Arial"/>
              </w:rPr>
              <w:t>SubItem</w:t>
            </w:r>
            <w:proofErr w:type="spellEnd"/>
          </w:p>
        </w:tc>
        <w:tc>
          <w:tcPr>
            <w:tcW w:w="4395" w:type="dxa"/>
          </w:tcPr>
          <w:p w:rsidR="002C1F7A" w:rsidRDefault="006536E7" w:rsidP="006536E7">
            <w:pPr>
              <w:spacing w:line="276" w:lineRule="auto"/>
              <w:rPr>
                <w:rFonts w:ascii="Arial" w:hAnsi="Arial" w:cs="Arial"/>
              </w:rPr>
            </w:pPr>
            <w:r>
              <w:rPr>
                <w:rFonts w:ascii="Arial" w:hAnsi="Arial" w:cs="Arial"/>
              </w:rPr>
              <w:t>3er nivel de tipificaciones</w:t>
            </w:r>
          </w:p>
        </w:tc>
      </w:tr>
      <w:tr w:rsidR="002C1F7A" w:rsidTr="0024108D">
        <w:trPr>
          <w:jc w:val="center"/>
        </w:trPr>
        <w:tc>
          <w:tcPr>
            <w:tcW w:w="1809" w:type="dxa"/>
          </w:tcPr>
          <w:p w:rsidR="002C1F7A" w:rsidRDefault="0024108D" w:rsidP="006536E7">
            <w:pPr>
              <w:spacing w:line="276" w:lineRule="auto"/>
              <w:jc w:val="center"/>
              <w:rPr>
                <w:rFonts w:ascii="Arial" w:hAnsi="Arial" w:cs="Arial"/>
              </w:rPr>
            </w:pPr>
            <w:r>
              <w:rPr>
                <w:rFonts w:ascii="Arial" w:hAnsi="Arial" w:cs="Arial"/>
              </w:rPr>
              <w:t>Tiempo</w:t>
            </w:r>
          </w:p>
        </w:tc>
        <w:tc>
          <w:tcPr>
            <w:tcW w:w="4395" w:type="dxa"/>
          </w:tcPr>
          <w:p w:rsidR="002C1F7A" w:rsidRDefault="006536E7" w:rsidP="006536E7">
            <w:pPr>
              <w:spacing w:line="276" w:lineRule="auto"/>
              <w:rPr>
                <w:rFonts w:ascii="Arial" w:hAnsi="Arial" w:cs="Arial"/>
              </w:rPr>
            </w:pPr>
            <w:r>
              <w:rPr>
                <w:rFonts w:ascii="Arial" w:hAnsi="Arial" w:cs="Arial"/>
              </w:rPr>
              <w:t>Fecha de evaluación de grabación</w:t>
            </w:r>
          </w:p>
        </w:tc>
      </w:tr>
    </w:tbl>
    <w:p w:rsidR="00180841" w:rsidRDefault="00180841" w:rsidP="00336B2A">
      <w:pPr>
        <w:rPr>
          <w:rFonts w:ascii="Arial" w:hAnsi="Arial" w:cs="Arial"/>
        </w:rPr>
      </w:pPr>
    </w:p>
    <w:p w:rsidR="00180841" w:rsidRPr="00216DFE" w:rsidRDefault="00216DFE" w:rsidP="00800C98">
      <w:pPr>
        <w:pStyle w:val="Ttulo4"/>
      </w:pPr>
      <w:r w:rsidRPr="00216DFE">
        <w:t>Dimensiones encontradas</w:t>
      </w:r>
    </w:p>
    <w:p w:rsidR="00180841" w:rsidRDefault="00216DFE" w:rsidP="00216DFE">
      <w:pPr>
        <w:spacing w:line="360" w:lineRule="auto"/>
        <w:jc w:val="both"/>
        <w:rPr>
          <w:rFonts w:ascii="Arial" w:hAnsi="Arial" w:cs="Arial"/>
        </w:rPr>
      </w:pPr>
      <w:r w:rsidRPr="00216DFE">
        <w:rPr>
          <w:rFonts w:ascii="Arial" w:hAnsi="Arial" w:cs="Arial"/>
        </w:rPr>
        <w:t xml:space="preserve">Luego del análisis anterior de concluye que </w:t>
      </w:r>
      <w:r>
        <w:rPr>
          <w:rFonts w:ascii="Arial" w:hAnsi="Arial" w:cs="Arial"/>
        </w:rPr>
        <w:t xml:space="preserve">las dimensiones que conforman el </w:t>
      </w:r>
      <w:proofErr w:type="spellStart"/>
      <w:r>
        <w:rPr>
          <w:rFonts w:ascii="Arial" w:hAnsi="Arial" w:cs="Arial"/>
        </w:rPr>
        <w:t>Datamart</w:t>
      </w:r>
      <w:proofErr w:type="spellEnd"/>
      <w:r>
        <w:rPr>
          <w:rFonts w:ascii="Arial" w:hAnsi="Arial" w:cs="Arial"/>
        </w:rPr>
        <w:t xml:space="preserve"> s</w:t>
      </w:r>
      <w:r w:rsidRPr="00216DFE">
        <w:rPr>
          <w:rFonts w:ascii="Arial" w:hAnsi="Arial" w:cs="Arial"/>
        </w:rPr>
        <w:t>on</w:t>
      </w:r>
      <w:r>
        <w:rPr>
          <w:rFonts w:ascii="Arial" w:hAnsi="Arial" w:cs="Arial"/>
        </w:rPr>
        <w:t>:</w:t>
      </w:r>
    </w:p>
    <w:p w:rsidR="00216DFE" w:rsidRDefault="00216DFE" w:rsidP="00467110">
      <w:pPr>
        <w:pStyle w:val="Prrafodelista"/>
        <w:numPr>
          <w:ilvl w:val="0"/>
          <w:numId w:val="14"/>
        </w:numPr>
        <w:spacing w:line="360" w:lineRule="auto"/>
        <w:jc w:val="both"/>
        <w:rPr>
          <w:rFonts w:ascii="Arial" w:hAnsi="Arial" w:cs="Arial"/>
        </w:rPr>
      </w:pPr>
      <w:r>
        <w:rPr>
          <w:rFonts w:ascii="Arial" w:hAnsi="Arial" w:cs="Arial"/>
        </w:rPr>
        <w:t>TIEMPO_DIM</w:t>
      </w:r>
    </w:p>
    <w:p w:rsidR="00216DFE" w:rsidRDefault="00216DFE" w:rsidP="00467110">
      <w:pPr>
        <w:pStyle w:val="Prrafodelista"/>
        <w:numPr>
          <w:ilvl w:val="0"/>
          <w:numId w:val="14"/>
        </w:numPr>
        <w:spacing w:line="360" w:lineRule="auto"/>
        <w:jc w:val="both"/>
        <w:rPr>
          <w:rFonts w:ascii="Arial" w:hAnsi="Arial" w:cs="Arial"/>
        </w:rPr>
      </w:pPr>
      <w:r>
        <w:rPr>
          <w:rFonts w:ascii="Arial" w:hAnsi="Arial" w:cs="Arial"/>
        </w:rPr>
        <w:t>OPERADOR_DIM</w:t>
      </w:r>
    </w:p>
    <w:p w:rsidR="00216DFE" w:rsidRDefault="00216DFE" w:rsidP="00467110">
      <w:pPr>
        <w:pStyle w:val="Prrafodelista"/>
        <w:numPr>
          <w:ilvl w:val="0"/>
          <w:numId w:val="14"/>
        </w:numPr>
        <w:spacing w:line="360" w:lineRule="auto"/>
        <w:jc w:val="both"/>
        <w:rPr>
          <w:rFonts w:ascii="Arial" w:hAnsi="Arial" w:cs="Arial"/>
        </w:rPr>
      </w:pPr>
      <w:r>
        <w:rPr>
          <w:rFonts w:ascii="Arial" w:hAnsi="Arial" w:cs="Arial"/>
        </w:rPr>
        <w:t>SKILL_DIM</w:t>
      </w:r>
    </w:p>
    <w:p w:rsidR="00216DFE" w:rsidRDefault="00216DFE" w:rsidP="00467110">
      <w:pPr>
        <w:pStyle w:val="Prrafodelista"/>
        <w:numPr>
          <w:ilvl w:val="0"/>
          <w:numId w:val="14"/>
        </w:numPr>
        <w:spacing w:line="360" w:lineRule="auto"/>
        <w:jc w:val="both"/>
        <w:rPr>
          <w:rFonts w:ascii="Arial" w:hAnsi="Arial" w:cs="Arial"/>
        </w:rPr>
      </w:pPr>
      <w:r>
        <w:rPr>
          <w:rFonts w:ascii="Arial" w:hAnsi="Arial" w:cs="Arial"/>
        </w:rPr>
        <w:t>TIPO_DIM</w:t>
      </w:r>
    </w:p>
    <w:p w:rsidR="00216DFE" w:rsidRDefault="00216DFE" w:rsidP="00467110">
      <w:pPr>
        <w:pStyle w:val="Prrafodelista"/>
        <w:numPr>
          <w:ilvl w:val="0"/>
          <w:numId w:val="14"/>
        </w:numPr>
        <w:spacing w:line="360" w:lineRule="auto"/>
        <w:jc w:val="both"/>
        <w:rPr>
          <w:rFonts w:ascii="Arial" w:hAnsi="Arial" w:cs="Arial"/>
        </w:rPr>
      </w:pPr>
      <w:r>
        <w:rPr>
          <w:rFonts w:ascii="Arial" w:hAnsi="Arial" w:cs="Arial"/>
        </w:rPr>
        <w:lastRenderedPageBreak/>
        <w:t>PROVEEDOR_DIM</w:t>
      </w:r>
    </w:p>
    <w:p w:rsidR="00216DFE" w:rsidRDefault="00216DFE" w:rsidP="00467110">
      <w:pPr>
        <w:pStyle w:val="Prrafodelista"/>
        <w:numPr>
          <w:ilvl w:val="0"/>
          <w:numId w:val="14"/>
        </w:numPr>
        <w:spacing w:line="360" w:lineRule="auto"/>
        <w:jc w:val="both"/>
        <w:rPr>
          <w:rFonts w:ascii="Arial" w:hAnsi="Arial" w:cs="Arial"/>
        </w:rPr>
      </w:pPr>
      <w:r>
        <w:rPr>
          <w:rFonts w:ascii="Arial" w:hAnsi="Arial" w:cs="Arial"/>
        </w:rPr>
        <w:t>BLOQUE_DIM</w:t>
      </w:r>
    </w:p>
    <w:p w:rsidR="00216DFE" w:rsidRDefault="00216DFE" w:rsidP="00467110">
      <w:pPr>
        <w:pStyle w:val="Prrafodelista"/>
        <w:numPr>
          <w:ilvl w:val="0"/>
          <w:numId w:val="14"/>
        </w:numPr>
        <w:spacing w:line="360" w:lineRule="auto"/>
        <w:jc w:val="both"/>
        <w:rPr>
          <w:rFonts w:ascii="Arial" w:hAnsi="Arial" w:cs="Arial"/>
        </w:rPr>
      </w:pPr>
      <w:r>
        <w:rPr>
          <w:rFonts w:ascii="Arial" w:hAnsi="Arial" w:cs="Arial"/>
        </w:rPr>
        <w:t>ITEM_DIM</w:t>
      </w:r>
    </w:p>
    <w:p w:rsidR="00216DFE" w:rsidRDefault="00216DFE" w:rsidP="00467110">
      <w:pPr>
        <w:pStyle w:val="Prrafodelista"/>
        <w:numPr>
          <w:ilvl w:val="0"/>
          <w:numId w:val="14"/>
        </w:numPr>
        <w:spacing w:line="360" w:lineRule="auto"/>
        <w:jc w:val="both"/>
        <w:rPr>
          <w:rFonts w:ascii="Arial" w:hAnsi="Arial" w:cs="Arial"/>
        </w:rPr>
      </w:pPr>
      <w:r>
        <w:rPr>
          <w:rFonts w:ascii="Arial" w:hAnsi="Arial" w:cs="Arial"/>
        </w:rPr>
        <w:t>SUBITEM_DIM</w:t>
      </w:r>
    </w:p>
    <w:p w:rsidR="006A5B15" w:rsidRDefault="006A5B15" w:rsidP="006A5B15">
      <w:pPr>
        <w:pStyle w:val="Prrafodelista"/>
        <w:spacing w:line="360" w:lineRule="auto"/>
        <w:jc w:val="both"/>
        <w:rPr>
          <w:rFonts w:ascii="Arial" w:hAnsi="Arial" w:cs="Arial"/>
        </w:rPr>
      </w:pPr>
    </w:p>
    <w:p w:rsidR="00216DFE" w:rsidRPr="006A5B15" w:rsidRDefault="006A5B15" w:rsidP="00800C98">
      <w:pPr>
        <w:pStyle w:val="Ttulo4"/>
      </w:pPr>
      <w:r w:rsidRPr="006A5B15">
        <w:t>Medidas encontradas</w:t>
      </w:r>
    </w:p>
    <w:p w:rsidR="00DD328B" w:rsidRDefault="00DD328B" w:rsidP="00336B2A">
      <w:pPr>
        <w:rPr>
          <w:rFonts w:ascii="Arial" w:hAnsi="Arial" w:cs="Arial"/>
        </w:rPr>
      </w:pPr>
      <w:r w:rsidRPr="00DD328B">
        <w:rPr>
          <w:rFonts w:ascii="Arial" w:hAnsi="Arial" w:cs="Arial"/>
        </w:rPr>
        <w:t>De acuerdo al análisis realizado, se encont</w:t>
      </w:r>
      <w:r>
        <w:rPr>
          <w:rFonts w:ascii="Arial" w:hAnsi="Arial" w:cs="Arial"/>
        </w:rPr>
        <w:t>raron las siguientes medidas:</w:t>
      </w:r>
    </w:p>
    <w:p w:rsidR="00DD328B" w:rsidRDefault="00DD328B" w:rsidP="00467110">
      <w:pPr>
        <w:pStyle w:val="Prrafodelista"/>
        <w:numPr>
          <w:ilvl w:val="0"/>
          <w:numId w:val="14"/>
        </w:numPr>
        <w:rPr>
          <w:rFonts w:ascii="Arial" w:hAnsi="Arial" w:cs="Arial"/>
        </w:rPr>
      </w:pPr>
      <w:r>
        <w:rPr>
          <w:rFonts w:ascii="Arial" w:hAnsi="Arial" w:cs="Arial"/>
        </w:rPr>
        <w:t xml:space="preserve">Total de grabaciones </w:t>
      </w:r>
      <w:r w:rsidR="00B13EC9">
        <w:rPr>
          <w:rFonts w:ascii="Arial" w:hAnsi="Arial" w:cs="Arial"/>
        </w:rPr>
        <w:t>evaluadas</w:t>
      </w:r>
    </w:p>
    <w:p w:rsidR="00180841" w:rsidRDefault="00DD328B" w:rsidP="00467110">
      <w:pPr>
        <w:pStyle w:val="Prrafodelista"/>
        <w:numPr>
          <w:ilvl w:val="0"/>
          <w:numId w:val="14"/>
        </w:numPr>
        <w:rPr>
          <w:rFonts w:ascii="Arial" w:hAnsi="Arial" w:cs="Arial"/>
        </w:rPr>
      </w:pPr>
      <w:r>
        <w:rPr>
          <w:rFonts w:ascii="Arial" w:hAnsi="Arial" w:cs="Arial"/>
        </w:rPr>
        <w:t>Total de grabaciones aprobadas</w:t>
      </w:r>
    </w:p>
    <w:p w:rsidR="00DD328B" w:rsidRPr="00DD328B" w:rsidRDefault="00DD328B" w:rsidP="00467110">
      <w:pPr>
        <w:pStyle w:val="Prrafodelista"/>
        <w:numPr>
          <w:ilvl w:val="0"/>
          <w:numId w:val="14"/>
        </w:numPr>
        <w:rPr>
          <w:rFonts w:ascii="Arial" w:hAnsi="Arial" w:cs="Arial"/>
        </w:rPr>
      </w:pPr>
      <w:r>
        <w:rPr>
          <w:rFonts w:ascii="Arial" w:hAnsi="Arial" w:cs="Arial"/>
        </w:rPr>
        <w:t>Total de grabaciones desaprobadas</w:t>
      </w:r>
    </w:p>
    <w:p w:rsidR="00180841" w:rsidRDefault="00180841" w:rsidP="00336B2A">
      <w:pPr>
        <w:rPr>
          <w:rFonts w:ascii="Arial" w:hAnsi="Arial" w:cs="Arial"/>
        </w:rPr>
      </w:pPr>
    </w:p>
    <w:p w:rsidR="004C1B5E" w:rsidRDefault="004C1B5E" w:rsidP="00467110">
      <w:pPr>
        <w:pStyle w:val="Ttulo3"/>
        <w:numPr>
          <w:ilvl w:val="2"/>
          <w:numId w:val="3"/>
        </w:numPr>
        <w:spacing w:line="360" w:lineRule="auto"/>
        <w:ind w:left="1418"/>
        <w:jc w:val="both"/>
        <w:rPr>
          <w:rFonts w:cs="Arial"/>
        </w:rPr>
      </w:pPr>
      <w:bookmarkStart w:id="165" w:name="_Toc517928638"/>
      <w:r>
        <w:rPr>
          <w:rFonts w:cs="Arial"/>
        </w:rPr>
        <w:t>Diseño Físico</w:t>
      </w:r>
      <w:bookmarkEnd w:id="165"/>
    </w:p>
    <w:p w:rsidR="00F64C6A" w:rsidRPr="00F64C6A" w:rsidRDefault="004A2F50" w:rsidP="00800C98">
      <w:pPr>
        <w:pStyle w:val="Ttulo4"/>
      </w:pPr>
      <w:r>
        <w:t xml:space="preserve">Diccionario de Datos del </w:t>
      </w:r>
      <w:proofErr w:type="spellStart"/>
      <w:r>
        <w:t>Datamart</w:t>
      </w:r>
      <w:proofErr w:type="spellEnd"/>
    </w:p>
    <w:p w:rsidR="004C1B5E" w:rsidRPr="00D55658" w:rsidRDefault="004C1B5E" w:rsidP="004C1B5E">
      <w:pPr>
        <w:rPr>
          <w:rFonts w:ascii="Arial" w:hAnsi="Arial" w:cs="Arial"/>
        </w:rPr>
      </w:pPr>
      <w:r w:rsidRPr="00D55658">
        <w:rPr>
          <w:rFonts w:ascii="Arial" w:hAnsi="Arial" w:cs="Arial"/>
        </w:rPr>
        <w:t>TIEMPO_DIM</w:t>
      </w:r>
    </w:p>
    <w:p w:rsidR="00D55658" w:rsidRPr="00D55658" w:rsidRDefault="00D55658" w:rsidP="00D55658">
      <w:pPr>
        <w:pStyle w:val="Epgrafe"/>
        <w:jc w:val="center"/>
        <w:rPr>
          <w:rFonts w:ascii="Arial" w:hAnsi="Arial" w:cs="Arial"/>
          <w:color w:val="auto"/>
          <w:sz w:val="20"/>
        </w:rPr>
      </w:pPr>
      <w:bookmarkStart w:id="166" w:name="_Toc517928512"/>
      <w:r w:rsidRPr="00D55658">
        <w:rPr>
          <w:rFonts w:ascii="Arial" w:hAnsi="Arial" w:cs="Arial"/>
          <w:color w:val="auto"/>
          <w:sz w:val="20"/>
        </w:rPr>
        <w:t xml:space="preserve">Tabla </w:t>
      </w:r>
      <w:r w:rsidRPr="00D55658">
        <w:rPr>
          <w:rFonts w:ascii="Arial" w:hAnsi="Arial" w:cs="Arial"/>
          <w:color w:val="auto"/>
          <w:sz w:val="20"/>
        </w:rPr>
        <w:fldChar w:fldCharType="begin"/>
      </w:r>
      <w:r w:rsidRPr="00D55658">
        <w:rPr>
          <w:rFonts w:ascii="Arial" w:hAnsi="Arial" w:cs="Arial"/>
          <w:color w:val="auto"/>
          <w:sz w:val="20"/>
        </w:rPr>
        <w:instrText xml:space="preserve"> SEQ Tabla \* ARABIC </w:instrText>
      </w:r>
      <w:r w:rsidRPr="00D55658">
        <w:rPr>
          <w:rFonts w:ascii="Arial" w:hAnsi="Arial" w:cs="Arial"/>
          <w:color w:val="auto"/>
          <w:sz w:val="20"/>
        </w:rPr>
        <w:fldChar w:fldCharType="separate"/>
      </w:r>
      <w:r w:rsidR="00857256">
        <w:rPr>
          <w:rFonts w:ascii="Arial" w:hAnsi="Arial" w:cs="Arial"/>
          <w:noProof/>
          <w:color w:val="auto"/>
          <w:sz w:val="20"/>
        </w:rPr>
        <w:t>15</w:t>
      </w:r>
      <w:r w:rsidRPr="00D55658">
        <w:rPr>
          <w:rFonts w:ascii="Arial" w:hAnsi="Arial" w:cs="Arial"/>
          <w:color w:val="auto"/>
          <w:sz w:val="20"/>
        </w:rPr>
        <w:fldChar w:fldCharType="end"/>
      </w:r>
      <w:r w:rsidRPr="00D55658">
        <w:rPr>
          <w:rFonts w:ascii="Arial" w:hAnsi="Arial" w:cs="Arial"/>
          <w:color w:val="auto"/>
          <w:sz w:val="20"/>
        </w:rPr>
        <w:t>: Diccionario de datos de la dimensión Tiempo (Fuente: Elaboración propia)</w:t>
      </w:r>
      <w:bookmarkEnd w:id="166"/>
    </w:p>
    <w:tbl>
      <w:tblPr>
        <w:tblStyle w:val="ListTable4Accent5"/>
        <w:tblW w:w="0" w:type="auto"/>
        <w:tblLook w:val="04A0" w:firstRow="1" w:lastRow="0" w:firstColumn="1" w:lastColumn="0" w:noHBand="0" w:noVBand="1"/>
      </w:tblPr>
      <w:tblGrid>
        <w:gridCol w:w="817"/>
        <w:gridCol w:w="2126"/>
        <w:gridCol w:w="1701"/>
        <w:gridCol w:w="4000"/>
      </w:tblGrid>
      <w:tr w:rsidR="004C1B5E" w:rsidTr="00D55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C1B5E" w:rsidRDefault="004C1B5E" w:rsidP="00D55658">
            <w:pPr>
              <w:jc w:val="center"/>
            </w:pPr>
            <w:r>
              <w:t>Llave</w:t>
            </w:r>
          </w:p>
        </w:tc>
        <w:tc>
          <w:tcPr>
            <w:tcW w:w="2126" w:type="dxa"/>
          </w:tcPr>
          <w:p w:rsidR="004C1B5E" w:rsidRDefault="004C1B5E" w:rsidP="00D55658">
            <w:pPr>
              <w:jc w:val="center"/>
              <w:cnfStyle w:val="100000000000" w:firstRow="1" w:lastRow="0" w:firstColumn="0" w:lastColumn="0" w:oddVBand="0" w:evenVBand="0" w:oddHBand="0" w:evenHBand="0" w:firstRowFirstColumn="0" w:firstRowLastColumn="0" w:lastRowFirstColumn="0" w:lastRowLastColumn="0"/>
            </w:pPr>
            <w:r>
              <w:t>Nombre de Atributo</w:t>
            </w:r>
          </w:p>
        </w:tc>
        <w:tc>
          <w:tcPr>
            <w:tcW w:w="1701" w:type="dxa"/>
          </w:tcPr>
          <w:p w:rsidR="004C1B5E" w:rsidRDefault="004C1B5E" w:rsidP="00D55658">
            <w:pPr>
              <w:jc w:val="center"/>
              <w:cnfStyle w:val="100000000000" w:firstRow="1" w:lastRow="0" w:firstColumn="0" w:lastColumn="0" w:oddVBand="0" w:evenVBand="0" w:oddHBand="0" w:evenHBand="0" w:firstRowFirstColumn="0" w:firstRowLastColumn="0" w:lastRowFirstColumn="0" w:lastRowLastColumn="0"/>
            </w:pPr>
            <w:r>
              <w:t>Tipo de dato</w:t>
            </w:r>
          </w:p>
        </w:tc>
        <w:tc>
          <w:tcPr>
            <w:tcW w:w="4000" w:type="dxa"/>
          </w:tcPr>
          <w:p w:rsidR="004C1B5E" w:rsidRDefault="004C1B5E" w:rsidP="00D55658">
            <w:pPr>
              <w:jc w:val="center"/>
              <w:cnfStyle w:val="100000000000" w:firstRow="1" w:lastRow="0" w:firstColumn="0" w:lastColumn="0" w:oddVBand="0" w:evenVBand="0" w:oddHBand="0" w:evenHBand="0" w:firstRowFirstColumn="0" w:firstRowLastColumn="0" w:lastRowFirstColumn="0" w:lastRowLastColumn="0"/>
            </w:pPr>
            <w:r>
              <w:t>Descripción</w:t>
            </w:r>
          </w:p>
        </w:tc>
      </w:tr>
      <w:tr w:rsidR="004C1B5E" w:rsidTr="00D5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C1B5E" w:rsidRDefault="004C1B5E" w:rsidP="00D55658">
            <w:pPr>
              <w:jc w:val="center"/>
            </w:pPr>
            <w:r>
              <w:t>KEY</w:t>
            </w:r>
          </w:p>
        </w:tc>
        <w:tc>
          <w:tcPr>
            <w:tcW w:w="2126" w:type="dxa"/>
          </w:tcPr>
          <w:p w:rsidR="004C1B5E" w:rsidRDefault="004C1B5E" w:rsidP="00D55658">
            <w:pPr>
              <w:jc w:val="center"/>
              <w:cnfStyle w:val="000000100000" w:firstRow="0" w:lastRow="0" w:firstColumn="0" w:lastColumn="0" w:oddVBand="0" w:evenVBand="0" w:oddHBand="1" w:evenHBand="0" w:firstRowFirstColumn="0" w:firstRowLastColumn="0" w:lastRowFirstColumn="0" w:lastRowLastColumn="0"/>
            </w:pPr>
            <w:proofErr w:type="spellStart"/>
            <w:r>
              <w:t>IdTiempo</w:t>
            </w:r>
            <w:proofErr w:type="spellEnd"/>
          </w:p>
        </w:tc>
        <w:tc>
          <w:tcPr>
            <w:tcW w:w="1701" w:type="dxa"/>
          </w:tcPr>
          <w:p w:rsidR="004C1B5E" w:rsidRDefault="004C1B5E" w:rsidP="00D55658">
            <w:pPr>
              <w:jc w:val="cente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4000" w:type="dxa"/>
          </w:tcPr>
          <w:p w:rsidR="004C1B5E" w:rsidRDefault="004C1B5E" w:rsidP="004C1B5E">
            <w:pPr>
              <w:cnfStyle w:val="000000100000" w:firstRow="0" w:lastRow="0" w:firstColumn="0" w:lastColumn="0" w:oddVBand="0" w:evenVBand="0" w:oddHBand="1" w:evenHBand="0" w:firstRowFirstColumn="0" w:firstRowLastColumn="0" w:lastRowFirstColumn="0" w:lastRowLastColumn="0"/>
            </w:pPr>
            <w:r>
              <w:t>Clave de la dimensión Tiempo</w:t>
            </w:r>
          </w:p>
        </w:tc>
      </w:tr>
      <w:tr w:rsidR="004C1B5E" w:rsidTr="00D55658">
        <w:tc>
          <w:tcPr>
            <w:cnfStyle w:val="001000000000" w:firstRow="0" w:lastRow="0" w:firstColumn="1" w:lastColumn="0" w:oddVBand="0" w:evenVBand="0" w:oddHBand="0" w:evenHBand="0" w:firstRowFirstColumn="0" w:firstRowLastColumn="0" w:lastRowFirstColumn="0" w:lastRowLastColumn="0"/>
            <w:tcW w:w="817" w:type="dxa"/>
          </w:tcPr>
          <w:p w:rsidR="004C1B5E" w:rsidRDefault="004C1B5E" w:rsidP="00D55658">
            <w:pPr>
              <w:jc w:val="center"/>
            </w:pPr>
          </w:p>
        </w:tc>
        <w:tc>
          <w:tcPr>
            <w:tcW w:w="2126" w:type="dxa"/>
          </w:tcPr>
          <w:p w:rsidR="004C1B5E" w:rsidRDefault="004C1B5E" w:rsidP="00D55658">
            <w:pPr>
              <w:jc w:val="center"/>
              <w:cnfStyle w:val="000000000000" w:firstRow="0" w:lastRow="0" w:firstColumn="0" w:lastColumn="0" w:oddVBand="0" w:evenVBand="0" w:oddHBand="0" w:evenHBand="0" w:firstRowFirstColumn="0" w:firstRowLastColumn="0" w:lastRowFirstColumn="0" w:lastRowLastColumn="0"/>
            </w:pPr>
            <w:r>
              <w:t>Fecha</w:t>
            </w:r>
          </w:p>
        </w:tc>
        <w:tc>
          <w:tcPr>
            <w:tcW w:w="1701" w:type="dxa"/>
          </w:tcPr>
          <w:p w:rsidR="004C1B5E" w:rsidRDefault="004C1B5E" w:rsidP="00D55658">
            <w:pPr>
              <w:jc w:val="center"/>
              <w:cnfStyle w:val="000000000000" w:firstRow="0" w:lastRow="0" w:firstColumn="0" w:lastColumn="0" w:oddVBand="0" w:evenVBand="0" w:oddHBand="0" w:evenHBand="0" w:firstRowFirstColumn="0" w:firstRowLastColumn="0" w:lastRowFirstColumn="0" w:lastRowLastColumn="0"/>
            </w:pPr>
            <w:proofErr w:type="spellStart"/>
            <w:r>
              <w:t>Datetime</w:t>
            </w:r>
            <w:proofErr w:type="spellEnd"/>
          </w:p>
        </w:tc>
        <w:tc>
          <w:tcPr>
            <w:tcW w:w="4000" w:type="dxa"/>
          </w:tcPr>
          <w:p w:rsidR="004C1B5E" w:rsidRDefault="004C1B5E" w:rsidP="004C1B5E">
            <w:pPr>
              <w:cnfStyle w:val="000000000000" w:firstRow="0" w:lastRow="0" w:firstColumn="0" w:lastColumn="0" w:oddVBand="0" w:evenVBand="0" w:oddHBand="0" w:evenHBand="0" w:firstRowFirstColumn="0" w:firstRowLastColumn="0" w:lastRowFirstColumn="0" w:lastRowLastColumn="0"/>
            </w:pPr>
            <w:r>
              <w:t>Fecha de la evaluación</w:t>
            </w:r>
          </w:p>
        </w:tc>
      </w:tr>
      <w:tr w:rsidR="004C1B5E" w:rsidTr="00D5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C1B5E" w:rsidRDefault="004C1B5E" w:rsidP="00D55658">
            <w:pPr>
              <w:jc w:val="center"/>
            </w:pPr>
          </w:p>
        </w:tc>
        <w:tc>
          <w:tcPr>
            <w:tcW w:w="2126" w:type="dxa"/>
          </w:tcPr>
          <w:p w:rsidR="004C1B5E" w:rsidRDefault="004C1B5E" w:rsidP="00D55658">
            <w:pPr>
              <w:jc w:val="center"/>
              <w:cnfStyle w:val="000000100000" w:firstRow="0" w:lastRow="0" w:firstColumn="0" w:lastColumn="0" w:oddVBand="0" w:evenVBand="0" w:oddHBand="1" w:evenHBand="0" w:firstRowFirstColumn="0" w:firstRowLastColumn="0" w:lastRowFirstColumn="0" w:lastRowLastColumn="0"/>
            </w:pPr>
            <w:r>
              <w:t>Año</w:t>
            </w:r>
          </w:p>
        </w:tc>
        <w:tc>
          <w:tcPr>
            <w:tcW w:w="1701" w:type="dxa"/>
          </w:tcPr>
          <w:p w:rsidR="004C1B5E" w:rsidRDefault="004C1B5E" w:rsidP="00D55658">
            <w:pPr>
              <w:jc w:val="cente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4000" w:type="dxa"/>
          </w:tcPr>
          <w:p w:rsidR="004C1B5E" w:rsidRDefault="004C1B5E" w:rsidP="004C1B5E">
            <w:pPr>
              <w:cnfStyle w:val="000000100000" w:firstRow="0" w:lastRow="0" w:firstColumn="0" w:lastColumn="0" w:oddVBand="0" w:evenVBand="0" w:oddHBand="1" w:evenHBand="0" w:firstRowFirstColumn="0" w:firstRowLastColumn="0" w:lastRowFirstColumn="0" w:lastRowLastColumn="0"/>
            </w:pPr>
            <w:r>
              <w:t>Año de la evaluación</w:t>
            </w:r>
          </w:p>
        </w:tc>
      </w:tr>
      <w:tr w:rsidR="004C1B5E" w:rsidTr="00D55658">
        <w:tc>
          <w:tcPr>
            <w:cnfStyle w:val="001000000000" w:firstRow="0" w:lastRow="0" w:firstColumn="1" w:lastColumn="0" w:oddVBand="0" w:evenVBand="0" w:oddHBand="0" w:evenHBand="0" w:firstRowFirstColumn="0" w:firstRowLastColumn="0" w:lastRowFirstColumn="0" w:lastRowLastColumn="0"/>
            <w:tcW w:w="817" w:type="dxa"/>
          </w:tcPr>
          <w:p w:rsidR="004C1B5E" w:rsidRDefault="004C1B5E" w:rsidP="00D55658">
            <w:pPr>
              <w:jc w:val="center"/>
            </w:pPr>
          </w:p>
        </w:tc>
        <w:tc>
          <w:tcPr>
            <w:tcW w:w="2126" w:type="dxa"/>
          </w:tcPr>
          <w:p w:rsidR="004C1B5E" w:rsidRDefault="004C1B5E" w:rsidP="00D55658">
            <w:pPr>
              <w:jc w:val="center"/>
              <w:cnfStyle w:val="000000000000" w:firstRow="0" w:lastRow="0" w:firstColumn="0" w:lastColumn="0" w:oddVBand="0" w:evenVBand="0" w:oddHBand="0" w:evenHBand="0" w:firstRowFirstColumn="0" w:firstRowLastColumn="0" w:lastRowFirstColumn="0" w:lastRowLastColumn="0"/>
            </w:pPr>
            <w:r>
              <w:t>Mes</w:t>
            </w:r>
          </w:p>
        </w:tc>
        <w:tc>
          <w:tcPr>
            <w:tcW w:w="1701" w:type="dxa"/>
          </w:tcPr>
          <w:p w:rsidR="004C1B5E" w:rsidRDefault="004C1B5E" w:rsidP="00D55658">
            <w:pPr>
              <w:jc w:val="center"/>
              <w:cnfStyle w:val="000000000000" w:firstRow="0" w:lastRow="0" w:firstColumn="0" w:lastColumn="0" w:oddVBand="0" w:evenVBand="0" w:oddHBand="0" w:evenHBand="0" w:firstRowFirstColumn="0" w:firstRowLastColumn="0" w:lastRowFirstColumn="0" w:lastRowLastColumn="0"/>
            </w:pPr>
            <w:proofErr w:type="spellStart"/>
            <w:r>
              <w:t>Int</w:t>
            </w:r>
            <w:proofErr w:type="spellEnd"/>
          </w:p>
        </w:tc>
        <w:tc>
          <w:tcPr>
            <w:tcW w:w="4000" w:type="dxa"/>
          </w:tcPr>
          <w:p w:rsidR="004C1B5E" w:rsidRDefault="004C1B5E" w:rsidP="004C1B5E">
            <w:pPr>
              <w:cnfStyle w:val="000000000000" w:firstRow="0" w:lastRow="0" w:firstColumn="0" w:lastColumn="0" w:oddVBand="0" w:evenVBand="0" w:oddHBand="0" w:evenHBand="0" w:firstRowFirstColumn="0" w:firstRowLastColumn="0" w:lastRowFirstColumn="0" w:lastRowLastColumn="0"/>
            </w:pPr>
            <w:r>
              <w:t>Número de mes de la evaluación</w:t>
            </w:r>
          </w:p>
        </w:tc>
      </w:tr>
      <w:tr w:rsidR="004C1B5E" w:rsidTr="00D5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C1B5E" w:rsidRDefault="004C1B5E" w:rsidP="00D55658">
            <w:pPr>
              <w:jc w:val="center"/>
            </w:pPr>
          </w:p>
        </w:tc>
        <w:tc>
          <w:tcPr>
            <w:tcW w:w="2126" w:type="dxa"/>
          </w:tcPr>
          <w:p w:rsidR="004C1B5E" w:rsidRDefault="004C1B5E" w:rsidP="00D55658">
            <w:pPr>
              <w:jc w:val="center"/>
              <w:cnfStyle w:val="000000100000" w:firstRow="0" w:lastRow="0" w:firstColumn="0" w:lastColumn="0" w:oddVBand="0" w:evenVBand="0" w:oddHBand="1" w:evenHBand="0" w:firstRowFirstColumn="0" w:firstRowLastColumn="0" w:lastRowFirstColumn="0" w:lastRowLastColumn="0"/>
            </w:pPr>
            <w:proofErr w:type="spellStart"/>
            <w:r>
              <w:t>NomMes</w:t>
            </w:r>
            <w:proofErr w:type="spellEnd"/>
          </w:p>
        </w:tc>
        <w:tc>
          <w:tcPr>
            <w:tcW w:w="1701" w:type="dxa"/>
          </w:tcPr>
          <w:p w:rsidR="004C1B5E" w:rsidRDefault="004C1B5E" w:rsidP="00D55658">
            <w:pPr>
              <w:jc w:val="center"/>
              <w:cnfStyle w:val="000000100000" w:firstRow="0" w:lastRow="0" w:firstColumn="0" w:lastColumn="0" w:oddVBand="0" w:evenVBand="0" w:oddHBand="1" w:evenHBand="0" w:firstRowFirstColumn="0" w:firstRowLastColumn="0" w:lastRowFirstColumn="0" w:lastRowLastColumn="0"/>
            </w:pPr>
            <w:proofErr w:type="spellStart"/>
            <w:r>
              <w:t>V</w:t>
            </w:r>
            <w:r w:rsidR="00D55658">
              <w:t>arc</w:t>
            </w:r>
            <w:r>
              <w:t>h</w:t>
            </w:r>
            <w:r w:rsidR="00D55658">
              <w:t>a</w:t>
            </w:r>
            <w:r w:rsidR="00F64C6A">
              <w:t>r</w:t>
            </w:r>
            <w:proofErr w:type="spellEnd"/>
            <w:r w:rsidR="00F64C6A">
              <w:t>(1</w:t>
            </w:r>
            <w:r>
              <w:t>0)</w:t>
            </w:r>
          </w:p>
        </w:tc>
        <w:tc>
          <w:tcPr>
            <w:tcW w:w="4000" w:type="dxa"/>
          </w:tcPr>
          <w:p w:rsidR="004C1B5E" w:rsidRDefault="004C1B5E" w:rsidP="004C1B5E">
            <w:pPr>
              <w:cnfStyle w:val="000000100000" w:firstRow="0" w:lastRow="0" w:firstColumn="0" w:lastColumn="0" w:oddVBand="0" w:evenVBand="0" w:oddHBand="1" w:evenHBand="0" w:firstRowFirstColumn="0" w:firstRowLastColumn="0" w:lastRowFirstColumn="0" w:lastRowLastColumn="0"/>
            </w:pPr>
            <w:r>
              <w:t>Mes de la evaluación</w:t>
            </w:r>
          </w:p>
        </w:tc>
      </w:tr>
      <w:tr w:rsidR="004C1B5E" w:rsidTr="00D55658">
        <w:tc>
          <w:tcPr>
            <w:cnfStyle w:val="001000000000" w:firstRow="0" w:lastRow="0" w:firstColumn="1" w:lastColumn="0" w:oddVBand="0" w:evenVBand="0" w:oddHBand="0" w:evenHBand="0" w:firstRowFirstColumn="0" w:firstRowLastColumn="0" w:lastRowFirstColumn="0" w:lastRowLastColumn="0"/>
            <w:tcW w:w="817" w:type="dxa"/>
          </w:tcPr>
          <w:p w:rsidR="004C1B5E" w:rsidRDefault="004C1B5E" w:rsidP="00D55658">
            <w:pPr>
              <w:jc w:val="center"/>
            </w:pPr>
          </w:p>
        </w:tc>
        <w:tc>
          <w:tcPr>
            <w:tcW w:w="2126" w:type="dxa"/>
          </w:tcPr>
          <w:p w:rsidR="004C1B5E" w:rsidRDefault="004C1B5E" w:rsidP="00D55658">
            <w:pPr>
              <w:jc w:val="center"/>
              <w:cnfStyle w:val="000000000000" w:firstRow="0" w:lastRow="0" w:firstColumn="0" w:lastColumn="0" w:oddVBand="0" w:evenVBand="0" w:oddHBand="0" w:evenHBand="0" w:firstRowFirstColumn="0" w:firstRowLastColumn="0" w:lastRowFirstColumn="0" w:lastRowLastColumn="0"/>
            </w:pPr>
            <w:proofErr w:type="spellStart"/>
            <w:r>
              <w:t>Dia</w:t>
            </w:r>
            <w:proofErr w:type="spellEnd"/>
          </w:p>
        </w:tc>
        <w:tc>
          <w:tcPr>
            <w:tcW w:w="1701" w:type="dxa"/>
          </w:tcPr>
          <w:p w:rsidR="004C1B5E" w:rsidRDefault="004C1B5E" w:rsidP="00D55658">
            <w:pPr>
              <w:jc w:val="center"/>
              <w:cnfStyle w:val="000000000000" w:firstRow="0" w:lastRow="0" w:firstColumn="0" w:lastColumn="0" w:oddVBand="0" w:evenVBand="0" w:oddHBand="0" w:evenHBand="0" w:firstRowFirstColumn="0" w:firstRowLastColumn="0" w:lastRowFirstColumn="0" w:lastRowLastColumn="0"/>
            </w:pPr>
            <w:proofErr w:type="spellStart"/>
            <w:r>
              <w:t>Int</w:t>
            </w:r>
            <w:proofErr w:type="spellEnd"/>
          </w:p>
        </w:tc>
        <w:tc>
          <w:tcPr>
            <w:tcW w:w="4000" w:type="dxa"/>
          </w:tcPr>
          <w:p w:rsidR="004C1B5E" w:rsidRDefault="004C1B5E" w:rsidP="004C1B5E">
            <w:pPr>
              <w:cnfStyle w:val="000000000000" w:firstRow="0" w:lastRow="0" w:firstColumn="0" w:lastColumn="0" w:oddVBand="0" w:evenVBand="0" w:oddHBand="0" w:evenHBand="0" w:firstRowFirstColumn="0" w:firstRowLastColumn="0" w:lastRowFirstColumn="0" w:lastRowLastColumn="0"/>
            </w:pPr>
            <w:r>
              <w:t>Número de día de la evaluación</w:t>
            </w:r>
          </w:p>
        </w:tc>
      </w:tr>
    </w:tbl>
    <w:p w:rsidR="00180841" w:rsidRDefault="00180841" w:rsidP="00336B2A">
      <w:pPr>
        <w:rPr>
          <w:rFonts w:ascii="Arial" w:hAnsi="Arial" w:cs="Arial"/>
        </w:rPr>
      </w:pPr>
    </w:p>
    <w:p w:rsidR="00180841" w:rsidRDefault="00D55658" w:rsidP="00336B2A">
      <w:pPr>
        <w:rPr>
          <w:rFonts w:ascii="Arial" w:hAnsi="Arial" w:cs="Arial"/>
        </w:rPr>
      </w:pPr>
      <w:r>
        <w:rPr>
          <w:rFonts w:ascii="Arial" w:hAnsi="Arial" w:cs="Arial"/>
        </w:rPr>
        <w:t>OPERADOR_DIM</w:t>
      </w:r>
    </w:p>
    <w:p w:rsidR="00D55658" w:rsidRPr="006333BB" w:rsidRDefault="00D55658" w:rsidP="006333BB">
      <w:pPr>
        <w:pStyle w:val="Epgrafe"/>
        <w:jc w:val="center"/>
        <w:rPr>
          <w:rFonts w:ascii="Arial" w:hAnsi="Arial" w:cs="Arial"/>
          <w:color w:val="auto"/>
          <w:sz w:val="20"/>
        </w:rPr>
      </w:pPr>
      <w:bookmarkStart w:id="167" w:name="_Toc517928513"/>
      <w:r w:rsidRPr="006333BB">
        <w:rPr>
          <w:rFonts w:ascii="Arial" w:hAnsi="Arial" w:cs="Arial"/>
          <w:color w:val="auto"/>
          <w:sz w:val="20"/>
        </w:rPr>
        <w:t xml:space="preserve">Tabla </w:t>
      </w:r>
      <w:r w:rsidRPr="006333BB">
        <w:rPr>
          <w:rFonts w:ascii="Arial" w:hAnsi="Arial" w:cs="Arial"/>
          <w:color w:val="auto"/>
          <w:sz w:val="20"/>
        </w:rPr>
        <w:fldChar w:fldCharType="begin"/>
      </w:r>
      <w:r w:rsidRPr="006333BB">
        <w:rPr>
          <w:rFonts w:ascii="Arial" w:hAnsi="Arial" w:cs="Arial"/>
          <w:color w:val="auto"/>
          <w:sz w:val="20"/>
        </w:rPr>
        <w:instrText xml:space="preserve"> SEQ Tabla \* ARABIC </w:instrText>
      </w:r>
      <w:r w:rsidRPr="006333BB">
        <w:rPr>
          <w:rFonts w:ascii="Arial" w:hAnsi="Arial" w:cs="Arial"/>
          <w:color w:val="auto"/>
          <w:sz w:val="20"/>
        </w:rPr>
        <w:fldChar w:fldCharType="separate"/>
      </w:r>
      <w:r w:rsidR="00857256">
        <w:rPr>
          <w:rFonts w:ascii="Arial" w:hAnsi="Arial" w:cs="Arial"/>
          <w:noProof/>
          <w:color w:val="auto"/>
          <w:sz w:val="20"/>
        </w:rPr>
        <w:t>16</w:t>
      </w:r>
      <w:r w:rsidRPr="006333BB">
        <w:rPr>
          <w:rFonts w:ascii="Arial" w:hAnsi="Arial" w:cs="Arial"/>
          <w:color w:val="auto"/>
          <w:sz w:val="20"/>
        </w:rPr>
        <w:fldChar w:fldCharType="end"/>
      </w:r>
      <w:r w:rsidRPr="006333BB">
        <w:rPr>
          <w:rFonts w:ascii="Arial" w:hAnsi="Arial" w:cs="Arial"/>
          <w:color w:val="auto"/>
          <w:sz w:val="20"/>
        </w:rPr>
        <w:t>: Diccionario de datos de la dimensión Operador (Fuente: Elaboración propia)</w:t>
      </w:r>
      <w:bookmarkEnd w:id="167"/>
    </w:p>
    <w:tbl>
      <w:tblPr>
        <w:tblStyle w:val="ListTable4Accent5"/>
        <w:tblW w:w="0" w:type="auto"/>
        <w:tblLook w:val="04A0" w:firstRow="1" w:lastRow="0" w:firstColumn="1" w:lastColumn="0" w:noHBand="0" w:noVBand="1"/>
      </w:tblPr>
      <w:tblGrid>
        <w:gridCol w:w="817"/>
        <w:gridCol w:w="2126"/>
        <w:gridCol w:w="1701"/>
        <w:gridCol w:w="4000"/>
      </w:tblGrid>
      <w:tr w:rsidR="00D55658" w:rsidTr="0063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5658" w:rsidRDefault="00D55658" w:rsidP="006333BB">
            <w:pPr>
              <w:jc w:val="center"/>
            </w:pPr>
            <w:r>
              <w:t>Llave</w:t>
            </w:r>
          </w:p>
        </w:tc>
        <w:tc>
          <w:tcPr>
            <w:tcW w:w="2126" w:type="dxa"/>
          </w:tcPr>
          <w:p w:rsidR="00D55658" w:rsidRDefault="00D55658" w:rsidP="006333BB">
            <w:pPr>
              <w:jc w:val="center"/>
              <w:cnfStyle w:val="100000000000" w:firstRow="1" w:lastRow="0" w:firstColumn="0" w:lastColumn="0" w:oddVBand="0" w:evenVBand="0" w:oddHBand="0" w:evenHBand="0" w:firstRowFirstColumn="0" w:firstRowLastColumn="0" w:lastRowFirstColumn="0" w:lastRowLastColumn="0"/>
            </w:pPr>
            <w:r>
              <w:t>Nombre de Atributo</w:t>
            </w:r>
          </w:p>
        </w:tc>
        <w:tc>
          <w:tcPr>
            <w:tcW w:w="1701" w:type="dxa"/>
          </w:tcPr>
          <w:p w:rsidR="00D55658" w:rsidRDefault="00D55658" w:rsidP="006333BB">
            <w:pPr>
              <w:jc w:val="center"/>
              <w:cnfStyle w:val="100000000000" w:firstRow="1" w:lastRow="0" w:firstColumn="0" w:lastColumn="0" w:oddVBand="0" w:evenVBand="0" w:oddHBand="0" w:evenHBand="0" w:firstRowFirstColumn="0" w:firstRowLastColumn="0" w:lastRowFirstColumn="0" w:lastRowLastColumn="0"/>
            </w:pPr>
            <w:r>
              <w:t>Tipo de dato</w:t>
            </w:r>
          </w:p>
        </w:tc>
        <w:tc>
          <w:tcPr>
            <w:tcW w:w="4000" w:type="dxa"/>
          </w:tcPr>
          <w:p w:rsidR="00D55658" w:rsidRDefault="00D55658" w:rsidP="006333BB">
            <w:pPr>
              <w:jc w:val="center"/>
              <w:cnfStyle w:val="100000000000" w:firstRow="1" w:lastRow="0" w:firstColumn="0" w:lastColumn="0" w:oddVBand="0" w:evenVBand="0" w:oddHBand="0" w:evenHBand="0" w:firstRowFirstColumn="0" w:firstRowLastColumn="0" w:lastRowFirstColumn="0" w:lastRowLastColumn="0"/>
            </w:pPr>
            <w:r>
              <w:t>Descripción</w:t>
            </w:r>
          </w:p>
        </w:tc>
      </w:tr>
      <w:tr w:rsidR="00D55658" w:rsidTr="00633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5658" w:rsidRDefault="00D55658" w:rsidP="006333BB">
            <w:pPr>
              <w:jc w:val="center"/>
            </w:pPr>
            <w:r>
              <w:t>KEY</w:t>
            </w:r>
          </w:p>
        </w:tc>
        <w:tc>
          <w:tcPr>
            <w:tcW w:w="2126" w:type="dxa"/>
          </w:tcPr>
          <w:p w:rsidR="00D55658" w:rsidRDefault="00D55658" w:rsidP="00D55658">
            <w:pPr>
              <w:jc w:val="center"/>
              <w:cnfStyle w:val="000000100000" w:firstRow="0" w:lastRow="0" w:firstColumn="0" w:lastColumn="0" w:oddVBand="0" w:evenVBand="0" w:oddHBand="1" w:evenHBand="0" w:firstRowFirstColumn="0" w:firstRowLastColumn="0" w:lastRowFirstColumn="0" w:lastRowLastColumn="0"/>
            </w:pPr>
            <w:proofErr w:type="spellStart"/>
            <w:r>
              <w:t>IdOperador</w:t>
            </w:r>
            <w:proofErr w:type="spellEnd"/>
          </w:p>
        </w:tc>
        <w:tc>
          <w:tcPr>
            <w:tcW w:w="1701" w:type="dxa"/>
          </w:tcPr>
          <w:p w:rsidR="00D55658" w:rsidRDefault="00D55658" w:rsidP="006333BB">
            <w:pPr>
              <w:jc w:val="cente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4000" w:type="dxa"/>
          </w:tcPr>
          <w:p w:rsidR="00D55658" w:rsidRDefault="00D55658" w:rsidP="00D55658">
            <w:pPr>
              <w:cnfStyle w:val="000000100000" w:firstRow="0" w:lastRow="0" w:firstColumn="0" w:lastColumn="0" w:oddVBand="0" w:evenVBand="0" w:oddHBand="1" w:evenHBand="0" w:firstRowFirstColumn="0" w:firstRowLastColumn="0" w:lastRowFirstColumn="0" w:lastRowLastColumn="0"/>
            </w:pPr>
            <w:r>
              <w:t>Clave de la dimensión Operador</w:t>
            </w:r>
          </w:p>
        </w:tc>
      </w:tr>
      <w:tr w:rsidR="00D55658" w:rsidTr="006333BB">
        <w:tc>
          <w:tcPr>
            <w:cnfStyle w:val="001000000000" w:firstRow="0" w:lastRow="0" w:firstColumn="1" w:lastColumn="0" w:oddVBand="0" w:evenVBand="0" w:oddHBand="0" w:evenHBand="0" w:firstRowFirstColumn="0" w:firstRowLastColumn="0" w:lastRowFirstColumn="0" w:lastRowLastColumn="0"/>
            <w:tcW w:w="817" w:type="dxa"/>
          </w:tcPr>
          <w:p w:rsidR="00D55658" w:rsidRDefault="00D55658" w:rsidP="006333BB">
            <w:pPr>
              <w:jc w:val="center"/>
            </w:pPr>
          </w:p>
        </w:tc>
        <w:tc>
          <w:tcPr>
            <w:tcW w:w="2126" w:type="dxa"/>
          </w:tcPr>
          <w:p w:rsidR="00D55658" w:rsidRDefault="00D55658" w:rsidP="006333BB">
            <w:pPr>
              <w:jc w:val="center"/>
              <w:cnfStyle w:val="000000000000" w:firstRow="0" w:lastRow="0" w:firstColumn="0" w:lastColumn="0" w:oddVBand="0" w:evenVBand="0" w:oddHBand="0" w:evenHBand="0" w:firstRowFirstColumn="0" w:firstRowLastColumn="0" w:lastRowFirstColumn="0" w:lastRowLastColumn="0"/>
            </w:pPr>
            <w:r>
              <w:t>Nombre</w:t>
            </w:r>
          </w:p>
        </w:tc>
        <w:tc>
          <w:tcPr>
            <w:tcW w:w="1701" w:type="dxa"/>
          </w:tcPr>
          <w:p w:rsidR="00D55658" w:rsidRDefault="006333BB" w:rsidP="006333BB">
            <w:pPr>
              <w:jc w:val="center"/>
              <w:cnfStyle w:val="000000000000" w:firstRow="0" w:lastRow="0" w:firstColumn="0" w:lastColumn="0" w:oddVBand="0" w:evenVBand="0" w:oddHBand="0" w:evenHBand="0" w:firstRowFirstColumn="0" w:firstRowLastColumn="0" w:lastRowFirstColumn="0" w:lastRowLastColumn="0"/>
            </w:pPr>
            <w:proofErr w:type="spellStart"/>
            <w:r>
              <w:t>Varchar</w:t>
            </w:r>
            <w:proofErr w:type="spellEnd"/>
            <w:r>
              <w:t>(80)</w:t>
            </w:r>
          </w:p>
        </w:tc>
        <w:tc>
          <w:tcPr>
            <w:tcW w:w="4000" w:type="dxa"/>
          </w:tcPr>
          <w:p w:rsidR="00D55658" w:rsidRDefault="00D55658" w:rsidP="006333BB">
            <w:pPr>
              <w:cnfStyle w:val="000000000000" w:firstRow="0" w:lastRow="0" w:firstColumn="0" w:lastColumn="0" w:oddVBand="0" w:evenVBand="0" w:oddHBand="0" w:evenHBand="0" w:firstRowFirstColumn="0" w:firstRowLastColumn="0" w:lastRowFirstColumn="0" w:lastRowLastColumn="0"/>
            </w:pPr>
            <w:r>
              <w:t>Nombre de la persona que realizó la</w:t>
            </w:r>
            <w:r w:rsidR="006333BB">
              <w:t>s</w:t>
            </w:r>
            <w:r>
              <w:t xml:space="preserve"> grabaci</w:t>
            </w:r>
            <w:r w:rsidR="006333BB">
              <w:t>o</w:t>
            </w:r>
            <w:r>
              <w:t>n</w:t>
            </w:r>
            <w:r w:rsidR="006333BB">
              <w:t>es</w:t>
            </w:r>
          </w:p>
        </w:tc>
      </w:tr>
    </w:tbl>
    <w:p w:rsidR="00D55658" w:rsidRDefault="00D55658" w:rsidP="00336B2A">
      <w:pPr>
        <w:rPr>
          <w:rFonts w:ascii="Arial" w:hAnsi="Arial" w:cs="Arial"/>
        </w:rPr>
      </w:pPr>
    </w:p>
    <w:p w:rsidR="00180841" w:rsidRDefault="006333BB" w:rsidP="00336B2A">
      <w:pPr>
        <w:rPr>
          <w:rFonts w:ascii="Arial" w:hAnsi="Arial" w:cs="Arial"/>
        </w:rPr>
      </w:pPr>
      <w:r>
        <w:rPr>
          <w:rFonts w:ascii="Arial" w:hAnsi="Arial" w:cs="Arial"/>
        </w:rPr>
        <w:t>SKILL_DIM</w:t>
      </w:r>
    </w:p>
    <w:p w:rsidR="006333BB" w:rsidRPr="006333BB" w:rsidRDefault="006333BB" w:rsidP="006333BB">
      <w:pPr>
        <w:pStyle w:val="Epgrafe"/>
        <w:jc w:val="center"/>
        <w:rPr>
          <w:rFonts w:ascii="Arial" w:hAnsi="Arial" w:cs="Arial"/>
          <w:color w:val="auto"/>
          <w:sz w:val="20"/>
        </w:rPr>
      </w:pPr>
      <w:bookmarkStart w:id="168" w:name="_Toc517928514"/>
      <w:r w:rsidRPr="006333BB">
        <w:rPr>
          <w:rFonts w:ascii="Arial" w:hAnsi="Arial" w:cs="Arial"/>
          <w:color w:val="auto"/>
          <w:sz w:val="20"/>
        </w:rPr>
        <w:t xml:space="preserve">Tabla </w:t>
      </w:r>
      <w:r w:rsidRPr="006333BB">
        <w:rPr>
          <w:rFonts w:ascii="Arial" w:hAnsi="Arial" w:cs="Arial"/>
          <w:color w:val="auto"/>
          <w:sz w:val="20"/>
        </w:rPr>
        <w:fldChar w:fldCharType="begin"/>
      </w:r>
      <w:r w:rsidRPr="006333BB">
        <w:rPr>
          <w:rFonts w:ascii="Arial" w:hAnsi="Arial" w:cs="Arial"/>
          <w:color w:val="auto"/>
          <w:sz w:val="20"/>
        </w:rPr>
        <w:instrText xml:space="preserve"> SEQ Tabla \* ARABIC </w:instrText>
      </w:r>
      <w:r w:rsidRPr="006333BB">
        <w:rPr>
          <w:rFonts w:ascii="Arial" w:hAnsi="Arial" w:cs="Arial"/>
          <w:color w:val="auto"/>
          <w:sz w:val="20"/>
        </w:rPr>
        <w:fldChar w:fldCharType="separate"/>
      </w:r>
      <w:r w:rsidR="00857256">
        <w:rPr>
          <w:rFonts w:ascii="Arial" w:hAnsi="Arial" w:cs="Arial"/>
          <w:noProof/>
          <w:color w:val="auto"/>
          <w:sz w:val="20"/>
        </w:rPr>
        <w:t>17</w:t>
      </w:r>
      <w:r w:rsidRPr="006333BB">
        <w:rPr>
          <w:rFonts w:ascii="Arial" w:hAnsi="Arial" w:cs="Arial"/>
          <w:color w:val="auto"/>
          <w:sz w:val="20"/>
        </w:rPr>
        <w:fldChar w:fldCharType="end"/>
      </w:r>
      <w:r w:rsidRPr="006333BB">
        <w:rPr>
          <w:rFonts w:ascii="Arial" w:hAnsi="Arial" w:cs="Arial"/>
          <w:color w:val="auto"/>
          <w:sz w:val="20"/>
        </w:rPr>
        <w:t xml:space="preserve">: Diccionario de datos de la dimensión </w:t>
      </w:r>
      <w:proofErr w:type="spellStart"/>
      <w:r w:rsidRPr="006333BB">
        <w:rPr>
          <w:rFonts w:ascii="Arial" w:hAnsi="Arial" w:cs="Arial"/>
          <w:color w:val="auto"/>
          <w:sz w:val="20"/>
        </w:rPr>
        <w:t>Skill</w:t>
      </w:r>
      <w:proofErr w:type="spellEnd"/>
      <w:r w:rsidRPr="006333BB">
        <w:rPr>
          <w:rFonts w:ascii="Arial" w:hAnsi="Arial" w:cs="Arial"/>
          <w:color w:val="auto"/>
          <w:sz w:val="20"/>
        </w:rPr>
        <w:t xml:space="preserve">  (Fuente: Elaboración propia)</w:t>
      </w:r>
      <w:bookmarkEnd w:id="168"/>
    </w:p>
    <w:tbl>
      <w:tblPr>
        <w:tblStyle w:val="ListTable4Accent5"/>
        <w:tblW w:w="0" w:type="auto"/>
        <w:tblLook w:val="04A0" w:firstRow="1" w:lastRow="0" w:firstColumn="1" w:lastColumn="0" w:noHBand="0" w:noVBand="1"/>
      </w:tblPr>
      <w:tblGrid>
        <w:gridCol w:w="817"/>
        <w:gridCol w:w="2126"/>
        <w:gridCol w:w="1701"/>
        <w:gridCol w:w="4000"/>
      </w:tblGrid>
      <w:tr w:rsidR="006333BB" w:rsidTr="0063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r>
              <w:t>Llave</w:t>
            </w:r>
          </w:p>
        </w:tc>
        <w:tc>
          <w:tcPr>
            <w:tcW w:w="2126"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Nombre de Atributo</w:t>
            </w:r>
          </w:p>
        </w:tc>
        <w:tc>
          <w:tcPr>
            <w:tcW w:w="1701"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Tipo de dato</w:t>
            </w:r>
          </w:p>
        </w:tc>
        <w:tc>
          <w:tcPr>
            <w:tcW w:w="4000"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Descripción</w:t>
            </w:r>
          </w:p>
        </w:tc>
      </w:tr>
      <w:tr w:rsidR="006333BB" w:rsidTr="00633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r>
              <w:t>KEY</w:t>
            </w:r>
          </w:p>
        </w:tc>
        <w:tc>
          <w:tcPr>
            <w:tcW w:w="2126" w:type="dxa"/>
          </w:tcPr>
          <w:p w:rsidR="006333BB" w:rsidRDefault="006333BB" w:rsidP="006333BB">
            <w:pPr>
              <w:jc w:val="center"/>
              <w:cnfStyle w:val="000000100000" w:firstRow="0" w:lastRow="0" w:firstColumn="0" w:lastColumn="0" w:oddVBand="0" w:evenVBand="0" w:oddHBand="1" w:evenHBand="0" w:firstRowFirstColumn="0" w:firstRowLastColumn="0" w:lastRowFirstColumn="0" w:lastRowLastColumn="0"/>
            </w:pPr>
            <w:proofErr w:type="spellStart"/>
            <w:r>
              <w:t>IdSkill</w:t>
            </w:r>
            <w:proofErr w:type="spellEnd"/>
          </w:p>
        </w:tc>
        <w:tc>
          <w:tcPr>
            <w:tcW w:w="1701" w:type="dxa"/>
          </w:tcPr>
          <w:p w:rsidR="006333BB" w:rsidRDefault="006333BB" w:rsidP="006333BB">
            <w:pPr>
              <w:jc w:val="cente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4000" w:type="dxa"/>
          </w:tcPr>
          <w:p w:rsidR="006333BB" w:rsidRDefault="006333BB" w:rsidP="006333BB">
            <w:pPr>
              <w:cnfStyle w:val="000000100000" w:firstRow="0" w:lastRow="0" w:firstColumn="0" w:lastColumn="0" w:oddVBand="0" w:evenVBand="0" w:oddHBand="1" w:evenHBand="0" w:firstRowFirstColumn="0" w:firstRowLastColumn="0" w:lastRowFirstColumn="0" w:lastRowLastColumn="0"/>
            </w:pPr>
            <w:r>
              <w:t xml:space="preserve">Clave de la dimensión </w:t>
            </w:r>
            <w:proofErr w:type="spellStart"/>
            <w:r>
              <w:t>Skill</w:t>
            </w:r>
            <w:proofErr w:type="spellEnd"/>
          </w:p>
        </w:tc>
      </w:tr>
      <w:tr w:rsidR="006333BB" w:rsidTr="006333BB">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p>
        </w:tc>
        <w:tc>
          <w:tcPr>
            <w:tcW w:w="2126" w:type="dxa"/>
          </w:tcPr>
          <w:p w:rsidR="006333BB" w:rsidRDefault="006333BB" w:rsidP="006333BB">
            <w:pPr>
              <w:jc w:val="center"/>
              <w:cnfStyle w:val="000000000000" w:firstRow="0" w:lastRow="0" w:firstColumn="0" w:lastColumn="0" w:oddVBand="0" w:evenVBand="0" w:oddHBand="0" w:evenHBand="0" w:firstRowFirstColumn="0" w:firstRowLastColumn="0" w:lastRowFirstColumn="0" w:lastRowLastColumn="0"/>
            </w:pPr>
            <w:r>
              <w:t>Nombre</w:t>
            </w:r>
          </w:p>
        </w:tc>
        <w:tc>
          <w:tcPr>
            <w:tcW w:w="1701" w:type="dxa"/>
          </w:tcPr>
          <w:p w:rsidR="006333BB" w:rsidRDefault="006333BB" w:rsidP="006333BB">
            <w:pPr>
              <w:jc w:val="center"/>
              <w:cnfStyle w:val="000000000000" w:firstRow="0" w:lastRow="0" w:firstColumn="0" w:lastColumn="0" w:oddVBand="0" w:evenVBand="0" w:oddHBand="0" w:evenHBand="0" w:firstRowFirstColumn="0" w:firstRowLastColumn="0" w:lastRowFirstColumn="0" w:lastRowLastColumn="0"/>
            </w:pPr>
            <w:proofErr w:type="spellStart"/>
            <w:r>
              <w:t>Varchar</w:t>
            </w:r>
            <w:proofErr w:type="spellEnd"/>
            <w:r>
              <w:t>(80)</w:t>
            </w:r>
          </w:p>
        </w:tc>
        <w:tc>
          <w:tcPr>
            <w:tcW w:w="4000" w:type="dxa"/>
          </w:tcPr>
          <w:p w:rsidR="006333BB" w:rsidRDefault="006333BB" w:rsidP="006333BB">
            <w:pPr>
              <w:cnfStyle w:val="000000000000" w:firstRow="0" w:lastRow="0" w:firstColumn="0" w:lastColumn="0" w:oddVBand="0" w:evenVBand="0" w:oddHBand="0" w:evenHBand="0" w:firstRowFirstColumn="0" w:firstRowLastColumn="0" w:lastRowFirstColumn="0" w:lastRowLastColumn="0"/>
            </w:pPr>
            <w:r>
              <w:t xml:space="preserve">Nombre del </w:t>
            </w:r>
            <w:proofErr w:type="spellStart"/>
            <w:r>
              <w:t>Skill</w:t>
            </w:r>
            <w:proofErr w:type="spellEnd"/>
            <w:r>
              <w:t xml:space="preserve"> de las grabaciones</w:t>
            </w:r>
          </w:p>
        </w:tc>
      </w:tr>
    </w:tbl>
    <w:p w:rsidR="006333BB" w:rsidRDefault="006333BB" w:rsidP="00336B2A">
      <w:pPr>
        <w:rPr>
          <w:rFonts w:ascii="Arial" w:hAnsi="Arial" w:cs="Arial"/>
        </w:rPr>
      </w:pPr>
    </w:p>
    <w:p w:rsidR="006333BB" w:rsidRDefault="006333BB" w:rsidP="00336B2A">
      <w:pPr>
        <w:rPr>
          <w:rFonts w:ascii="Arial" w:hAnsi="Arial" w:cs="Arial"/>
        </w:rPr>
      </w:pPr>
    </w:p>
    <w:p w:rsidR="00180841" w:rsidRDefault="006333BB" w:rsidP="00336B2A">
      <w:pPr>
        <w:rPr>
          <w:rFonts w:ascii="Arial" w:hAnsi="Arial" w:cs="Arial"/>
        </w:rPr>
      </w:pPr>
      <w:r>
        <w:rPr>
          <w:rFonts w:ascii="Arial" w:hAnsi="Arial" w:cs="Arial"/>
        </w:rPr>
        <w:lastRenderedPageBreak/>
        <w:t>TIPO_DIM</w:t>
      </w:r>
    </w:p>
    <w:p w:rsidR="006333BB" w:rsidRPr="006333BB" w:rsidRDefault="006333BB" w:rsidP="006333BB">
      <w:pPr>
        <w:pStyle w:val="Epgrafe"/>
        <w:jc w:val="center"/>
        <w:rPr>
          <w:rFonts w:ascii="Arial" w:hAnsi="Arial" w:cs="Arial"/>
          <w:color w:val="auto"/>
          <w:sz w:val="20"/>
        </w:rPr>
      </w:pPr>
      <w:bookmarkStart w:id="169" w:name="_Toc517928515"/>
      <w:r w:rsidRPr="006333BB">
        <w:rPr>
          <w:rFonts w:ascii="Arial" w:hAnsi="Arial" w:cs="Arial"/>
          <w:color w:val="auto"/>
          <w:sz w:val="20"/>
        </w:rPr>
        <w:t xml:space="preserve">Tabla </w:t>
      </w:r>
      <w:r w:rsidRPr="006333BB">
        <w:rPr>
          <w:rFonts w:ascii="Arial" w:hAnsi="Arial" w:cs="Arial"/>
          <w:color w:val="auto"/>
          <w:sz w:val="20"/>
        </w:rPr>
        <w:fldChar w:fldCharType="begin"/>
      </w:r>
      <w:r w:rsidRPr="006333BB">
        <w:rPr>
          <w:rFonts w:ascii="Arial" w:hAnsi="Arial" w:cs="Arial"/>
          <w:color w:val="auto"/>
          <w:sz w:val="20"/>
        </w:rPr>
        <w:instrText xml:space="preserve"> SEQ Tabla \* ARABIC </w:instrText>
      </w:r>
      <w:r w:rsidRPr="006333BB">
        <w:rPr>
          <w:rFonts w:ascii="Arial" w:hAnsi="Arial" w:cs="Arial"/>
          <w:color w:val="auto"/>
          <w:sz w:val="20"/>
        </w:rPr>
        <w:fldChar w:fldCharType="separate"/>
      </w:r>
      <w:r w:rsidR="00857256">
        <w:rPr>
          <w:rFonts w:ascii="Arial" w:hAnsi="Arial" w:cs="Arial"/>
          <w:noProof/>
          <w:color w:val="auto"/>
          <w:sz w:val="20"/>
        </w:rPr>
        <w:t>18</w:t>
      </w:r>
      <w:r w:rsidRPr="006333BB">
        <w:rPr>
          <w:rFonts w:ascii="Arial" w:hAnsi="Arial" w:cs="Arial"/>
          <w:color w:val="auto"/>
          <w:sz w:val="20"/>
        </w:rPr>
        <w:fldChar w:fldCharType="end"/>
      </w:r>
      <w:r w:rsidRPr="006333BB">
        <w:rPr>
          <w:rFonts w:ascii="Arial" w:hAnsi="Arial" w:cs="Arial"/>
          <w:color w:val="auto"/>
          <w:sz w:val="20"/>
        </w:rPr>
        <w:t>: Diccionario de datos de la dimensión Tipo  (Fuente: Elaboración propia)</w:t>
      </w:r>
      <w:bookmarkEnd w:id="169"/>
    </w:p>
    <w:tbl>
      <w:tblPr>
        <w:tblStyle w:val="ListTable4Accent5"/>
        <w:tblW w:w="0" w:type="auto"/>
        <w:tblLook w:val="04A0" w:firstRow="1" w:lastRow="0" w:firstColumn="1" w:lastColumn="0" w:noHBand="0" w:noVBand="1"/>
      </w:tblPr>
      <w:tblGrid>
        <w:gridCol w:w="817"/>
        <w:gridCol w:w="2126"/>
        <w:gridCol w:w="1701"/>
        <w:gridCol w:w="4000"/>
      </w:tblGrid>
      <w:tr w:rsidR="006333BB" w:rsidTr="0063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r>
              <w:t>Llave</w:t>
            </w:r>
          </w:p>
        </w:tc>
        <w:tc>
          <w:tcPr>
            <w:tcW w:w="2126"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Nombre de Atributo</w:t>
            </w:r>
          </w:p>
        </w:tc>
        <w:tc>
          <w:tcPr>
            <w:tcW w:w="1701"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Tipo de dato</w:t>
            </w:r>
          </w:p>
        </w:tc>
        <w:tc>
          <w:tcPr>
            <w:tcW w:w="4000"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Descripción</w:t>
            </w:r>
          </w:p>
        </w:tc>
      </w:tr>
      <w:tr w:rsidR="006333BB" w:rsidTr="00633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r>
              <w:t>KEY</w:t>
            </w:r>
          </w:p>
        </w:tc>
        <w:tc>
          <w:tcPr>
            <w:tcW w:w="2126" w:type="dxa"/>
          </w:tcPr>
          <w:p w:rsidR="006333BB" w:rsidRDefault="006333BB" w:rsidP="006333BB">
            <w:pPr>
              <w:jc w:val="center"/>
              <w:cnfStyle w:val="000000100000" w:firstRow="0" w:lastRow="0" w:firstColumn="0" w:lastColumn="0" w:oddVBand="0" w:evenVBand="0" w:oddHBand="1" w:evenHBand="0" w:firstRowFirstColumn="0" w:firstRowLastColumn="0" w:lastRowFirstColumn="0" w:lastRowLastColumn="0"/>
            </w:pPr>
            <w:proofErr w:type="spellStart"/>
            <w:r>
              <w:t>IdTipo</w:t>
            </w:r>
            <w:proofErr w:type="spellEnd"/>
          </w:p>
        </w:tc>
        <w:tc>
          <w:tcPr>
            <w:tcW w:w="1701" w:type="dxa"/>
          </w:tcPr>
          <w:p w:rsidR="006333BB" w:rsidRDefault="006333BB" w:rsidP="006333BB">
            <w:pPr>
              <w:jc w:val="cente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4000" w:type="dxa"/>
          </w:tcPr>
          <w:p w:rsidR="006333BB" w:rsidRDefault="006333BB" w:rsidP="006333BB">
            <w:pPr>
              <w:cnfStyle w:val="000000100000" w:firstRow="0" w:lastRow="0" w:firstColumn="0" w:lastColumn="0" w:oddVBand="0" w:evenVBand="0" w:oddHBand="1" w:evenHBand="0" w:firstRowFirstColumn="0" w:firstRowLastColumn="0" w:lastRowFirstColumn="0" w:lastRowLastColumn="0"/>
            </w:pPr>
            <w:r>
              <w:t>Clave de la dimensión Tipo</w:t>
            </w:r>
          </w:p>
        </w:tc>
      </w:tr>
      <w:tr w:rsidR="006333BB" w:rsidTr="006333BB">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p>
        </w:tc>
        <w:tc>
          <w:tcPr>
            <w:tcW w:w="2126" w:type="dxa"/>
          </w:tcPr>
          <w:p w:rsidR="006333BB" w:rsidRDefault="006333BB" w:rsidP="006333BB">
            <w:pPr>
              <w:jc w:val="center"/>
              <w:cnfStyle w:val="000000000000" w:firstRow="0" w:lastRow="0" w:firstColumn="0" w:lastColumn="0" w:oddVBand="0" w:evenVBand="0" w:oddHBand="0" w:evenHBand="0" w:firstRowFirstColumn="0" w:firstRowLastColumn="0" w:lastRowFirstColumn="0" w:lastRowLastColumn="0"/>
            </w:pPr>
            <w:r>
              <w:t>Nombre</w:t>
            </w:r>
          </w:p>
        </w:tc>
        <w:tc>
          <w:tcPr>
            <w:tcW w:w="1701" w:type="dxa"/>
          </w:tcPr>
          <w:p w:rsidR="006333BB" w:rsidRDefault="00F64C6A" w:rsidP="006333BB">
            <w:pPr>
              <w:jc w:val="center"/>
              <w:cnfStyle w:val="000000000000" w:firstRow="0" w:lastRow="0" w:firstColumn="0" w:lastColumn="0" w:oddVBand="0" w:evenVBand="0" w:oddHBand="0" w:evenHBand="0" w:firstRowFirstColumn="0" w:firstRowLastColumn="0" w:lastRowFirstColumn="0" w:lastRowLastColumn="0"/>
            </w:pPr>
            <w:proofErr w:type="spellStart"/>
            <w:r>
              <w:t>Varchar</w:t>
            </w:r>
            <w:proofErr w:type="spellEnd"/>
            <w:r>
              <w:t>(2</w:t>
            </w:r>
            <w:r w:rsidR="006333BB">
              <w:t>0)</w:t>
            </w:r>
          </w:p>
        </w:tc>
        <w:tc>
          <w:tcPr>
            <w:tcW w:w="4000" w:type="dxa"/>
          </w:tcPr>
          <w:p w:rsidR="006333BB" w:rsidRDefault="006333BB" w:rsidP="006333BB">
            <w:pPr>
              <w:cnfStyle w:val="000000000000" w:firstRow="0" w:lastRow="0" w:firstColumn="0" w:lastColumn="0" w:oddVBand="0" w:evenVBand="0" w:oddHBand="0" w:evenHBand="0" w:firstRowFirstColumn="0" w:firstRowLastColumn="0" w:lastRowFirstColumn="0" w:lastRowLastColumn="0"/>
            </w:pPr>
            <w:r>
              <w:t xml:space="preserve">Nombre del tipo de </w:t>
            </w:r>
            <w:proofErr w:type="spellStart"/>
            <w:r>
              <w:t>Skill</w:t>
            </w:r>
            <w:proofErr w:type="spellEnd"/>
            <w:r>
              <w:t xml:space="preserve"> de las grabaciones</w:t>
            </w:r>
          </w:p>
        </w:tc>
      </w:tr>
    </w:tbl>
    <w:p w:rsidR="00180841" w:rsidRDefault="00180841" w:rsidP="00336B2A">
      <w:pPr>
        <w:rPr>
          <w:rFonts w:ascii="Arial" w:hAnsi="Arial" w:cs="Arial"/>
        </w:rPr>
      </w:pPr>
    </w:p>
    <w:p w:rsidR="00180841" w:rsidRDefault="006333BB" w:rsidP="00336B2A">
      <w:pPr>
        <w:rPr>
          <w:rFonts w:ascii="Arial" w:hAnsi="Arial" w:cs="Arial"/>
        </w:rPr>
      </w:pPr>
      <w:r>
        <w:rPr>
          <w:rFonts w:ascii="Arial" w:hAnsi="Arial" w:cs="Arial"/>
        </w:rPr>
        <w:t>PROVEEDOR_DIM</w:t>
      </w:r>
    </w:p>
    <w:p w:rsidR="006333BB" w:rsidRPr="006333BB" w:rsidRDefault="006333BB" w:rsidP="006333BB">
      <w:pPr>
        <w:pStyle w:val="Epgrafe"/>
        <w:jc w:val="center"/>
        <w:rPr>
          <w:rFonts w:ascii="Arial" w:hAnsi="Arial" w:cs="Arial"/>
          <w:color w:val="auto"/>
          <w:sz w:val="20"/>
        </w:rPr>
      </w:pPr>
      <w:bookmarkStart w:id="170" w:name="_Toc517928516"/>
      <w:r w:rsidRPr="006333BB">
        <w:rPr>
          <w:rFonts w:ascii="Arial" w:hAnsi="Arial" w:cs="Arial"/>
          <w:color w:val="auto"/>
          <w:sz w:val="20"/>
        </w:rPr>
        <w:t xml:space="preserve">Tabla </w:t>
      </w:r>
      <w:r w:rsidRPr="006333BB">
        <w:rPr>
          <w:rFonts w:ascii="Arial" w:hAnsi="Arial" w:cs="Arial"/>
          <w:color w:val="auto"/>
          <w:sz w:val="20"/>
        </w:rPr>
        <w:fldChar w:fldCharType="begin"/>
      </w:r>
      <w:r w:rsidRPr="006333BB">
        <w:rPr>
          <w:rFonts w:ascii="Arial" w:hAnsi="Arial" w:cs="Arial"/>
          <w:color w:val="auto"/>
          <w:sz w:val="20"/>
        </w:rPr>
        <w:instrText xml:space="preserve"> SEQ Tabla \* ARABIC </w:instrText>
      </w:r>
      <w:r w:rsidRPr="006333BB">
        <w:rPr>
          <w:rFonts w:ascii="Arial" w:hAnsi="Arial" w:cs="Arial"/>
          <w:color w:val="auto"/>
          <w:sz w:val="20"/>
        </w:rPr>
        <w:fldChar w:fldCharType="separate"/>
      </w:r>
      <w:r w:rsidR="00857256">
        <w:rPr>
          <w:rFonts w:ascii="Arial" w:hAnsi="Arial" w:cs="Arial"/>
          <w:noProof/>
          <w:color w:val="auto"/>
          <w:sz w:val="20"/>
        </w:rPr>
        <w:t>19</w:t>
      </w:r>
      <w:r w:rsidRPr="006333BB">
        <w:rPr>
          <w:rFonts w:ascii="Arial" w:hAnsi="Arial" w:cs="Arial"/>
          <w:color w:val="auto"/>
          <w:sz w:val="20"/>
        </w:rPr>
        <w:fldChar w:fldCharType="end"/>
      </w:r>
      <w:r w:rsidRPr="006333BB">
        <w:rPr>
          <w:rFonts w:ascii="Arial" w:hAnsi="Arial" w:cs="Arial"/>
          <w:color w:val="auto"/>
          <w:sz w:val="20"/>
        </w:rPr>
        <w:t>: Diccionario de datos de la dimensión Proveedor  (Fuente: Elaboración propia)</w:t>
      </w:r>
      <w:bookmarkEnd w:id="170"/>
    </w:p>
    <w:tbl>
      <w:tblPr>
        <w:tblStyle w:val="ListTable4Accent5"/>
        <w:tblW w:w="0" w:type="auto"/>
        <w:tblLook w:val="04A0" w:firstRow="1" w:lastRow="0" w:firstColumn="1" w:lastColumn="0" w:noHBand="0" w:noVBand="1"/>
      </w:tblPr>
      <w:tblGrid>
        <w:gridCol w:w="817"/>
        <w:gridCol w:w="2126"/>
        <w:gridCol w:w="1701"/>
        <w:gridCol w:w="4000"/>
      </w:tblGrid>
      <w:tr w:rsidR="006333BB" w:rsidTr="0063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r>
              <w:t>Llave</w:t>
            </w:r>
          </w:p>
        </w:tc>
        <w:tc>
          <w:tcPr>
            <w:tcW w:w="2126"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Nombre de Atributo</w:t>
            </w:r>
          </w:p>
        </w:tc>
        <w:tc>
          <w:tcPr>
            <w:tcW w:w="1701"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Tipo de dato</w:t>
            </w:r>
          </w:p>
        </w:tc>
        <w:tc>
          <w:tcPr>
            <w:tcW w:w="4000"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Descripción</w:t>
            </w:r>
          </w:p>
        </w:tc>
      </w:tr>
      <w:tr w:rsidR="006333BB" w:rsidTr="00633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r>
              <w:t>KEY</w:t>
            </w:r>
          </w:p>
        </w:tc>
        <w:tc>
          <w:tcPr>
            <w:tcW w:w="2126" w:type="dxa"/>
          </w:tcPr>
          <w:p w:rsidR="006333BB" w:rsidRDefault="006333BB" w:rsidP="006333BB">
            <w:pPr>
              <w:jc w:val="center"/>
              <w:cnfStyle w:val="000000100000" w:firstRow="0" w:lastRow="0" w:firstColumn="0" w:lastColumn="0" w:oddVBand="0" w:evenVBand="0" w:oddHBand="1" w:evenHBand="0" w:firstRowFirstColumn="0" w:firstRowLastColumn="0" w:lastRowFirstColumn="0" w:lastRowLastColumn="0"/>
            </w:pPr>
            <w:proofErr w:type="spellStart"/>
            <w:r>
              <w:t>IdProveedor</w:t>
            </w:r>
            <w:proofErr w:type="spellEnd"/>
          </w:p>
        </w:tc>
        <w:tc>
          <w:tcPr>
            <w:tcW w:w="1701" w:type="dxa"/>
          </w:tcPr>
          <w:p w:rsidR="006333BB" w:rsidRDefault="006333BB" w:rsidP="006333BB">
            <w:pPr>
              <w:jc w:val="cente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4000" w:type="dxa"/>
          </w:tcPr>
          <w:p w:rsidR="006333BB" w:rsidRDefault="006333BB" w:rsidP="006333BB">
            <w:pPr>
              <w:cnfStyle w:val="000000100000" w:firstRow="0" w:lastRow="0" w:firstColumn="0" w:lastColumn="0" w:oddVBand="0" w:evenVBand="0" w:oddHBand="1" w:evenHBand="0" w:firstRowFirstColumn="0" w:firstRowLastColumn="0" w:lastRowFirstColumn="0" w:lastRowLastColumn="0"/>
            </w:pPr>
            <w:r>
              <w:t>Clave de la dimensión Proveedor</w:t>
            </w:r>
          </w:p>
        </w:tc>
      </w:tr>
      <w:tr w:rsidR="006333BB" w:rsidTr="006333BB">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p>
        </w:tc>
        <w:tc>
          <w:tcPr>
            <w:tcW w:w="2126" w:type="dxa"/>
          </w:tcPr>
          <w:p w:rsidR="006333BB" w:rsidRDefault="006333BB" w:rsidP="006333BB">
            <w:pPr>
              <w:jc w:val="center"/>
              <w:cnfStyle w:val="000000000000" w:firstRow="0" w:lastRow="0" w:firstColumn="0" w:lastColumn="0" w:oddVBand="0" w:evenVBand="0" w:oddHBand="0" w:evenHBand="0" w:firstRowFirstColumn="0" w:firstRowLastColumn="0" w:lastRowFirstColumn="0" w:lastRowLastColumn="0"/>
            </w:pPr>
            <w:r>
              <w:t>Nombre</w:t>
            </w:r>
          </w:p>
        </w:tc>
        <w:tc>
          <w:tcPr>
            <w:tcW w:w="1701" w:type="dxa"/>
          </w:tcPr>
          <w:p w:rsidR="006333BB" w:rsidRDefault="006333BB" w:rsidP="006333BB">
            <w:pPr>
              <w:jc w:val="center"/>
              <w:cnfStyle w:val="000000000000" w:firstRow="0" w:lastRow="0" w:firstColumn="0" w:lastColumn="0" w:oddVBand="0" w:evenVBand="0" w:oddHBand="0" w:evenHBand="0" w:firstRowFirstColumn="0" w:firstRowLastColumn="0" w:lastRowFirstColumn="0" w:lastRowLastColumn="0"/>
            </w:pPr>
            <w:proofErr w:type="spellStart"/>
            <w:r>
              <w:t>Varchar</w:t>
            </w:r>
            <w:proofErr w:type="spellEnd"/>
            <w:r>
              <w:t>(30)</w:t>
            </w:r>
          </w:p>
        </w:tc>
        <w:tc>
          <w:tcPr>
            <w:tcW w:w="4000" w:type="dxa"/>
          </w:tcPr>
          <w:p w:rsidR="006333BB" w:rsidRDefault="006333BB" w:rsidP="006333BB">
            <w:pPr>
              <w:cnfStyle w:val="000000000000" w:firstRow="0" w:lastRow="0" w:firstColumn="0" w:lastColumn="0" w:oddVBand="0" w:evenVBand="0" w:oddHBand="0" w:evenHBand="0" w:firstRowFirstColumn="0" w:firstRowLastColumn="0" w:lastRowFirstColumn="0" w:lastRowLastColumn="0"/>
            </w:pPr>
            <w:r>
              <w:t>Nombre del Proveedor de las grabaciones</w:t>
            </w:r>
          </w:p>
        </w:tc>
      </w:tr>
    </w:tbl>
    <w:p w:rsidR="00180841" w:rsidRDefault="00180841" w:rsidP="00336B2A">
      <w:pPr>
        <w:rPr>
          <w:rFonts w:ascii="Arial" w:hAnsi="Arial" w:cs="Arial"/>
        </w:rPr>
      </w:pPr>
    </w:p>
    <w:p w:rsidR="006333BB" w:rsidRPr="006333BB" w:rsidRDefault="006333BB" w:rsidP="006333BB">
      <w:pPr>
        <w:rPr>
          <w:rFonts w:ascii="Arial" w:hAnsi="Arial" w:cs="Arial"/>
        </w:rPr>
      </w:pPr>
      <w:r>
        <w:rPr>
          <w:rFonts w:ascii="Arial" w:hAnsi="Arial" w:cs="Arial"/>
        </w:rPr>
        <w:t>BLOQUE_DIM</w:t>
      </w:r>
    </w:p>
    <w:p w:rsidR="006333BB" w:rsidRPr="006333BB" w:rsidRDefault="006333BB" w:rsidP="006333BB">
      <w:pPr>
        <w:pStyle w:val="Epgrafe"/>
        <w:jc w:val="center"/>
        <w:rPr>
          <w:rFonts w:ascii="Arial" w:hAnsi="Arial" w:cs="Arial"/>
          <w:color w:val="auto"/>
          <w:sz w:val="20"/>
        </w:rPr>
      </w:pPr>
      <w:bookmarkStart w:id="171" w:name="_Toc517928517"/>
      <w:r w:rsidRPr="006333BB">
        <w:rPr>
          <w:rFonts w:ascii="Arial" w:hAnsi="Arial" w:cs="Arial"/>
          <w:color w:val="auto"/>
          <w:sz w:val="20"/>
        </w:rPr>
        <w:t xml:space="preserve">Tabla </w:t>
      </w:r>
      <w:r w:rsidRPr="006333BB">
        <w:rPr>
          <w:rFonts w:ascii="Arial" w:hAnsi="Arial" w:cs="Arial"/>
          <w:color w:val="auto"/>
          <w:sz w:val="20"/>
        </w:rPr>
        <w:fldChar w:fldCharType="begin"/>
      </w:r>
      <w:r w:rsidRPr="006333BB">
        <w:rPr>
          <w:rFonts w:ascii="Arial" w:hAnsi="Arial" w:cs="Arial"/>
          <w:color w:val="auto"/>
          <w:sz w:val="20"/>
        </w:rPr>
        <w:instrText xml:space="preserve"> SEQ Tabla \* ARABIC </w:instrText>
      </w:r>
      <w:r w:rsidRPr="006333BB">
        <w:rPr>
          <w:rFonts w:ascii="Arial" w:hAnsi="Arial" w:cs="Arial"/>
          <w:color w:val="auto"/>
          <w:sz w:val="20"/>
        </w:rPr>
        <w:fldChar w:fldCharType="separate"/>
      </w:r>
      <w:r w:rsidR="00857256">
        <w:rPr>
          <w:rFonts w:ascii="Arial" w:hAnsi="Arial" w:cs="Arial"/>
          <w:noProof/>
          <w:color w:val="auto"/>
          <w:sz w:val="20"/>
        </w:rPr>
        <w:t>20</w:t>
      </w:r>
      <w:r w:rsidRPr="006333BB">
        <w:rPr>
          <w:rFonts w:ascii="Arial" w:hAnsi="Arial" w:cs="Arial"/>
          <w:color w:val="auto"/>
          <w:sz w:val="20"/>
        </w:rPr>
        <w:fldChar w:fldCharType="end"/>
      </w:r>
      <w:r w:rsidRPr="006333BB">
        <w:rPr>
          <w:rFonts w:ascii="Arial" w:hAnsi="Arial" w:cs="Arial"/>
          <w:color w:val="auto"/>
          <w:sz w:val="20"/>
        </w:rPr>
        <w:t>: Diccionario de datos de la dimensión Bloque  (Fuente: Elaboración propia)</w:t>
      </w:r>
      <w:bookmarkEnd w:id="171"/>
    </w:p>
    <w:tbl>
      <w:tblPr>
        <w:tblStyle w:val="ListTable4Accent5"/>
        <w:tblW w:w="0" w:type="auto"/>
        <w:tblLook w:val="04A0" w:firstRow="1" w:lastRow="0" w:firstColumn="1" w:lastColumn="0" w:noHBand="0" w:noVBand="1"/>
      </w:tblPr>
      <w:tblGrid>
        <w:gridCol w:w="817"/>
        <w:gridCol w:w="2126"/>
        <w:gridCol w:w="1701"/>
        <w:gridCol w:w="4000"/>
      </w:tblGrid>
      <w:tr w:rsidR="006333BB" w:rsidTr="0063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r>
              <w:t>Llave</w:t>
            </w:r>
          </w:p>
        </w:tc>
        <w:tc>
          <w:tcPr>
            <w:tcW w:w="2126"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Nombre de Atributo</w:t>
            </w:r>
          </w:p>
        </w:tc>
        <w:tc>
          <w:tcPr>
            <w:tcW w:w="1701"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Tipo de dato</w:t>
            </w:r>
          </w:p>
        </w:tc>
        <w:tc>
          <w:tcPr>
            <w:tcW w:w="4000"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Descripción</w:t>
            </w:r>
          </w:p>
        </w:tc>
      </w:tr>
      <w:tr w:rsidR="006333BB" w:rsidTr="00633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r>
              <w:t>KEY</w:t>
            </w:r>
          </w:p>
        </w:tc>
        <w:tc>
          <w:tcPr>
            <w:tcW w:w="2126" w:type="dxa"/>
          </w:tcPr>
          <w:p w:rsidR="006333BB" w:rsidRDefault="006333BB" w:rsidP="006333BB">
            <w:pPr>
              <w:jc w:val="center"/>
              <w:cnfStyle w:val="000000100000" w:firstRow="0" w:lastRow="0" w:firstColumn="0" w:lastColumn="0" w:oddVBand="0" w:evenVBand="0" w:oddHBand="1" w:evenHBand="0" w:firstRowFirstColumn="0" w:firstRowLastColumn="0" w:lastRowFirstColumn="0" w:lastRowLastColumn="0"/>
            </w:pPr>
            <w:proofErr w:type="spellStart"/>
            <w:r>
              <w:t>IdBloque</w:t>
            </w:r>
            <w:proofErr w:type="spellEnd"/>
          </w:p>
        </w:tc>
        <w:tc>
          <w:tcPr>
            <w:tcW w:w="1701" w:type="dxa"/>
          </w:tcPr>
          <w:p w:rsidR="006333BB" w:rsidRDefault="006333BB" w:rsidP="006333BB">
            <w:pPr>
              <w:jc w:val="cente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4000" w:type="dxa"/>
          </w:tcPr>
          <w:p w:rsidR="006333BB" w:rsidRDefault="006333BB" w:rsidP="006333BB">
            <w:pPr>
              <w:cnfStyle w:val="000000100000" w:firstRow="0" w:lastRow="0" w:firstColumn="0" w:lastColumn="0" w:oddVBand="0" w:evenVBand="0" w:oddHBand="1" w:evenHBand="0" w:firstRowFirstColumn="0" w:firstRowLastColumn="0" w:lastRowFirstColumn="0" w:lastRowLastColumn="0"/>
            </w:pPr>
            <w:r>
              <w:t>Clave de la dimensión Bloque</w:t>
            </w:r>
          </w:p>
        </w:tc>
      </w:tr>
      <w:tr w:rsidR="006333BB" w:rsidTr="006333BB">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p>
        </w:tc>
        <w:tc>
          <w:tcPr>
            <w:tcW w:w="2126" w:type="dxa"/>
          </w:tcPr>
          <w:p w:rsidR="006333BB" w:rsidRDefault="006333BB" w:rsidP="006333BB">
            <w:pPr>
              <w:jc w:val="center"/>
              <w:cnfStyle w:val="000000000000" w:firstRow="0" w:lastRow="0" w:firstColumn="0" w:lastColumn="0" w:oddVBand="0" w:evenVBand="0" w:oddHBand="0" w:evenHBand="0" w:firstRowFirstColumn="0" w:firstRowLastColumn="0" w:lastRowFirstColumn="0" w:lastRowLastColumn="0"/>
            </w:pPr>
            <w:r>
              <w:t>Nombre</w:t>
            </w:r>
          </w:p>
        </w:tc>
        <w:tc>
          <w:tcPr>
            <w:tcW w:w="1701" w:type="dxa"/>
          </w:tcPr>
          <w:p w:rsidR="006333BB" w:rsidRDefault="00F64C6A" w:rsidP="006333BB">
            <w:pPr>
              <w:jc w:val="center"/>
              <w:cnfStyle w:val="000000000000" w:firstRow="0" w:lastRow="0" w:firstColumn="0" w:lastColumn="0" w:oddVBand="0" w:evenVBand="0" w:oddHBand="0" w:evenHBand="0" w:firstRowFirstColumn="0" w:firstRowLastColumn="0" w:lastRowFirstColumn="0" w:lastRowLastColumn="0"/>
            </w:pPr>
            <w:proofErr w:type="spellStart"/>
            <w:r>
              <w:t>Varchar</w:t>
            </w:r>
            <w:proofErr w:type="spellEnd"/>
            <w:r>
              <w:t>(7</w:t>
            </w:r>
            <w:r w:rsidR="006333BB">
              <w:t>0)</w:t>
            </w:r>
          </w:p>
        </w:tc>
        <w:tc>
          <w:tcPr>
            <w:tcW w:w="4000" w:type="dxa"/>
          </w:tcPr>
          <w:p w:rsidR="006333BB" w:rsidRDefault="006333BB" w:rsidP="006333BB">
            <w:pPr>
              <w:cnfStyle w:val="000000000000" w:firstRow="0" w:lastRow="0" w:firstColumn="0" w:lastColumn="0" w:oddVBand="0" w:evenVBand="0" w:oddHBand="0" w:evenHBand="0" w:firstRowFirstColumn="0" w:firstRowLastColumn="0" w:lastRowFirstColumn="0" w:lastRowLastColumn="0"/>
            </w:pPr>
            <w:r>
              <w:t>Nombre del Bloque de las grabaciones</w:t>
            </w:r>
          </w:p>
        </w:tc>
      </w:tr>
    </w:tbl>
    <w:p w:rsidR="00180841" w:rsidRDefault="00180841" w:rsidP="00336B2A">
      <w:pPr>
        <w:rPr>
          <w:rFonts w:ascii="Arial" w:hAnsi="Arial" w:cs="Arial"/>
        </w:rPr>
      </w:pPr>
    </w:p>
    <w:p w:rsidR="006333BB" w:rsidRPr="006333BB" w:rsidRDefault="006333BB" w:rsidP="006333BB">
      <w:pPr>
        <w:rPr>
          <w:rFonts w:ascii="Arial" w:hAnsi="Arial" w:cs="Arial"/>
        </w:rPr>
      </w:pPr>
      <w:r>
        <w:rPr>
          <w:rFonts w:ascii="Arial" w:hAnsi="Arial" w:cs="Arial"/>
        </w:rPr>
        <w:t>ITEM_DIM</w:t>
      </w:r>
    </w:p>
    <w:p w:rsidR="006333BB" w:rsidRPr="006333BB" w:rsidRDefault="006333BB" w:rsidP="006333BB">
      <w:pPr>
        <w:pStyle w:val="Epgrafe"/>
        <w:jc w:val="center"/>
        <w:rPr>
          <w:rFonts w:ascii="Arial" w:hAnsi="Arial" w:cs="Arial"/>
          <w:color w:val="auto"/>
          <w:sz w:val="20"/>
        </w:rPr>
      </w:pPr>
      <w:bookmarkStart w:id="172" w:name="_Toc517928518"/>
      <w:r w:rsidRPr="006333BB">
        <w:rPr>
          <w:rFonts w:ascii="Arial" w:hAnsi="Arial" w:cs="Arial"/>
          <w:color w:val="auto"/>
          <w:sz w:val="20"/>
        </w:rPr>
        <w:t xml:space="preserve">Tabla </w:t>
      </w:r>
      <w:r w:rsidRPr="006333BB">
        <w:rPr>
          <w:rFonts w:ascii="Arial" w:hAnsi="Arial" w:cs="Arial"/>
          <w:color w:val="auto"/>
          <w:sz w:val="20"/>
        </w:rPr>
        <w:fldChar w:fldCharType="begin"/>
      </w:r>
      <w:r w:rsidRPr="006333BB">
        <w:rPr>
          <w:rFonts w:ascii="Arial" w:hAnsi="Arial" w:cs="Arial"/>
          <w:color w:val="auto"/>
          <w:sz w:val="20"/>
        </w:rPr>
        <w:instrText xml:space="preserve"> SEQ Tabla \* ARABIC </w:instrText>
      </w:r>
      <w:r w:rsidRPr="006333BB">
        <w:rPr>
          <w:rFonts w:ascii="Arial" w:hAnsi="Arial" w:cs="Arial"/>
          <w:color w:val="auto"/>
          <w:sz w:val="20"/>
        </w:rPr>
        <w:fldChar w:fldCharType="separate"/>
      </w:r>
      <w:r w:rsidR="00857256">
        <w:rPr>
          <w:rFonts w:ascii="Arial" w:hAnsi="Arial" w:cs="Arial"/>
          <w:noProof/>
          <w:color w:val="auto"/>
          <w:sz w:val="20"/>
        </w:rPr>
        <w:t>21</w:t>
      </w:r>
      <w:r w:rsidRPr="006333BB">
        <w:rPr>
          <w:rFonts w:ascii="Arial" w:hAnsi="Arial" w:cs="Arial"/>
          <w:color w:val="auto"/>
          <w:sz w:val="20"/>
        </w:rPr>
        <w:fldChar w:fldCharType="end"/>
      </w:r>
      <w:r w:rsidRPr="006333BB">
        <w:rPr>
          <w:rFonts w:ascii="Arial" w:hAnsi="Arial" w:cs="Arial"/>
          <w:color w:val="auto"/>
          <w:sz w:val="20"/>
        </w:rPr>
        <w:t xml:space="preserve">: Diccionario de datos de la dimensión </w:t>
      </w:r>
      <w:proofErr w:type="spellStart"/>
      <w:r w:rsidRPr="006333BB">
        <w:rPr>
          <w:rFonts w:ascii="Arial" w:hAnsi="Arial" w:cs="Arial"/>
          <w:color w:val="auto"/>
          <w:sz w:val="20"/>
        </w:rPr>
        <w:t>Item</w:t>
      </w:r>
      <w:proofErr w:type="spellEnd"/>
      <w:r w:rsidRPr="006333BB">
        <w:rPr>
          <w:rFonts w:ascii="Arial" w:hAnsi="Arial" w:cs="Arial"/>
          <w:color w:val="auto"/>
          <w:sz w:val="20"/>
        </w:rPr>
        <w:t xml:space="preserve">  (Fuente: Elaboración propia)</w:t>
      </w:r>
      <w:bookmarkEnd w:id="172"/>
    </w:p>
    <w:tbl>
      <w:tblPr>
        <w:tblStyle w:val="ListTable4Accent5"/>
        <w:tblW w:w="0" w:type="auto"/>
        <w:tblLook w:val="04A0" w:firstRow="1" w:lastRow="0" w:firstColumn="1" w:lastColumn="0" w:noHBand="0" w:noVBand="1"/>
      </w:tblPr>
      <w:tblGrid>
        <w:gridCol w:w="817"/>
        <w:gridCol w:w="2126"/>
        <w:gridCol w:w="1701"/>
        <w:gridCol w:w="4000"/>
      </w:tblGrid>
      <w:tr w:rsidR="006333BB" w:rsidTr="0063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r>
              <w:t>Llave</w:t>
            </w:r>
          </w:p>
        </w:tc>
        <w:tc>
          <w:tcPr>
            <w:tcW w:w="2126"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Nombre de Atributo</w:t>
            </w:r>
          </w:p>
        </w:tc>
        <w:tc>
          <w:tcPr>
            <w:tcW w:w="1701"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Tipo de dato</w:t>
            </w:r>
          </w:p>
        </w:tc>
        <w:tc>
          <w:tcPr>
            <w:tcW w:w="4000"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Descripción</w:t>
            </w:r>
          </w:p>
        </w:tc>
      </w:tr>
      <w:tr w:rsidR="006333BB" w:rsidTr="00633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r>
              <w:t>KEY</w:t>
            </w:r>
          </w:p>
        </w:tc>
        <w:tc>
          <w:tcPr>
            <w:tcW w:w="2126" w:type="dxa"/>
          </w:tcPr>
          <w:p w:rsidR="006333BB" w:rsidRDefault="006333BB" w:rsidP="006333BB">
            <w:pPr>
              <w:jc w:val="center"/>
              <w:cnfStyle w:val="000000100000" w:firstRow="0" w:lastRow="0" w:firstColumn="0" w:lastColumn="0" w:oddVBand="0" w:evenVBand="0" w:oddHBand="1" w:evenHBand="0" w:firstRowFirstColumn="0" w:firstRowLastColumn="0" w:lastRowFirstColumn="0" w:lastRowLastColumn="0"/>
            </w:pPr>
            <w:proofErr w:type="spellStart"/>
            <w:r>
              <w:t>IdItem</w:t>
            </w:r>
            <w:proofErr w:type="spellEnd"/>
          </w:p>
        </w:tc>
        <w:tc>
          <w:tcPr>
            <w:tcW w:w="1701" w:type="dxa"/>
          </w:tcPr>
          <w:p w:rsidR="006333BB" w:rsidRDefault="006333BB" w:rsidP="006333BB">
            <w:pPr>
              <w:jc w:val="cente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4000" w:type="dxa"/>
          </w:tcPr>
          <w:p w:rsidR="006333BB" w:rsidRDefault="006333BB" w:rsidP="006333BB">
            <w:pPr>
              <w:cnfStyle w:val="000000100000" w:firstRow="0" w:lastRow="0" w:firstColumn="0" w:lastColumn="0" w:oddVBand="0" w:evenVBand="0" w:oddHBand="1" w:evenHBand="0" w:firstRowFirstColumn="0" w:firstRowLastColumn="0" w:lastRowFirstColumn="0" w:lastRowLastColumn="0"/>
            </w:pPr>
            <w:r>
              <w:t xml:space="preserve">Clave de la dimensión </w:t>
            </w:r>
            <w:proofErr w:type="spellStart"/>
            <w:r>
              <w:t>Item</w:t>
            </w:r>
            <w:proofErr w:type="spellEnd"/>
          </w:p>
        </w:tc>
      </w:tr>
      <w:tr w:rsidR="006333BB" w:rsidTr="006333BB">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p>
        </w:tc>
        <w:tc>
          <w:tcPr>
            <w:tcW w:w="2126" w:type="dxa"/>
          </w:tcPr>
          <w:p w:rsidR="006333BB" w:rsidRDefault="006333BB" w:rsidP="006333BB">
            <w:pPr>
              <w:jc w:val="center"/>
              <w:cnfStyle w:val="000000000000" w:firstRow="0" w:lastRow="0" w:firstColumn="0" w:lastColumn="0" w:oddVBand="0" w:evenVBand="0" w:oddHBand="0" w:evenHBand="0" w:firstRowFirstColumn="0" w:firstRowLastColumn="0" w:lastRowFirstColumn="0" w:lastRowLastColumn="0"/>
            </w:pPr>
            <w:r>
              <w:t>Nombre</w:t>
            </w:r>
          </w:p>
        </w:tc>
        <w:tc>
          <w:tcPr>
            <w:tcW w:w="1701" w:type="dxa"/>
          </w:tcPr>
          <w:p w:rsidR="006333BB" w:rsidRDefault="00F64C6A" w:rsidP="006333BB">
            <w:pPr>
              <w:jc w:val="center"/>
              <w:cnfStyle w:val="000000000000" w:firstRow="0" w:lastRow="0" w:firstColumn="0" w:lastColumn="0" w:oddVBand="0" w:evenVBand="0" w:oddHBand="0" w:evenHBand="0" w:firstRowFirstColumn="0" w:firstRowLastColumn="0" w:lastRowFirstColumn="0" w:lastRowLastColumn="0"/>
            </w:pPr>
            <w:proofErr w:type="spellStart"/>
            <w:r>
              <w:t>Varchar</w:t>
            </w:r>
            <w:proofErr w:type="spellEnd"/>
            <w:r>
              <w:t>(7</w:t>
            </w:r>
            <w:r w:rsidR="006333BB">
              <w:t>0)</w:t>
            </w:r>
          </w:p>
        </w:tc>
        <w:tc>
          <w:tcPr>
            <w:tcW w:w="4000" w:type="dxa"/>
          </w:tcPr>
          <w:p w:rsidR="006333BB" w:rsidRDefault="006333BB" w:rsidP="006333BB">
            <w:pPr>
              <w:cnfStyle w:val="000000000000" w:firstRow="0" w:lastRow="0" w:firstColumn="0" w:lastColumn="0" w:oddVBand="0" w:evenVBand="0" w:oddHBand="0" w:evenHBand="0" w:firstRowFirstColumn="0" w:firstRowLastColumn="0" w:lastRowFirstColumn="0" w:lastRowLastColumn="0"/>
            </w:pPr>
            <w:r>
              <w:t xml:space="preserve">Nombre del </w:t>
            </w:r>
            <w:proofErr w:type="spellStart"/>
            <w:r>
              <w:t>Item</w:t>
            </w:r>
            <w:proofErr w:type="spellEnd"/>
            <w:r>
              <w:t xml:space="preserve"> de las grabaciones</w:t>
            </w:r>
          </w:p>
        </w:tc>
      </w:tr>
    </w:tbl>
    <w:p w:rsidR="006333BB" w:rsidRDefault="006333BB" w:rsidP="00336B2A">
      <w:pPr>
        <w:rPr>
          <w:rFonts w:ascii="Arial" w:hAnsi="Arial" w:cs="Arial"/>
        </w:rPr>
      </w:pPr>
    </w:p>
    <w:p w:rsidR="006333BB" w:rsidRPr="006333BB" w:rsidRDefault="006333BB" w:rsidP="006333BB">
      <w:pPr>
        <w:rPr>
          <w:rFonts w:ascii="Arial" w:hAnsi="Arial" w:cs="Arial"/>
        </w:rPr>
      </w:pPr>
      <w:r>
        <w:rPr>
          <w:rFonts w:ascii="Arial" w:hAnsi="Arial" w:cs="Arial"/>
        </w:rPr>
        <w:t>SUBITEM_DIM</w:t>
      </w:r>
    </w:p>
    <w:p w:rsidR="006333BB" w:rsidRPr="006333BB" w:rsidRDefault="006333BB" w:rsidP="006333BB">
      <w:pPr>
        <w:pStyle w:val="Epgrafe"/>
        <w:jc w:val="center"/>
        <w:rPr>
          <w:rFonts w:ascii="Arial" w:hAnsi="Arial" w:cs="Arial"/>
          <w:color w:val="auto"/>
          <w:sz w:val="20"/>
        </w:rPr>
      </w:pPr>
      <w:bookmarkStart w:id="173" w:name="_Toc517928519"/>
      <w:r w:rsidRPr="006333BB">
        <w:rPr>
          <w:rFonts w:ascii="Arial" w:hAnsi="Arial" w:cs="Arial"/>
          <w:color w:val="auto"/>
          <w:sz w:val="20"/>
        </w:rPr>
        <w:t xml:space="preserve">Tabla </w:t>
      </w:r>
      <w:r w:rsidRPr="006333BB">
        <w:rPr>
          <w:rFonts w:ascii="Arial" w:hAnsi="Arial" w:cs="Arial"/>
          <w:color w:val="auto"/>
          <w:sz w:val="20"/>
        </w:rPr>
        <w:fldChar w:fldCharType="begin"/>
      </w:r>
      <w:r w:rsidRPr="006333BB">
        <w:rPr>
          <w:rFonts w:ascii="Arial" w:hAnsi="Arial" w:cs="Arial"/>
          <w:color w:val="auto"/>
          <w:sz w:val="20"/>
        </w:rPr>
        <w:instrText xml:space="preserve"> SEQ Tabla \* ARABIC </w:instrText>
      </w:r>
      <w:r w:rsidRPr="006333BB">
        <w:rPr>
          <w:rFonts w:ascii="Arial" w:hAnsi="Arial" w:cs="Arial"/>
          <w:color w:val="auto"/>
          <w:sz w:val="20"/>
        </w:rPr>
        <w:fldChar w:fldCharType="separate"/>
      </w:r>
      <w:r w:rsidR="00857256">
        <w:rPr>
          <w:rFonts w:ascii="Arial" w:hAnsi="Arial" w:cs="Arial"/>
          <w:noProof/>
          <w:color w:val="auto"/>
          <w:sz w:val="20"/>
        </w:rPr>
        <w:t>22</w:t>
      </w:r>
      <w:r w:rsidRPr="006333BB">
        <w:rPr>
          <w:rFonts w:ascii="Arial" w:hAnsi="Arial" w:cs="Arial"/>
          <w:color w:val="auto"/>
          <w:sz w:val="20"/>
        </w:rPr>
        <w:fldChar w:fldCharType="end"/>
      </w:r>
      <w:r w:rsidRPr="006333BB">
        <w:rPr>
          <w:rFonts w:ascii="Arial" w:hAnsi="Arial" w:cs="Arial"/>
          <w:color w:val="auto"/>
          <w:sz w:val="20"/>
        </w:rPr>
        <w:t xml:space="preserve">: Diccionario de datos de la dimensión </w:t>
      </w:r>
      <w:proofErr w:type="spellStart"/>
      <w:r w:rsidRPr="006333BB">
        <w:rPr>
          <w:rFonts w:ascii="Arial" w:hAnsi="Arial" w:cs="Arial"/>
          <w:color w:val="auto"/>
          <w:sz w:val="20"/>
        </w:rPr>
        <w:t>SubItem</w:t>
      </w:r>
      <w:proofErr w:type="spellEnd"/>
      <w:r w:rsidRPr="006333BB">
        <w:rPr>
          <w:rFonts w:ascii="Arial" w:hAnsi="Arial" w:cs="Arial"/>
          <w:color w:val="auto"/>
          <w:sz w:val="20"/>
        </w:rPr>
        <w:t xml:space="preserve">  (Fuente: Elaboración propia)</w:t>
      </w:r>
      <w:bookmarkEnd w:id="173"/>
    </w:p>
    <w:tbl>
      <w:tblPr>
        <w:tblStyle w:val="ListTable4Accent5"/>
        <w:tblW w:w="0" w:type="auto"/>
        <w:tblLook w:val="04A0" w:firstRow="1" w:lastRow="0" w:firstColumn="1" w:lastColumn="0" w:noHBand="0" w:noVBand="1"/>
      </w:tblPr>
      <w:tblGrid>
        <w:gridCol w:w="817"/>
        <w:gridCol w:w="2126"/>
        <w:gridCol w:w="1701"/>
        <w:gridCol w:w="4000"/>
      </w:tblGrid>
      <w:tr w:rsidR="006333BB" w:rsidTr="0063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r>
              <w:t>Llave</w:t>
            </w:r>
          </w:p>
        </w:tc>
        <w:tc>
          <w:tcPr>
            <w:tcW w:w="2126"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Nombre de Atributo</w:t>
            </w:r>
          </w:p>
        </w:tc>
        <w:tc>
          <w:tcPr>
            <w:tcW w:w="1701"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Tipo de dato</w:t>
            </w:r>
          </w:p>
        </w:tc>
        <w:tc>
          <w:tcPr>
            <w:tcW w:w="4000" w:type="dxa"/>
          </w:tcPr>
          <w:p w:rsidR="006333BB" w:rsidRDefault="006333BB" w:rsidP="006333BB">
            <w:pPr>
              <w:jc w:val="center"/>
              <w:cnfStyle w:val="100000000000" w:firstRow="1" w:lastRow="0" w:firstColumn="0" w:lastColumn="0" w:oddVBand="0" w:evenVBand="0" w:oddHBand="0" w:evenHBand="0" w:firstRowFirstColumn="0" w:firstRowLastColumn="0" w:lastRowFirstColumn="0" w:lastRowLastColumn="0"/>
            </w:pPr>
            <w:r>
              <w:t>Descripción</w:t>
            </w:r>
          </w:p>
        </w:tc>
      </w:tr>
      <w:tr w:rsidR="006333BB" w:rsidTr="00633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r>
              <w:t>KEY</w:t>
            </w:r>
          </w:p>
        </w:tc>
        <w:tc>
          <w:tcPr>
            <w:tcW w:w="2126" w:type="dxa"/>
          </w:tcPr>
          <w:p w:rsidR="006333BB" w:rsidRDefault="006333BB" w:rsidP="006333BB">
            <w:pPr>
              <w:jc w:val="center"/>
              <w:cnfStyle w:val="000000100000" w:firstRow="0" w:lastRow="0" w:firstColumn="0" w:lastColumn="0" w:oddVBand="0" w:evenVBand="0" w:oddHBand="1" w:evenHBand="0" w:firstRowFirstColumn="0" w:firstRowLastColumn="0" w:lastRowFirstColumn="0" w:lastRowLastColumn="0"/>
            </w:pPr>
            <w:proofErr w:type="spellStart"/>
            <w:r>
              <w:t>IdSubItem</w:t>
            </w:r>
            <w:proofErr w:type="spellEnd"/>
          </w:p>
        </w:tc>
        <w:tc>
          <w:tcPr>
            <w:tcW w:w="1701" w:type="dxa"/>
          </w:tcPr>
          <w:p w:rsidR="006333BB" w:rsidRDefault="006333BB" w:rsidP="006333BB">
            <w:pPr>
              <w:jc w:val="cente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4000" w:type="dxa"/>
          </w:tcPr>
          <w:p w:rsidR="006333BB" w:rsidRDefault="006333BB" w:rsidP="006333BB">
            <w:pPr>
              <w:cnfStyle w:val="000000100000" w:firstRow="0" w:lastRow="0" w:firstColumn="0" w:lastColumn="0" w:oddVBand="0" w:evenVBand="0" w:oddHBand="1" w:evenHBand="0" w:firstRowFirstColumn="0" w:firstRowLastColumn="0" w:lastRowFirstColumn="0" w:lastRowLastColumn="0"/>
            </w:pPr>
            <w:r>
              <w:t xml:space="preserve">Clave de la dimensión </w:t>
            </w:r>
            <w:proofErr w:type="spellStart"/>
            <w:r>
              <w:t>SubItem</w:t>
            </w:r>
            <w:proofErr w:type="spellEnd"/>
          </w:p>
        </w:tc>
      </w:tr>
      <w:tr w:rsidR="006333BB" w:rsidTr="006333BB">
        <w:tc>
          <w:tcPr>
            <w:cnfStyle w:val="001000000000" w:firstRow="0" w:lastRow="0" w:firstColumn="1" w:lastColumn="0" w:oddVBand="0" w:evenVBand="0" w:oddHBand="0" w:evenHBand="0" w:firstRowFirstColumn="0" w:firstRowLastColumn="0" w:lastRowFirstColumn="0" w:lastRowLastColumn="0"/>
            <w:tcW w:w="817" w:type="dxa"/>
          </w:tcPr>
          <w:p w:rsidR="006333BB" w:rsidRDefault="006333BB" w:rsidP="006333BB">
            <w:pPr>
              <w:jc w:val="center"/>
            </w:pPr>
          </w:p>
        </w:tc>
        <w:tc>
          <w:tcPr>
            <w:tcW w:w="2126" w:type="dxa"/>
          </w:tcPr>
          <w:p w:rsidR="006333BB" w:rsidRDefault="006333BB" w:rsidP="006333BB">
            <w:pPr>
              <w:jc w:val="center"/>
              <w:cnfStyle w:val="000000000000" w:firstRow="0" w:lastRow="0" w:firstColumn="0" w:lastColumn="0" w:oddVBand="0" w:evenVBand="0" w:oddHBand="0" w:evenHBand="0" w:firstRowFirstColumn="0" w:firstRowLastColumn="0" w:lastRowFirstColumn="0" w:lastRowLastColumn="0"/>
            </w:pPr>
            <w:r>
              <w:t>Nombre</w:t>
            </w:r>
          </w:p>
        </w:tc>
        <w:tc>
          <w:tcPr>
            <w:tcW w:w="1701" w:type="dxa"/>
          </w:tcPr>
          <w:p w:rsidR="006333BB" w:rsidRDefault="00F64C6A" w:rsidP="006333BB">
            <w:pPr>
              <w:jc w:val="center"/>
              <w:cnfStyle w:val="000000000000" w:firstRow="0" w:lastRow="0" w:firstColumn="0" w:lastColumn="0" w:oddVBand="0" w:evenVBand="0" w:oddHBand="0" w:evenHBand="0" w:firstRowFirstColumn="0" w:firstRowLastColumn="0" w:lastRowFirstColumn="0" w:lastRowLastColumn="0"/>
            </w:pPr>
            <w:proofErr w:type="spellStart"/>
            <w:r>
              <w:t>Varchar</w:t>
            </w:r>
            <w:proofErr w:type="spellEnd"/>
            <w:r>
              <w:t>(15</w:t>
            </w:r>
            <w:r w:rsidR="006333BB">
              <w:t>0)</w:t>
            </w:r>
          </w:p>
        </w:tc>
        <w:tc>
          <w:tcPr>
            <w:tcW w:w="4000" w:type="dxa"/>
          </w:tcPr>
          <w:p w:rsidR="006333BB" w:rsidRDefault="006333BB" w:rsidP="006333BB">
            <w:pPr>
              <w:cnfStyle w:val="000000000000" w:firstRow="0" w:lastRow="0" w:firstColumn="0" w:lastColumn="0" w:oddVBand="0" w:evenVBand="0" w:oddHBand="0" w:evenHBand="0" w:firstRowFirstColumn="0" w:firstRowLastColumn="0" w:lastRowFirstColumn="0" w:lastRowLastColumn="0"/>
            </w:pPr>
            <w:r>
              <w:t xml:space="preserve">Nombre del </w:t>
            </w:r>
            <w:proofErr w:type="spellStart"/>
            <w:r>
              <w:t>SubItem</w:t>
            </w:r>
            <w:proofErr w:type="spellEnd"/>
            <w:r>
              <w:t xml:space="preserve"> de las grabaciones</w:t>
            </w:r>
          </w:p>
        </w:tc>
      </w:tr>
    </w:tbl>
    <w:p w:rsidR="006333BB" w:rsidRDefault="006333BB" w:rsidP="00336B2A">
      <w:pPr>
        <w:rPr>
          <w:rFonts w:ascii="Arial" w:hAnsi="Arial" w:cs="Arial"/>
        </w:rPr>
      </w:pPr>
    </w:p>
    <w:p w:rsidR="004A2F50" w:rsidRDefault="004A2F50" w:rsidP="00336B2A">
      <w:pPr>
        <w:rPr>
          <w:rFonts w:ascii="Arial" w:hAnsi="Arial" w:cs="Arial"/>
        </w:rPr>
      </w:pPr>
    </w:p>
    <w:p w:rsidR="00E9027A" w:rsidRDefault="00E9027A" w:rsidP="00336B2A">
      <w:pPr>
        <w:rPr>
          <w:rFonts w:ascii="Arial" w:hAnsi="Arial" w:cs="Arial"/>
        </w:rPr>
      </w:pPr>
    </w:p>
    <w:p w:rsidR="00E9027A" w:rsidRDefault="00E9027A" w:rsidP="00336B2A">
      <w:pPr>
        <w:rPr>
          <w:rFonts w:ascii="Arial" w:hAnsi="Arial" w:cs="Arial"/>
        </w:rPr>
      </w:pPr>
    </w:p>
    <w:p w:rsidR="00E9027A" w:rsidRDefault="00E9027A" w:rsidP="00336B2A">
      <w:pPr>
        <w:rPr>
          <w:rFonts w:ascii="Arial" w:hAnsi="Arial" w:cs="Arial"/>
        </w:rPr>
      </w:pPr>
    </w:p>
    <w:p w:rsidR="00E9027A" w:rsidRDefault="00E9027A" w:rsidP="00336B2A">
      <w:pPr>
        <w:rPr>
          <w:rFonts w:ascii="Arial" w:hAnsi="Arial" w:cs="Arial"/>
        </w:rPr>
      </w:pPr>
    </w:p>
    <w:p w:rsidR="00E9027A" w:rsidRDefault="004A2F50" w:rsidP="00800C98">
      <w:pPr>
        <w:pStyle w:val="Ttulo4"/>
      </w:pPr>
      <w:r w:rsidRPr="004A2F50">
        <w:lastRenderedPageBreak/>
        <w:t xml:space="preserve">Modelo Físico del </w:t>
      </w:r>
      <w:proofErr w:type="spellStart"/>
      <w:r w:rsidRPr="004A2F50">
        <w:t>datamart</w:t>
      </w:r>
      <w:proofErr w:type="spellEnd"/>
    </w:p>
    <w:p w:rsidR="0082428E" w:rsidRPr="0082428E" w:rsidRDefault="0082428E" w:rsidP="0082428E"/>
    <w:p w:rsidR="00E9027A" w:rsidRDefault="004A2F50" w:rsidP="00E9027A">
      <w:pPr>
        <w:keepNext/>
        <w:jc w:val="center"/>
      </w:pPr>
      <w:r>
        <w:rPr>
          <w:rFonts w:ascii="Arial" w:hAnsi="Arial" w:cs="Arial"/>
          <w:noProof/>
          <w:lang w:val="es-ES" w:eastAsia="es-ES"/>
        </w:rPr>
        <w:drawing>
          <wp:inline distT="0" distB="0" distL="0" distR="0" wp14:anchorId="15219679" wp14:editId="4496657E">
            <wp:extent cx="5604897" cy="4277802"/>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9563" cy="4296627"/>
                    </a:xfrm>
                    <a:prstGeom prst="rect">
                      <a:avLst/>
                    </a:prstGeom>
                    <a:noFill/>
                    <a:ln>
                      <a:noFill/>
                    </a:ln>
                  </pic:spPr>
                </pic:pic>
              </a:graphicData>
            </a:graphic>
          </wp:inline>
        </w:drawing>
      </w:r>
    </w:p>
    <w:p w:rsidR="00E9027A" w:rsidRPr="00E9027A" w:rsidRDefault="00E9027A" w:rsidP="00E9027A">
      <w:pPr>
        <w:pStyle w:val="Epgrafe"/>
        <w:jc w:val="center"/>
        <w:rPr>
          <w:rFonts w:ascii="Arial" w:hAnsi="Arial" w:cs="Arial"/>
          <w:color w:val="auto"/>
          <w:sz w:val="20"/>
        </w:rPr>
      </w:pPr>
      <w:bookmarkStart w:id="174" w:name="_Toc517928557"/>
      <w:r w:rsidRPr="00E9027A">
        <w:rPr>
          <w:rFonts w:ascii="Arial" w:hAnsi="Arial" w:cs="Arial"/>
          <w:color w:val="auto"/>
          <w:sz w:val="20"/>
        </w:rPr>
        <w:t xml:space="preserve">Ilustración </w:t>
      </w:r>
      <w:r w:rsidRPr="00E9027A">
        <w:rPr>
          <w:rFonts w:ascii="Arial" w:hAnsi="Arial" w:cs="Arial"/>
          <w:color w:val="auto"/>
          <w:sz w:val="20"/>
        </w:rPr>
        <w:fldChar w:fldCharType="begin"/>
      </w:r>
      <w:r w:rsidRPr="00E9027A">
        <w:rPr>
          <w:rFonts w:ascii="Arial" w:hAnsi="Arial" w:cs="Arial"/>
          <w:color w:val="auto"/>
          <w:sz w:val="20"/>
        </w:rPr>
        <w:instrText xml:space="preserve"> SEQ Ilustración \* ARABIC </w:instrText>
      </w:r>
      <w:r w:rsidRPr="00E9027A">
        <w:rPr>
          <w:rFonts w:ascii="Arial" w:hAnsi="Arial" w:cs="Arial"/>
          <w:color w:val="auto"/>
          <w:sz w:val="20"/>
        </w:rPr>
        <w:fldChar w:fldCharType="separate"/>
      </w:r>
      <w:r w:rsidR="0097335F">
        <w:rPr>
          <w:rFonts w:ascii="Arial" w:hAnsi="Arial" w:cs="Arial"/>
          <w:noProof/>
          <w:color w:val="auto"/>
          <w:sz w:val="20"/>
        </w:rPr>
        <w:t>36</w:t>
      </w:r>
      <w:r w:rsidRPr="00E9027A">
        <w:rPr>
          <w:rFonts w:ascii="Arial" w:hAnsi="Arial" w:cs="Arial"/>
          <w:color w:val="auto"/>
          <w:sz w:val="20"/>
        </w:rPr>
        <w:fldChar w:fldCharType="end"/>
      </w:r>
      <w:r w:rsidRPr="00E9027A">
        <w:rPr>
          <w:rFonts w:ascii="Arial" w:hAnsi="Arial" w:cs="Arial"/>
          <w:color w:val="auto"/>
          <w:sz w:val="20"/>
        </w:rPr>
        <w:t xml:space="preserve">: Esquema del Modelo Físico del </w:t>
      </w:r>
      <w:proofErr w:type="spellStart"/>
      <w:r w:rsidRPr="00E9027A">
        <w:rPr>
          <w:rFonts w:ascii="Arial" w:hAnsi="Arial" w:cs="Arial"/>
          <w:color w:val="auto"/>
          <w:sz w:val="20"/>
        </w:rPr>
        <w:t>Datamart</w:t>
      </w:r>
      <w:proofErr w:type="spellEnd"/>
      <w:r w:rsidRPr="00E9027A">
        <w:rPr>
          <w:rFonts w:ascii="Arial" w:hAnsi="Arial" w:cs="Arial"/>
          <w:color w:val="auto"/>
          <w:sz w:val="20"/>
        </w:rPr>
        <w:t xml:space="preserve"> (Fuente: Elaboración propia)</w:t>
      </w:r>
      <w:bookmarkEnd w:id="174"/>
    </w:p>
    <w:p w:rsidR="00180841" w:rsidRDefault="00486FF2" w:rsidP="00467110">
      <w:pPr>
        <w:pStyle w:val="Ttulo3"/>
        <w:numPr>
          <w:ilvl w:val="2"/>
          <w:numId w:val="3"/>
        </w:numPr>
        <w:spacing w:line="360" w:lineRule="auto"/>
        <w:ind w:left="1418"/>
        <w:jc w:val="both"/>
        <w:rPr>
          <w:rFonts w:cs="Arial"/>
        </w:rPr>
      </w:pPr>
      <w:bookmarkStart w:id="175" w:name="_Toc517928639"/>
      <w:r>
        <w:rPr>
          <w:rFonts w:cs="Arial"/>
        </w:rPr>
        <w:lastRenderedPageBreak/>
        <w:t>Cargar datos a tablas dimensionales y tabla de hechos</w:t>
      </w:r>
      <w:bookmarkEnd w:id="175"/>
    </w:p>
    <w:p w:rsidR="00180841" w:rsidRPr="00486FF2" w:rsidRDefault="00486FF2" w:rsidP="00800C98">
      <w:pPr>
        <w:pStyle w:val="Ttulo4"/>
      </w:pPr>
      <w:r w:rsidRPr="00486FF2">
        <w:t>Creando Conexión a BD Transaccional</w:t>
      </w:r>
    </w:p>
    <w:p w:rsidR="00486FF2" w:rsidRDefault="00486FF2" w:rsidP="00486FF2">
      <w:pPr>
        <w:keepNext/>
        <w:jc w:val="center"/>
      </w:pPr>
      <w:r>
        <w:rPr>
          <w:noProof/>
          <w:lang w:val="es-ES" w:eastAsia="es-ES"/>
        </w:rPr>
        <w:drawing>
          <wp:inline distT="0" distB="0" distL="0" distR="0" wp14:anchorId="58C05BD4" wp14:editId="668FB1AD">
            <wp:extent cx="3224632" cy="3299791"/>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24632" cy="3299791"/>
                    </a:xfrm>
                    <a:prstGeom prst="rect">
                      <a:avLst/>
                    </a:prstGeom>
                  </pic:spPr>
                </pic:pic>
              </a:graphicData>
            </a:graphic>
          </wp:inline>
        </w:drawing>
      </w:r>
    </w:p>
    <w:p w:rsidR="00180841" w:rsidRDefault="00486FF2" w:rsidP="00486FF2">
      <w:pPr>
        <w:pStyle w:val="Epgrafe"/>
        <w:jc w:val="center"/>
        <w:rPr>
          <w:rFonts w:ascii="Arial" w:hAnsi="Arial" w:cs="Arial"/>
          <w:color w:val="auto"/>
          <w:sz w:val="20"/>
        </w:rPr>
      </w:pPr>
      <w:bookmarkStart w:id="176" w:name="_Toc517928558"/>
      <w:r w:rsidRPr="00E9027A">
        <w:rPr>
          <w:rFonts w:ascii="Arial" w:hAnsi="Arial" w:cs="Arial"/>
          <w:color w:val="auto"/>
          <w:sz w:val="20"/>
        </w:rPr>
        <w:t xml:space="preserve">Ilustración </w:t>
      </w:r>
      <w:r w:rsidRPr="00E9027A">
        <w:rPr>
          <w:rFonts w:ascii="Arial" w:hAnsi="Arial" w:cs="Arial"/>
          <w:color w:val="auto"/>
          <w:sz w:val="20"/>
        </w:rPr>
        <w:fldChar w:fldCharType="begin"/>
      </w:r>
      <w:r w:rsidRPr="00E9027A">
        <w:rPr>
          <w:rFonts w:ascii="Arial" w:hAnsi="Arial" w:cs="Arial"/>
          <w:color w:val="auto"/>
          <w:sz w:val="20"/>
        </w:rPr>
        <w:instrText xml:space="preserve"> SEQ Ilustración \* ARABIC </w:instrText>
      </w:r>
      <w:r w:rsidRPr="00E9027A">
        <w:rPr>
          <w:rFonts w:ascii="Arial" w:hAnsi="Arial" w:cs="Arial"/>
          <w:color w:val="auto"/>
          <w:sz w:val="20"/>
        </w:rPr>
        <w:fldChar w:fldCharType="separate"/>
      </w:r>
      <w:r w:rsidR="0097335F">
        <w:rPr>
          <w:rFonts w:ascii="Arial" w:hAnsi="Arial" w:cs="Arial"/>
          <w:noProof/>
          <w:color w:val="auto"/>
          <w:sz w:val="20"/>
        </w:rPr>
        <w:t>37</w:t>
      </w:r>
      <w:r w:rsidRPr="00E9027A">
        <w:rPr>
          <w:rFonts w:ascii="Arial" w:hAnsi="Arial" w:cs="Arial"/>
          <w:color w:val="auto"/>
          <w:sz w:val="20"/>
        </w:rPr>
        <w:fldChar w:fldCharType="end"/>
      </w:r>
      <w:r w:rsidRPr="00E9027A">
        <w:rPr>
          <w:rFonts w:ascii="Arial" w:hAnsi="Arial" w:cs="Arial"/>
          <w:color w:val="auto"/>
          <w:sz w:val="20"/>
        </w:rPr>
        <w:t>: Ventana de Conexión SQL a la base de datos (Fuente: Elaboración propia)</w:t>
      </w:r>
      <w:bookmarkEnd w:id="176"/>
    </w:p>
    <w:p w:rsidR="0082428E" w:rsidRPr="0082428E" w:rsidRDefault="0082428E" w:rsidP="0082428E"/>
    <w:p w:rsidR="00180841" w:rsidRPr="00E9027A" w:rsidRDefault="00E9027A" w:rsidP="00800C98">
      <w:pPr>
        <w:pStyle w:val="Ttulo4"/>
      </w:pPr>
      <w:r w:rsidRPr="00E9027A">
        <w:t>Creando Conexión a BD Analítica</w:t>
      </w:r>
    </w:p>
    <w:p w:rsidR="00E9027A" w:rsidRDefault="00E9027A" w:rsidP="00E9027A">
      <w:pPr>
        <w:keepNext/>
        <w:jc w:val="center"/>
      </w:pPr>
      <w:r>
        <w:rPr>
          <w:noProof/>
          <w:lang w:val="es-ES" w:eastAsia="es-ES"/>
        </w:rPr>
        <w:drawing>
          <wp:inline distT="0" distB="0" distL="0" distR="0" wp14:anchorId="31A015A3" wp14:editId="656AD53F">
            <wp:extent cx="3302902" cy="3362696"/>
            <wp:effectExtent l="0" t="0" r="0" b="952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05388" cy="3365227"/>
                    </a:xfrm>
                    <a:prstGeom prst="rect">
                      <a:avLst/>
                    </a:prstGeom>
                  </pic:spPr>
                </pic:pic>
              </a:graphicData>
            </a:graphic>
          </wp:inline>
        </w:drawing>
      </w:r>
    </w:p>
    <w:p w:rsidR="00180841" w:rsidRPr="00E9027A" w:rsidRDefault="00E9027A" w:rsidP="00E9027A">
      <w:pPr>
        <w:pStyle w:val="Epgrafe"/>
        <w:jc w:val="center"/>
        <w:rPr>
          <w:rFonts w:ascii="Arial" w:hAnsi="Arial" w:cs="Arial"/>
          <w:color w:val="auto"/>
          <w:sz w:val="20"/>
        </w:rPr>
      </w:pPr>
      <w:bookmarkStart w:id="177" w:name="_Toc517928559"/>
      <w:r w:rsidRPr="00E9027A">
        <w:rPr>
          <w:rFonts w:ascii="Arial" w:hAnsi="Arial" w:cs="Arial"/>
          <w:color w:val="auto"/>
          <w:sz w:val="20"/>
        </w:rPr>
        <w:t xml:space="preserve">Ilustración </w:t>
      </w:r>
      <w:r w:rsidRPr="00E9027A">
        <w:rPr>
          <w:rFonts w:ascii="Arial" w:hAnsi="Arial" w:cs="Arial"/>
          <w:color w:val="auto"/>
          <w:sz w:val="20"/>
        </w:rPr>
        <w:fldChar w:fldCharType="begin"/>
      </w:r>
      <w:r w:rsidRPr="00E9027A">
        <w:rPr>
          <w:rFonts w:ascii="Arial" w:hAnsi="Arial" w:cs="Arial"/>
          <w:color w:val="auto"/>
          <w:sz w:val="20"/>
        </w:rPr>
        <w:instrText xml:space="preserve"> SEQ Ilustración \* ARABIC </w:instrText>
      </w:r>
      <w:r w:rsidRPr="00E9027A">
        <w:rPr>
          <w:rFonts w:ascii="Arial" w:hAnsi="Arial" w:cs="Arial"/>
          <w:color w:val="auto"/>
          <w:sz w:val="20"/>
        </w:rPr>
        <w:fldChar w:fldCharType="separate"/>
      </w:r>
      <w:r w:rsidR="0097335F">
        <w:rPr>
          <w:rFonts w:ascii="Arial" w:hAnsi="Arial" w:cs="Arial"/>
          <w:noProof/>
          <w:color w:val="auto"/>
          <w:sz w:val="20"/>
        </w:rPr>
        <w:t>38</w:t>
      </w:r>
      <w:r w:rsidRPr="00E9027A">
        <w:rPr>
          <w:rFonts w:ascii="Arial" w:hAnsi="Arial" w:cs="Arial"/>
          <w:color w:val="auto"/>
          <w:sz w:val="20"/>
        </w:rPr>
        <w:fldChar w:fldCharType="end"/>
      </w:r>
      <w:r w:rsidRPr="00E9027A">
        <w:rPr>
          <w:rFonts w:ascii="Arial" w:hAnsi="Arial" w:cs="Arial"/>
          <w:color w:val="auto"/>
          <w:sz w:val="20"/>
        </w:rPr>
        <w:t>: Ventana de conexión a BD Analítica (Fuente: Elaboración propia)</w:t>
      </w:r>
      <w:bookmarkEnd w:id="177"/>
    </w:p>
    <w:p w:rsidR="00180841" w:rsidRPr="00E9027A" w:rsidRDefault="00E9027A" w:rsidP="00800C98">
      <w:pPr>
        <w:pStyle w:val="Ttulo4"/>
      </w:pPr>
      <w:r w:rsidRPr="00E9027A">
        <w:lastRenderedPageBreak/>
        <w:t>Creando esquema general de poblamiento</w:t>
      </w:r>
    </w:p>
    <w:p w:rsidR="0082428E" w:rsidRDefault="0082428E" w:rsidP="0082428E">
      <w:pPr>
        <w:keepNext/>
        <w:jc w:val="center"/>
      </w:pPr>
      <w:r>
        <w:rPr>
          <w:noProof/>
          <w:lang w:val="es-ES" w:eastAsia="es-ES"/>
        </w:rPr>
        <w:drawing>
          <wp:inline distT="0" distB="0" distL="0" distR="0" wp14:anchorId="4E83B338" wp14:editId="2D7F4350">
            <wp:extent cx="7815296" cy="3347896"/>
            <wp:effectExtent l="4763" t="0" r="317" b="318"/>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rot="16200000">
                      <a:off x="0" y="0"/>
                      <a:ext cx="7819327" cy="3349623"/>
                    </a:xfrm>
                    <a:prstGeom prst="rect">
                      <a:avLst/>
                    </a:prstGeom>
                  </pic:spPr>
                </pic:pic>
              </a:graphicData>
            </a:graphic>
          </wp:inline>
        </w:drawing>
      </w:r>
    </w:p>
    <w:p w:rsidR="00180841" w:rsidRDefault="0082428E" w:rsidP="0082428E">
      <w:pPr>
        <w:pStyle w:val="Epgrafe"/>
        <w:jc w:val="center"/>
        <w:rPr>
          <w:rFonts w:ascii="Arial" w:hAnsi="Arial" w:cs="Arial"/>
          <w:color w:val="auto"/>
          <w:sz w:val="20"/>
        </w:rPr>
      </w:pPr>
      <w:bookmarkStart w:id="178" w:name="_Toc517928560"/>
      <w:r w:rsidRPr="0082428E">
        <w:rPr>
          <w:rFonts w:ascii="Arial" w:hAnsi="Arial" w:cs="Arial"/>
          <w:color w:val="auto"/>
          <w:sz w:val="20"/>
        </w:rPr>
        <w:t xml:space="preserve">Ilustración </w:t>
      </w:r>
      <w:r w:rsidRPr="0082428E">
        <w:rPr>
          <w:rFonts w:ascii="Arial" w:hAnsi="Arial" w:cs="Arial"/>
          <w:color w:val="auto"/>
          <w:sz w:val="20"/>
        </w:rPr>
        <w:fldChar w:fldCharType="begin"/>
      </w:r>
      <w:r w:rsidRPr="0082428E">
        <w:rPr>
          <w:rFonts w:ascii="Arial" w:hAnsi="Arial" w:cs="Arial"/>
          <w:color w:val="auto"/>
          <w:sz w:val="20"/>
        </w:rPr>
        <w:instrText xml:space="preserve"> SEQ Ilustración \* ARABIC </w:instrText>
      </w:r>
      <w:r w:rsidRPr="0082428E">
        <w:rPr>
          <w:rFonts w:ascii="Arial" w:hAnsi="Arial" w:cs="Arial"/>
          <w:color w:val="auto"/>
          <w:sz w:val="20"/>
        </w:rPr>
        <w:fldChar w:fldCharType="separate"/>
      </w:r>
      <w:r w:rsidR="0097335F">
        <w:rPr>
          <w:rFonts w:ascii="Arial" w:hAnsi="Arial" w:cs="Arial"/>
          <w:noProof/>
          <w:color w:val="auto"/>
          <w:sz w:val="20"/>
        </w:rPr>
        <w:t>39</w:t>
      </w:r>
      <w:r w:rsidRPr="0082428E">
        <w:rPr>
          <w:rFonts w:ascii="Arial" w:hAnsi="Arial" w:cs="Arial"/>
          <w:color w:val="auto"/>
          <w:sz w:val="20"/>
        </w:rPr>
        <w:fldChar w:fldCharType="end"/>
      </w:r>
      <w:r w:rsidRPr="0082428E">
        <w:rPr>
          <w:rFonts w:ascii="Arial" w:hAnsi="Arial" w:cs="Arial"/>
          <w:color w:val="auto"/>
          <w:sz w:val="20"/>
        </w:rPr>
        <w:t xml:space="preserve">: Esquema general de poblamiento de </w:t>
      </w:r>
      <w:proofErr w:type="spellStart"/>
      <w:r w:rsidRPr="0082428E">
        <w:rPr>
          <w:rFonts w:ascii="Arial" w:hAnsi="Arial" w:cs="Arial"/>
          <w:color w:val="auto"/>
          <w:sz w:val="20"/>
        </w:rPr>
        <w:t>datammart</w:t>
      </w:r>
      <w:proofErr w:type="spellEnd"/>
      <w:r w:rsidRPr="0082428E">
        <w:rPr>
          <w:rFonts w:ascii="Arial" w:hAnsi="Arial" w:cs="Arial"/>
          <w:color w:val="auto"/>
          <w:sz w:val="20"/>
        </w:rPr>
        <w:t xml:space="preserve"> (Fuente: Elaboración propia)</w:t>
      </w:r>
      <w:bookmarkEnd w:id="178"/>
    </w:p>
    <w:p w:rsidR="00934B06" w:rsidRDefault="00934B06" w:rsidP="00467110">
      <w:pPr>
        <w:pStyle w:val="Ttulo3"/>
        <w:numPr>
          <w:ilvl w:val="2"/>
          <w:numId w:val="3"/>
        </w:numPr>
        <w:spacing w:line="480" w:lineRule="auto"/>
        <w:ind w:left="1418"/>
        <w:jc w:val="both"/>
        <w:rPr>
          <w:rFonts w:cs="Arial"/>
        </w:rPr>
      </w:pPr>
      <w:bookmarkStart w:id="179" w:name="_Toc517928640"/>
      <w:r w:rsidRPr="00934B06">
        <w:rPr>
          <w:rFonts w:cs="Arial"/>
        </w:rPr>
        <w:lastRenderedPageBreak/>
        <w:t xml:space="preserve">Crear el Cubo en </w:t>
      </w:r>
      <w:proofErr w:type="spellStart"/>
      <w:r w:rsidRPr="00934B06">
        <w:rPr>
          <w:rFonts w:cs="Arial"/>
        </w:rPr>
        <w:t>Analysis</w:t>
      </w:r>
      <w:proofErr w:type="spellEnd"/>
      <w:r w:rsidRPr="00934B06">
        <w:rPr>
          <w:rFonts w:cs="Arial"/>
        </w:rPr>
        <w:t xml:space="preserve"> </w:t>
      </w:r>
      <w:proofErr w:type="spellStart"/>
      <w:r w:rsidRPr="00934B06">
        <w:rPr>
          <w:rFonts w:cs="Arial"/>
        </w:rPr>
        <w:t>Services</w:t>
      </w:r>
      <w:bookmarkEnd w:id="179"/>
      <w:proofErr w:type="spellEnd"/>
    </w:p>
    <w:p w:rsidR="00256A42" w:rsidRPr="00256A42" w:rsidRDefault="00256A42" w:rsidP="00256A42"/>
    <w:p w:rsidR="00934B06" w:rsidRDefault="00256A42" w:rsidP="00934B06">
      <w:pPr>
        <w:keepNext/>
        <w:jc w:val="center"/>
      </w:pPr>
      <w:r>
        <w:rPr>
          <w:noProof/>
          <w:lang w:val="es-ES" w:eastAsia="es-ES"/>
        </w:rPr>
        <w:drawing>
          <wp:inline distT="0" distB="0" distL="0" distR="0" wp14:anchorId="064610FC" wp14:editId="49063A82">
            <wp:extent cx="5391150" cy="5701030"/>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5701030"/>
                    </a:xfrm>
                    <a:prstGeom prst="rect">
                      <a:avLst/>
                    </a:prstGeom>
                    <a:noFill/>
                    <a:ln>
                      <a:noFill/>
                    </a:ln>
                  </pic:spPr>
                </pic:pic>
              </a:graphicData>
            </a:graphic>
          </wp:inline>
        </w:drawing>
      </w:r>
      <w:r w:rsidR="00693255" w:rsidRPr="00693255">
        <w:rPr>
          <w:noProof/>
          <w:lang w:val="es-ES" w:eastAsia="es-ES"/>
        </w:rPr>
        <w:t xml:space="preserve"> </w:t>
      </w:r>
    </w:p>
    <w:p w:rsidR="00934B06" w:rsidRDefault="00934B06" w:rsidP="00934B06">
      <w:pPr>
        <w:pStyle w:val="Epgrafe"/>
        <w:jc w:val="center"/>
        <w:rPr>
          <w:rFonts w:ascii="Arial" w:hAnsi="Arial" w:cs="Arial"/>
          <w:color w:val="auto"/>
          <w:sz w:val="20"/>
        </w:rPr>
      </w:pPr>
      <w:bookmarkStart w:id="180" w:name="_Toc517928561"/>
      <w:r w:rsidRPr="00934B06">
        <w:rPr>
          <w:rFonts w:ascii="Arial" w:hAnsi="Arial" w:cs="Arial"/>
          <w:color w:val="auto"/>
          <w:sz w:val="20"/>
        </w:rPr>
        <w:t xml:space="preserve">Ilustración </w:t>
      </w:r>
      <w:r w:rsidRPr="00934B06">
        <w:rPr>
          <w:rFonts w:ascii="Arial" w:hAnsi="Arial" w:cs="Arial"/>
          <w:color w:val="auto"/>
          <w:sz w:val="20"/>
        </w:rPr>
        <w:fldChar w:fldCharType="begin"/>
      </w:r>
      <w:r w:rsidRPr="00934B06">
        <w:rPr>
          <w:rFonts w:ascii="Arial" w:hAnsi="Arial" w:cs="Arial"/>
          <w:color w:val="auto"/>
          <w:sz w:val="20"/>
        </w:rPr>
        <w:instrText xml:space="preserve"> SEQ Ilustración \* ARABIC </w:instrText>
      </w:r>
      <w:r w:rsidRPr="00934B06">
        <w:rPr>
          <w:rFonts w:ascii="Arial" w:hAnsi="Arial" w:cs="Arial"/>
          <w:color w:val="auto"/>
          <w:sz w:val="20"/>
        </w:rPr>
        <w:fldChar w:fldCharType="separate"/>
      </w:r>
      <w:r w:rsidR="0097335F">
        <w:rPr>
          <w:rFonts w:ascii="Arial" w:hAnsi="Arial" w:cs="Arial"/>
          <w:noProof/>
          <w:color w:val="auto"/>
          <w:sz w:val="20"/>
        </w:rPr>
        <w:t>40</w:t>
      </w:r>
      <w:r w:rsidRPr="00934B06">
        <w:rPr>
          <w:rFonts w:ascii="Arial" w:hAnsi="Arial" w:cs="Arial"/>
          <w:color w:val="auto"/>
          <w:sz w:val="20"/>
        </w:rPr>
        <w:fldChar w:fldCharType="end"/>
      </w:r>
      <w:r w:rsidRPr="00934B06">
        <w:rPr>
          <w:rFonts w:ascii="Arial" w:hAnsi="Arial" w:cs="Arial"/>
          <w:color w:val="auto"/>
          <w:sz w:val="20"/>
        </w:rPr>
        <w:t xml:space="preserve">: Estructura de un cubo en </w:t>
      </w:r>
      <w:proofErr w:type="spellStart"/>
      <w:r w:rsidRPr="00934B06">
        <w:rPr>
          <w:rFonts w:ascii="Arial" w:hAnsi="Arial" w:cs="Arial"/>
          <w:color w:val="auto"/>
          <w:sz w:val="20"/>
        </w:rPr>
        <w:t>Analysis</w:t>
      </w:r>
      <w:proofErr w:type="spellEnd"/>
      <w:r w:rsidRPr="00934B06">
        <w:rPr>
          <w:rFonts w:ascii="Arial" w:hAnsi="Arial" w:cs="Arial"/>
          <w:color w:val="auto"/>
          <w:sz w:val="20"/>
        </w:rPr>
        <w:t xml:space="preserve"> </w:t>
      </w:r>
      <w:proofErr w:type="spellStart"/>
      <w:r w:rsidRPr="00934B06">
        <w:rPr>
          <w:rFonts w:ascii="Arial" w:hAnsi="Arial" w:cs="Arial"/>
          <w:color w:val="auto"/>
          <w:sz w:val="20"/>
        </w:rPr>
        <w:t>Services</w:t>
      </w:r>
      <w:proofErr w:type="spellEnd"/>
      <w:r w:rsidRPr="00934B06">
        <w:rPr>
          <w:rFonts w:ascii="Arial" w:hAnsi="Arial" w:cs="Arial"/>
          <w:color w:val="auto"/>
          <w:sz w:val="20"/>
        </w:rPr>
        <w:t xml:space="preserve"> (Fuente: Elaboración propia)</w:t>
      </w:r>
      <w:bookmarkEnd w:id="180"/>
    </w:p>
    <w:p w:rsidR="00934B06" w:rsidRDefault="00934B06" w:rsidP="00934B06"/>
    <w:p w:rsidR="00256A42" w:rsidRDefault="00256A42" w:rsidP="00934B06"/>
    <w:p w:rsidR="00256A42" w:rsidRDefault="00256A42" w:rsidP="00934B06"/>
    <w:p w:rsidR="00256A42" w:rsidRDefault="00256A42" w:rsidP="00934B06"/>
    <w:p w:rsidR="00256A42" w:rsidRDefault="00256A42" w:rsidP="00934B06"/>
    <w:p w:rsidR="00256A42" w:rsidRDefault="00256A42" w:rsidP="00934B06"/>
    <w:p w:rsidR="00934B06" w:rsidRDefault="00934B06" w:rsidP="00467110">
      <w:pPr>
        <w:pStyle w:val="Ttulo3"/>
        <w:numPr>
          <w:ilvl w:val="2"/>
          <w:numId w:val="3"/>
        </w:numPr>
        <w:spacing w:line="480" w:lineRule="auto"/>
        <w:ind w:left="1418"/>
        <w:jc w:val="both"/>
        <w:rPr>
          <w:rFonts w:cs="Arial"/>
        </w:rPr>
      </w:pPr>
      <w:bookmarkStart w:id="181" w:name="_Toc517928641"/>
      <w:r w:rsidRPr="00934B06">
        <w:rPr>
          <w:rFonts w:cs="Arial"/>
        </w:rPr>
        <w:lastRenderedPageBreak/>
        <w:t xml:space="preserve">Reportes con </w:t>
      </w:r>
      <w:proofErr w:type="spellStart"/>
      <w:r w:rsidRPr="00934B06">
        <w:rPr>
          <w:rFonts w:cs="Arial"/>
        </w:rPr>
        <w:t>Repoting</w:t>
      </w:r>
      <w:proofErr w:type="spellEnd"/>
      <w:r w:rsidRPr="00934B06">
        <w:rPr>
          <w:rFonts w:cs="Arial"/>
        </w:rPr>
        <w:t xml:space="preserve"> </w:t>
      </w:r>
      <w:proofErr w:type="spellStart"/>
      <w:r w:rsidRPr="00934B06">
        <w:rPr>
          <w:rFonts w:cs="Arial"/>
        </w:rPr>
        <w:t>Services</w:t>
      </w:r>
      <w:bookmarkEnd w:id="181"/>
      <w:proofErr w:type="spellEnd"/>
    </w:p>
    <w:p w:rsidR="00693255" w:rsidRPr="00256A42" w:rsidRDefault="0097335F" w:rsidP="00693255">
      <w:pPr>
        <w:ind w:left="709"/>
        <w:rPr>
          <w:rFonts w:ascii="Arial" w:hAnsi="Arial" w:cs="Arial"/>
          <w:b/>
          <w:u w:val="single"/>
        </w:rPr>
      </w:pPr>
      <w:proofErr w:type="spellStart"/>
      <w:r>
        <w:rPr>
          <w:rFonts w:ascii="Arial" w:hAnsi="Arial" w:cs="Arial"/>
          <w:b/>
          <w:u w:val="single"/>
        </w:rPr>
        <w:t>Dashbo</w:t>
      </w:r>
      <w:r w:rsidR="00693255" w:rsidRPr="00256A42">
        <w:rPr>
          <w:rFonts w:ascii="Arial" w:hAnsi="Arial" w:cs="Arial"/>
          <w:b/>
          <w:u w:val="single"/>
        </w:rPr>
        <w:t>ard</w:t>
      </w:r>
      <w:proofErr w:type="spellEnd"/>
    </w:p>
    <w:p w:rsidR="0097335F" w:rsidRDefault="00693255" w:rsidP="0097335F">
      <w:pPr>
        <w:keepNext/>
      </w:pPr>
      <w:r>
        <w:rPr>
          <w:noProof/>
          <w:lang w:val="es-ES" w:eastAsia="es-ES"/>
        </w:rPr>
        <w:drawing>
          <wp:inline distT="0" distB="0" distL="0" distR="0" wp14:anchorId="0EFF7874" wp14:editId="79BCAAD7">
            <wp:extent cx="5400040" cy="2807556"/>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00040" cy="2807556"/>
                    </a:xfrm>
                    <a:prstGeom prst="rect">
                      <a:avLst/>
                    </a:prstGeom>
                  </pic:spPr>
                </pic:pic>
              </a:graphicData>
            </a:graphic>
          </wp:inline>
        </w:drawing>
      </w:r>
      <w:r w:rsidRPr="00693255">
        <w:rPr>
          <w:noProof/>
          <w:lang w:val="es-ES" w:eastAsia="es-ES"/>
        </w:rPr>
        <w:t xml:space="preserve"> </w:t>
      </w:r>
      <w:r>
        <w:rPr>
          <w:noProof/>
          <w:lang w:val="es-ES" w:eastAsia="es-ES"/>
        </w:rPr>
        <w:drawing>
          <wp:inline distT="0" distB="0" distL="0" distR="0" wp14:anchorId="55F2FCDB" wp14:editId="65DB360C">
            <wp:extent cx="5400040" cy="1357037"/>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0040" cy="1357037"/>
                    </a:xfrm>
                    <a:prstGeom prst="rect">
                      <a:avLst/>
                    </a:prstGeom>
                  </pic:spPr>
                </pic:pic>
              </a:graphicData>
            </a:graphic>
          </wp:inline>
        </w:drawing>
      </w:r>
    </w:p>
    <w:p w:rsidR="00693255" w:rsidRDefault="0097335F" w:rsidP="0097335F">
      <w:pPr>
        <w:pStyle w:val="Epgrafe"/>
        <w:jc w:val="center"/>
        <w:rPr>
          <w:rFonts w:ascii="Arial" w:hAnsi="Arial" w:cs="Arial"/>
          <w:color w:val="auto"/>
          <w:sz w:val="20"/>
        </w:rPr>
      </w:pPr>
      <w:bookmarkStart w:id="182" w:name="_Toc517928562"/>
      <w:r w:rsidRPr="0097335F">
        <w:rPr>
          <w:rFonts w:ascii="Arial" w:hAnsi="Arial" w:cs="Arial"/>
          <w:color w:val="auto"/>
          <w:sz w:val="20"/>
        </w:rPr>
        <w:t xml:space="preserve">Ilustración </w:t>
      </w:r>
      <w:r w:rsidRPr="0097335F">
        <w:rPr>
          <w:rFonts w:ascii="Arial" w:hAnsi="Arial" w:cs="Arial"/>
          <w:color w:val="auto"/>
          <w:sz w:val="20"/>
        </w:rPr>
        <w:fldChar w:fldCharType="begin"/>
      </w:r>
      <w:r w:rsidRPr="0097335F">
        <w:rPr>
          <w:rFonts w:ascii="Arial" w:hAnsi="Arial" w:cs="Arial"/>
          <w:color w:val="auto"/>
          <w:sz w:val="20"/>
        </w:rPr>
        <w:instrText xml:space="preserve"> SEQ Ilustración \* ARABIC </w:instrText>
      </w:r>
      <w:r w:rsidRPr="0097335F">
        <w:rPr>
          <w:rFonts w:ascii="Arial" w:hAnsi="Arial" w:cs="Arial"/>
          <w:color w:val="auto"/>
          <w:sz w:val="20"/>
        </w:rPr>
        <w:fldChar w:fldCharType="separate"/>
      </w:r>
      <w:r>
        <w:rPr>
          <w:rFonts w:ascii="Arial" w:hAnsi="Arial" w:cs="Arial"/>
          <w:noProof/>
          <w:color w:val="auto"/>
          <w:sz w:val="20"/>
        </w:rPr>
        <w:t>41</w:t>
      </w:r>
      <w:r w:rsidRPr="0097335F">
        <w:rPr>
          <w:rFonts w:ascii="Arial" w:hAnsi="Arial" w:cs="Arial"/>
          <w:color w:val="auto"/>
          <w:sz w:val="20"/>
        </w:rPr>
        <w:fldChar w:fldCharType="end"/>
      </w:r>
      <w:r w:rsidRPr="0097335F">
        <w:rPr>
          <w:rFonts w:ascii="Arial" w:hAnsi="Arial" w:cs="Arial"/>
          <w:color w:val="auto"/>
          <w:sz w:val="20"/>
        </w:rPr>
        <w:t xml:space="preserve">: </w:t>
      </w:r>
      <w:proofErr w:type="spellStart"/>
      <w:r w:rsidRPr="0097335F">
        <w:rPr>
          <w:rFonts w:ascii="Arial" w:hAnsi="Arial" w:cs="Arial"/>
          <w:color w:val="auto"/>
          <w:sz w:val="20"/>
        </w:rPr>
        <w:t>Dashboard</w:t>
      </w:r>
      <w:proofErr w:type="spellEnd"/>
      <w:r w:rsidRPr="0097335F">
        <w:rPr>
          <w:rFonts w:ascii="Arial" w:hAnsi="Arial" w:cs="Arial"/>
          <w:color w:val="auto"/>
          <w:sz w:val="20"/>
        </w:rPr>
        <w:t xml:space="preserve"> de Efectividad</w:t>
      </w:r>
      <w:r>
        <w:rPr>
          <w:rFonts w:ascii="Arial" w:hAnsi="Arial" w:cs="Arial"/>
          <w:color w:val="auto"/>
          <w:sz w:val="20"/>
        </w:rPr>
        <w:t xml:space="preserve"> </w:t>
      </w:r>
      <w:r w:rsidRPr="0097335F">
        <w:rPr>
          <w:rFonts w:ascii="Arial" w:hAnsi="Arial" w:cs="Arial"/>
          <w:color w:val="auto"/>
          <w:sz w:val="20"/>
        </w:rPr>
        <w:t>(Fuente: Elaboración propia)</w:t>
      </w:r>
      <w:bookmarkEnd w:id="182"/>
    </w:p>
    <w:p w:rsidR="0097335F" w:rsidRPr="0097335F" w:rsidRDefault="0097335F" w:rsidP="0097335F"/>
    <w:p w:rsidR="0097335F" w:rsidRPr="0097335F" w:rsidRDefault="0097335F" w:rsidP="0097335F">
      <w:pPr>
        <w:ind w:left="709"/>
        <w:rPr>
          <w:rFonts w:ascii="Arial" w:hAnsi="Arial" w:cs="Arial"/>
          <w:b/>
          <w:u w:val="single"/>
        </w:rPr>
      </w:pPr>
      <w:r w:rsidRPr="00256A42">
        <w:rPr>
          <w:rFonts w:ascii="Arial" w:hAnsi="Arial" w:cs="Arial"/>
          <w:b/>
          <w:u w:val="single"/>
        </w:rPr>
        <w:t xml:space="preserve">Reporte de </w:t>
      </w:r>
      <w:proofErr w:type="spellStart"/>
      <w:r w:rsidRPr="00256A42">
        <w:rPr>
          <w:rFonts w:ascii="Arial" w:hAnsi="Arial" w:cs="Arial"/>
          <w:b/>
          <w:u w:val="single"/>
        </w:rPr>
        <w:t>Paretos</w:t>
      </w:r>
      <w:proofErr w:type="spellEnd"/>
      <w:r w:rsidRPr="00256A42">
        <w:rPr>
          <w:rFonts w:ascii="Arial" w:hAnsi="Arial" w:cs="Arial"/>
          <w:b/>
          <w:u w:val="single"/>
        </w:rPr>
        <w:t xml:space="preserve"> de errores por Bloque</w:t>
      </w:r>
    </w:p>
    <w:p w:rsidR="0097335F" w:rsidRDefault="0097335F" w:rsidP="0097335F">
      <w:pPr>
        <w:keepNext/>
        <w:jc w:val="center"/>
      </w:pPr>
      <w:r>
        <w:rPr>
          <w:noProof/>
          <w:lang w:val="es-ES" w:eastAsia="es-ES"/>
        </w:rPr>
        <w:drawing>
          <wp:inline distT="0" distB="0" distL="0" distR="0" wp14:anchorId="25B5580E" wp14:editId="38FFE7EE">
            <wp:extent cx="4352772" cy="1603653"/>
            <wp:effectExtent l="0" t="0" r="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54765" cy="1604387"/>
                    </a:xfrm>
                    <a:prstGeom prst="rect">
                      <a:avLst/>
                    </a:prstGeom>
                  </pic:spPr>
                </pic:pic>
              </a:graphicData>
            </a:graphic>
          </wp:inline>
        </w:drawing>
      </w:r>
    </w:p>
    <w:p w:rsidR="00934B06" w:rsidRDefault="0097335F" w:rsidP="0097335F">
      <w:pPr>
        <w:pStyle w:val="Epgrafe"/>
        <w:jc w:val="center"/>
        <w:rPr>
          <w:rFonts w:ascii="Arial" w:hAnsi="Arial" w:cs="Arial"/>
          <w:color w:val="auto"/>
          <w:sz w:val="20"/>
        </w:rPr>
      </w:pPr>
      <w:bookmarkStart w:id="183" w:name="_Toc517928563"/>
      <w:r w:rsidRPr="0097335F">
        <w:rPr>
          <w:rFonts w:ascii="Arial" w:hAnsi="Arial" w:cs="Arial"/>
          <w:color w:val="auto"/>
          <w:sz w:val="20"/>
        </w:rPr>
        <w:t xml:space="preserve">Ilustración </w:t>
      </w:r>
      <w:r w:rsidRPr="0097335F">
        <w:rPr>
          <w:rFonts w:ascii="Arial" w:hAnsi="Arial" w:cs="Arial"/>
          <w:color w:val="auto"/>
          <w:sz w:val="20"/>
        </w:rPr>
        <w:fldChar w:fldCharType="begin"/>
      </w:r>
      <w:r w:rsidRPr="0097335F">
        <w:rPr>
          <w:rFonts w:ascii="Arial" w:hAnsi="Arial" w:cs="Arial"/>
          <w:color w:val="auto"/>
          <w:sz w:val="20"/>
        </w:rPr>
        <w:instrText xml:space="preserve"> SEQ Ilustración \* ARABIC </w:instrText>
      </w:r>
      <w:r w:rsidRPr="0097335F">
        <w:rPr>
          <w:rFonts w:ascii="Arial" w:hAnsi="Arial" w:cs="Arial"/>
          <w:color w:val="auto"/>
          <w:sz w:val="20"/>
        </w:rPr>
        <w:fldChar w:fldCharType="separate"/>
      </w:r>
      <w:r>
        <w:rPr>
          <w:rFonts w:ascii="Arial" w:hAnsi="Arial" w:cs="Arial"/>
          <w:noProof/>
          <w:color w:val="auto"/>
          <w:sz w:val="20"/>
        </w:rPr>
        <w:t>42</w:t>
      </w:r>
      <w:r w:rsidRPr="0097335F">
        <w:rPr>
          <w:rFonts w:ascii="Arial" w:hAnsi="Arial" w:cs="Arial"/>
          <w:color w:val="auto"/>
          <w:sz w:val="20"/>
        </w:rPr>
        <w:fldChar w:fldCharType="end"/>
      </w:r>
      <w:r w:rsidRPr="0097335F">
        <w:rPr>
          <w:rFonts w:ascii="Arial" w:hAnsi="Arial" w:cs="Arial"/>
          <w:color w:val="auto"/>
          <w:sz w:val="20"/>
        </w:rPr>
        <w:t xml:space="preserve">: Reporte de </w:t>
      </w:r>
      <w:proofErr w:type="spellStart"/>
      <w:r w:rsidRPr="0097335F">
        <w:rPr>
          <w:rFonts w:ascii="Arial" w:hAnsi="Arial" w:cs="Arial"/>
          <w:color w:val="auto"/>
          <w:sz w:val="20"/>
        </w:rPr>
        <w:t>Paretos</w:t>
      </w:r>
      <w:proofErr w:type="spellEnd"/>
      <w:r w:rsidRPr="0097335F">
        <w:rPr>
          <w:rFonts w:ascii="Arial" w:hAnsi="Arial" w:cs="Arial"/>
          <w:color w:val="auto"/>
          <w:sz w:val="20"/>
        </w:rPr>
        <w:t xml:space="preserve"> de errores por Bloque (Fuente: Elaboración propia)</w:t>
      </w:r>
      <w:bookmarkEnd w:id="183"/>
    </w:p>
    <w:p w:rsidR="0097335F" w:rsidRDefault="0097335F" w:rsidP="0097335F"/>
    <w:p w:rsidR="0097335F" w:rsidRDefault="0097335F" w:rsidP="0097335F"/>
    <w:p w:rsidR="0097335F" w:rsidRPr="0097335F" w:rsidRDefault="0097335F" w:rsidP="0097335F"/>
    <w:p w:rsidR="00256A42" w:rsidRPr="00256A42" w:rsidRDefault="00256A42" w:rsidP="00256A42">
      <w:pPr>
        <w:ind w:left="709"/>
        <w:rPr>
          <w:rFonts w:ascii="Arial" w:hAnsi="Arial" w:cs="Arial"/>
          <w:b/>
          <w:u w:val="single"/>
        </w:rPr>
      </w:pPr>
      <w:r w:rsidRPr="00256A42">
        <w:rPr>
          <w:rFonts w:ascii="Arial" w:hAnsi="Arial" w:cs="Arial"/>
          <w:b/>
          <w:u w:val="single"/>
        </w:rPr>
        <w:lastRenderedPageBreak/>
        <w:t xml:space="preserve">Reporte de Efectividad por </w:t>
      </w:r>
      <w:proofErr w:type="spellStart"/>
      <w:r w:rsidRPr="00256A42">
        <w:rPr>
          <w:rFonts w:ascii="Arial" w:hAnsi="Arial" w:cs="Arial"/>
          <w:b/>
          <w:u w:val="single"/>
        </w:rPr>
        <w:t>Teleoperador</w:t>
      </w:r>
      <w:proofErr w:type="spellEnd"/>
      <w:r w:rsidRPr="00256A42">
        <w:rPr>
          <w:rFonts w:ascii="Arial" w:hAnsi="Arial" w:cs="Arial"/>
          <w:b/>
          <w:u w:val="single"/>
        </w:rPr>
        <w:t xml:space="preserve"> en cada Bloque</w:t>
      </w:r>
    </w:p>
    <w:p w:rsidR="0097335F" w:rsidRDefault="00256A42" w:rsidP="0097335F">
      <w:pPr>
        <w:keepNext/>
      </w:pPr>
      <w:r>
        <w:rPr>
          <w:noProof/>
          <w:lang w:val="es-ES" w:eastAsia="es-ES"/>
        </w:rPr>
        <w:drawing>
          <wp:inline distT="0" distB="0" distL="0" distR="0" wp14:anchorId="4C715CF1" wp14:editId="34076E55">
            <wp:extent cx="5400040" cy="3035460"/>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00040" cy="3035460"/>
                    </a:xfrm>
                    <a:prstGeom prst="rect">
                      <a:avLst/>
                    </a:prstGeom>
                  </pic:spPr>
                </pic:pic>
              </a:graphicData>
            </a:graphic>
          </wp:inline>
        </w:drawing>
      </w:r>
    </w:p>
    <w:p w:rsidR="0097335F" w:rsidRPr="0097335F" w:rsidRDefault="0097335F" w:rsidP="0097335F">
      <w:pPr>
        <w:pStyle w:val="Epgrafe"/>
        <w:jc w:val="center"/>
        <w:rPr>
          <w:rFonts w:ascii="Arial" w:hAnsi="Arial" w:cs="Arial"/>
          <w:color w:val="auto"/>
          <w:sz w:val="20"/>
        </w:rPr>
      </w:pPr>
      <w:bookmarkStart w:id="184" w:name="_Toc517928564"/>
      <w:r w:rsidRPr="0097335F">
        <w:rPr>
          <w:rFonts w:ascii="Arial" w:hAnsi="Arial" w:cs="Arial"/>
          <w:color w:val="auto"/>
          <w:sz w:val="20"/>
        </w:rPr>
        <w:t xml:space="preserve">Ilustración </w:t>
      </w:r>
      <w:r w:rsidRPr="0097335F">
        <w:rPr>
          <w:rFonts w:ascii="Arial" w:hAnsi="Arial" w:cs="Arial"/>
          <w:color w:val="auto"/>
          <w:sz w:val="20"/>
        </w:rPr>
        <w:fldChar w:fldCharType="begin"/>
      </w:r>
      <w:r w:rsidRPr="0097335F">
        <w:rPr>
          <w:rFonts w:ascii="Arial" w:hAnsi="Arial" w:cs="Arial"/>
          <w:color w:val="auto"/>
          <w:sz w:val="20"/>
        </w:rPr>
        <w:instrText xml:space="preserve"> SEQ Ilustración \* ARABIC </w:instrText>
      </w:r>
      <w:r w:rsidRPr="0097335F">
        <w:rPr>
          <w:rFonts w:ascii="Arial" w:hAnsi="Arial" w:cs="Arial"/>
          <w:color w:val="auto"/>
          <w:sz w:val="20"/>
        </w:rPr>
        <w:fldChar w:fldCharType="separate"/>
      </w:r>
      <w:r>
        <w:rPr>
          <w:rFonts w:ascii="Arial" w:hAnsi="Arial" w:cs="Arial"/>
          <w:noProof/>
          <w:color w:val="auto"/>
          <w:sz w:val="20"/>
        </w:rPr>
        <w:t>43</w:t>
      </w:r>
      <w:r w:rsidRPr="0097335F">
        <w:rPr>
          <w:rFonts w:ascii="Arial" w:hAnsi="Arial" w:cs="Arial"/>
          <w:color w:val="auto"/>
          <w:sz w:val="20"/>
        </w:rPr>
        <w:fldChar w:fldCharType="end"/>
      </w:r>
      <w:r w:rsidRPr="0097335F">
        <w:rPr>
          <w:rFonts w:ascii="Arial" w:hAnsi="Arial" w:cs="Arial"/>
          <w:color w:val="auto"/>
          <w:sz w:val="20"/>
        </w:rPr>
        <w:t xml:space="preserve">: Reporte de Efectividad por </w:t>
      </w:r>
      <w:proofErr w:type="spellStart"/>
      <w:r w:rsidRPr="0097335F">
        <w:rPr>
          <w:rFonts w:ascii="Arial" w:hAnsi="Arial" w:cs="Arial"/>
          <w:color w:val="auto"/>
          <w:sz w:val="20"/>
        </w:rPr>
        <w:t>Teleoperador</w:t>
      </w:r>
      <w:proofErr w:type="spellEnd"/>
      <w:r w:rsidRPr="0097335F">
        <w:rPr>
          <w:rFonts w:ascii="Arial" w:hAnsi="Arial" w:cs="Arial"/>
          <w:color w:val="auto"/>
          <w:sz w:val="20"/>
        </w:rPr>
        <w:t xml:space="preserve"> en cada Bloque (Fuente: Elaboración propia)</w:t>
      </w:r>
      <w:bookmarkEnd w:id="184"/>
    </w:p>
    <w:p w:rsidR="00256A42" w:rsidRDefault="00256A42" w:rsidP="0097335F"/>
    <w:p w:rsidR="00256A42" w:rsidRPr="00256A42" w:rsidRDefault="00256A42" w:rsidP="00256A42">
      <w:pPr>
        <w:ind w:left="709"/>
        <w:rPr>
          <w:rFonts w:ascii="Arial" w:hAnsi="Arial" w:cs="Arial"/>
          <w:b/>
          <w:u w:val="single"/>
        </w:rPr>
      </w:pPr>
      <w:r w:rsidRPr="00256A42">
        <w:rPr>
          <w:rFonts w:ascii="Arial" w:hAnsi="Arial" w:cs="Arial"/>
          <w:b/>
          <w:u w:val="single"/>
        </w:rPr>
        <w:t xml:space="preserve">Reporte Mensual por </w:t>
      </w:r>
      <w:proofErr w:type="spellStart"/>
      <w:r w:rsidRPr="00256A42">
        <w:rPr>
          <w:rFonts w:ascii="Arial" w:hAnsi="Arial" w:cs="Arial"/>
          <w:b/>
          <w:u w:val="single"/>
        </w:rPr>
        <w:t>Skill</w:t>
      </w:r>
      <w:proofErr w:type="spellEnd"/>
    </w:p>
    <w:p w:rsidR="0097335F" w:rsidRDefault="00256A42" w:rsidP="0097335F">
      <w:pPr>
        <w:keepNext/>
        <w:jc w:val="center"/>
      </w:pPr>
      <w:r>
        <w:rPr>
          <w:noProof/>
          <w:lang w:val="es-ES" w:eastAsia="es-ES"/>
        </w:rPr>
        <w:drawing>
          <wp:inline distT="0" distB="0" distL="0" distR="0" wp14:anchorId="1C20721F" wp14:editId="23C6CE6E">
            <wp:extent cx="2922512" cy="2894275"/>
            <wp:effectExtent l="0" t="0" r="0" b="1905"/>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923380" cy="2895135"/>
                    </a:xfrm>
                    <a:prstGeom prst="rect">
                      <a:avLst/>
                    </a:prstGeom>
                  </pic:spPr>
                </pic:pic>
              </a:graphicData>
            </a:graphic>
          </wp:inline>
        </w:drawing>
      </w:r>
    </w:p>
    <w:p w:rsidR="0097335F" w:rsidRPr="0097335F" w:rsidRDefault="0097335F" w:rsidP="0097335F">
      <w:pPr>
        <w:pStyle w:val="Epgrafe"/>
        <w:jc w:val="center"/>
        <w:rPr>
          <w:rFonts w:ascii="Arial" w:hAnsi="Arial" w:cs="Arial"/>
          <w:color w:val="auto"/>
          <w:sz w:val="20"/>
        </w:rPr>
      </w:pPr>
      <w:bookmarkStart w:id="185" w:name="_Toc517928565"/>
      <w:r w:rsidRPr="0097335F">
        <w:rPr>
          <w:rFonts w:ascii="Arial" w:hAnsi="Arial" w:cs="Arial"/>
          <w:color w:val="auto"/>
          <w:sz w:val="20"/>
        </w:rPr>
        <w:t xml:space="preserve">Ilustración </w:t>
      </w:r>
      <w:r w:rsidRPr="0097335F">
        <w:rPr>
          <w:rFonts w:ascii="Arial" w:hAnsi="Arial" w:cs="Arial"/>
          <w:color w:val="auto"/>
          <w:sz w:val="20"/>
        </w:rPr>
        <w:fldChar w:fldCharType="begin"/>
      </w:r>
      <w:r w:rsidRPr="0097335F">
        <w:rPr>
          <w:rFonts w:ascii="Arial" w:hAnsi="Arial" w:cs="Arial"/>
          <w:color w:val="auto"/>
          <w:sz w:val="20"/>
        </w:rPr>
        <w:instrText xml:space="preserve"> SEQ Ilustración \* ARABIC </w:instrText>
      </w:r>
      <w:r w:rsidRPr="0097335F">
        <w:rPr>
          <w:rFonts w:ascii="Arial" w:hAnsi="Arial" w:cs="Arial"/>
          <w:color w:val="auto"/>
          <w:sz w:val="20"/>
        </w:rPr>
        <w:fldChar w:fldCharType="separate"/>
      </w:r>
      <w:r w:rsidRPr="0097335F">
        <w:rPr>
          <w:rFonts w:ascii="Arial" w:hAnsi="Arial" w:cs="Arial"/>
          <w:color w:val="auto"/>
          <w:sz w:val="20"/>
        </w:rPr>
        <w:t>44</w:t>
      </w:r>
      <w:r w:rsidRPr="0097335F">
        <w:rPr>
          <w:rFonts w:ascii="Arial" w:hAnsi="Arial" w:cs="Arial"/>
          <w:color w:val="auto"/>
          <w:sz w:val="20"/>
        </w:rPr>
        <w:fldChar w:fldCharType="end"/>
      </w:r>
      <w:r w:rsidRPr="0097335F">
        <w:rPr>
          <w:rFonts w:ascii="Arial" w:hAnsi="Arial" w:cs="Arial"/>
          <w:color w:val="auto"/>
          <w:sz w:val="20"/>
        </w:rPr>
        <w:t xml:space="preserve">: Reporte Mensual por </w:t>
      </w:r>
      <w:proofErr w:type="spellStart"/>
      <w:r w:rsidRPr="0097335F">
        <w:rPr>
          <w:rFonts w:ascii="Arial" w:hAnsi="Arial" w:cs="Arial"/>
          <w:color w:val="auto"/>
          <w:sz w:val="20"/>
        </w:rPr>
        <w:t>Skill</w:t>
      </w:r>
      <w:proofErr w:type="spellEnd"/>
      <w:r w:rsidRPr="0097335F">
        <w:rPr>
          <w:rFonts w:ascii="Arial" w:hAnsi="Arial" w:cs="Arial"/>
          <w:color w:val="auto"/>
          <w:sz w:val="20"/>
        </w:rPr>
        <w:t xml:space="preserve"> (Fuente: Elaboración propia)</w:t>
      </w:r>
      <w:bookmarkEnd w:id="185"/>
    </w:p>
    <w:p w:rsidR="00256A42" w:rsidRPr="00934B06" w:rsidRDefault="00256A42" w:rsidP="0097335F">
      <w:pPr>
        <w:pStyle w:val="Epgrafe"/>
        <w:jc w:val="center"/>
      </w:pPr>
    </w:p>
    <w:p w:rsidR="0082428E" w:rsidRDefault="00FA117A" w:rsidP="00467110">
      <w:pPr>
        <w:pStyle w:val="Ttulo3"/>
        <w:numPr>
          <w:ilvl w:val="2"/>
          <w:numId w:val="3"/>
        </w:numPr>
        <w:spacing w:line="360" w:lineRule="auto"/>
        <w:ind w:left="1418"/>
        <w:jc w:val="both"/>
        <w:rPr>
          <w:rFonts w:cs="Arial"/>
        </w:rPr>
      </w:pPr>
      <w:bookmarkStart w:id="186" w:name="_Toc517928642"/>
      <w:r w:rsidRPr="00FA117A">
        <w:rPr>
          <w:rFonts w:cs="Arial"/>
        </w:rPr>
        <w:lastRenderedPageBreak/>
        <w:t>Descripción de los Estándares de Desarrollo</w:t>
      </w:r>
      <w:bookmarkEnd w:id="186"/>
    </w:p>
    <w:p w:rsidR="0082428E" w:rsidRPr="00FA117A" w:rsidRDefault="00FA117A" w:rsidP="00800C98">
      <w:pPr>
        <w:pStyle w:val="Ttulo4"/>
      </w:pPr>
      <w:r w:rsidRPr="00FA117A">
        <w:t>Estándares de Documentación</w:t>
      </w:r>
    </w:p>
    <w:p w:rsidR="007C6F87" w:rsidRPr="007C6F87" w:rsidRDefault="007C6F87" w:rsidP="007C6F87">
      <w:pPr>
        <w:pStyle w:val="Epgrafe"/>
        <w:jc w:val="center"/>
        <w:rPr>
          <w:rFonts w:ascii="Arial" w:hAnsi="Arial" w:cs="Arial"/>
          <w:color w:val="auto"/>
          <w:sz w:val="20"/>
        </w:rPr>
      </w:pPr>
      <w:bookmarkStart w:id="187" w:name="_Toc517928520"/>
      <w:r w:rsidRPr="007C6F87">
        <w:rPr>
          <w:rFonts w:ascii="Arial" w:hAnsi="Arial" w:cs="Arial"/>
          <w:color w:val="auto"/>
          <w:sz w:val="20"/>
        </w:rPr>
        <w:t xml:space="preserve">Tabla </w:t>
      </w:r>
      <w:r w:rsidRPr="007C6F87">
        <w:rPr>
          <w:rFonts w:ascii="Arial" w:hAnsi="Arial" w:cs="Arial"/>
          <w:color w:val="auto"/>
          <w:sz w:val="20"/>
        </w:rPr>
        <w:fldChar w:fldCharType="begin"/>
      </w:r>
      <w:r w:rsidRPr="007C6F87">
        <w:rPr>
          <w:rFonts w:ascii="Arial" w:hAnsi="Arial" w:cs="Arial"/>
          <w:color w:val="auto"/>
          <w:sz w:val="20"/>
        </w:rPr>
        <w:instrText xml:space="preserve"> SEQ Tabla \* ARABIC </w:instrText>
      </w:r>
      <w:r w:rsidRPr="007C6F87">
        <w:rPr>
          <w:rFonts w:ascii="Arial" w:hAnsi="Arial" w:cs="Arial"/>
          <w:color w:val="auto"/>
          <w:sz w:val="20"/>
        </w:rPr>
        <w:fldChar w:fldCharType="separate"/>
      </w:r>
      <w:r w:rsidR="00857256">
        <w:rPr>
          <w:rFonts w:ascii="Arial" w:hAnsi="Arial" w:cs="Arial"/>
          <w:noProof/>
          <w:color w:val="auto"/>
          <w:sz w:val="20"/>
        </w:rPr>
        <w:t>23</w:t>
      </w:r>
      <w:r w:rsidRPr="007C6F87">
        <w:rPr>
          <w:rFonts w:ascii="Arial" w:hAnsi="Arial" w:cs="Arial"/>
          <w:color w:val="auto"/>
          <w:sz w:val="20"/>
        </w:rPr>
        <w:fldChar w:fldCharType="end"/>
      </w:r>
      <w:r w:rsidRPr="007C6F87">
        <w:rPr>
          <w:rFonts w:ascii="Arial" w:hAnsi="Arial" w:cs="Arial"/>
          <w:color w:val="auto"/>
          <w:sz w:val="20"/>
        </w:rPr>
        <w:t>: Estándares de documentación</w:t>
      </w:r>
      <w:bookmarkEnd w:id="187"/>
    </w:p>
    <w:tbl>
      <w:tblPr>
        <w:tblStyle w:val="ListTable4Accent5"/>
        <w:tblW w:w="0" w:type="auto"/>
        <w:jc w:val="center"/>
        <w:tblLook w:val="04A0" w:firstRow="1" w:lastRow="0" w:firstColumn="1" w:lastColumn="0" w:noHBand="0" w:noVBand="1"/>
      </w:tblPr>
      <w:tblGrid>
        <w:gridCol w:w="3245"/>
        <w:gridCol w:w="1559"/>
        <w:gridCol w:w="1060"/>
        <w:gridCol w:w="1843"/>
      </w:tblGrid>
      <w:tr w:rsidR="00FA117A" w:rsidTr="007C6F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5" w:type="dxa"/>
          </w:tcPr>
          <w:p w:rsidR="00FA117A" w:rsidRDefault="00FA117A" w:rsidP="007C6F87">
            <w:pPr>
              <w:spacing w:line="276" w:lineRule="auto"/>
              <w:jc w:val="center"/>
              <w:rPr>
                <w:rFonts w:ascii="Arial" w:hAnsi="Arial" w:cs="Arial"/>
              </w:rPr>
            </w:pPr>
            <w:r>
              <w:rPr>
                <w:rFonts w:ascii="Arial" w:hAnsi="Arial" w:cs="Arial"/>
              </w:rPr>
              <w:t>Clasificación</w:t>
            </w:r>
          </w:p>
        </w:tc>
        <w:tc>
          <w:tcPr>
            <w:tcW w:w="1559" w:type="dxa"/>
          </w:tcPr>
          <w:p w:rsidR="00FA117A" w:rsidRDefault="00FA117A" w:rsidP="007C6F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Tipo de Letra</w:t>
            </w:r>
          </w:p>
        </w:tc>
        <w:tc>
          <w:tcPr>
            <w:tcW w:w="1060" w:type="dxa"/>
          </w:tcPr>
          <w:p w:rsidR="00FA117A" w:rsidRDefault="00FA117A" w:rsidP="007C6F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Tamaño</w:t>
            </w:r>
          </w:p>
        </w:tc>
        <w:tc>
          <w:tcPr>
            <w:tcW w:w="1843" w:type="dxa"/>
          </w:tcPr>
          <w:p w:rsidR="00FA117A" w:rsidRDefault="00FA117A" w:rsidP="007C6F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Estilo de Letra</w:t>
            </w:r>
          </w:p>
        </w:tc>
      </w:tr>
      <w:tr w:rsidR="00FA117A" w:rsidTr="007C6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5" w:type="dxa"/>
          </w:tcPr>
          <w:p w:rsidR="00FA117A" w:rsidRDefault="00FA117A" w:rsidP="007C6F87">
            <w:pPr>
              <w:spacing w:line="276" w:lineRule="auto"/>
              <w:jc w:val="center"/>
              <w:rPr>
                <w:rFonts w:ascii="Arial" w:hAnsi="Arial" w:cs="Arial"/>
              </w:rPr>
            </w:pPr>
            <w:r>
              <w:rPr>
                <w:rFonts w:ascii="Arial" w:hAnsi="Arial" w:cs="Arial"/>
              </w:rPr>
              <w:t>Títulos principales</w:t>
            </w:r>
          </w:p>
        </w:tc>
        <w:tc>
          <w:tcPr>
            <w:tcW w:w="1559" w:type="dxa"/>
          </w:tcPr>
          <w:p w:rsidR="00FA117A" w:rsidRDefault="00FA117A"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Tahoma</w:t>
            </w:r>
            <w:proofErr w:type="spellEnd"/>
          </w:p>
        </w:tc>
        <w:tc>
          <w:tcPr>
            <w:tcW w:w="1060" w:type="dxa"/>
          </w:tcPr>
          <w:p w:rsidR="00FA117A" w:rsidRDefault="00FA117A"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w:t>
            </w:r>
          </w:p>
        </w:tc>
        <w:tc>
          <w:tcPr>
            <w:tcW w:w="1843" w:type="dxa"/>
          </w:tcPr>
          <w:p w:rsidR="00FA117A" w:rsidRDefault="007C6F87"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Negrita</w:t>
            </w:r>
          </w:p>
        </w:tc>
      </w:tr>
      <w:tr w:rsidR="00FA117A" w:rsidTr="007C6F87">
        <w:trPr>
          <w:jc w:val="center"/>
        </w:trPr>
        <w:tc>
          <w:tcPr>
            <w:cnfStyle w:val="001000000000" w:firstRow="0" w:lastRow="0" w:firstColumn="1" w:lastColumn="0" w:oddVBand="0" w:evenVBand="0" w:oddHBand="0" w:evenHBand="0" w:firstRowFirstColumn="0" w:firstRowLastColumn="0" w:lastRowFirstColumn="0" w:lastRowLastColumn="0"/>
            <w:tcW w:w="3245" w:type="dxa"/>
          </w:tcPr>
          <w:p w:rsidR="00FA117A" w:rsidRDefault="00FA117A" w:rsidP="007C6F87">
            <w:pPr>
              <w:spacing w:line="276" w:lineRule="auto"/>
              <w:jc w:val="center"/>
              <w:rPr>
                <w:rFonts w:ascii="Arial" w:hAnsi="Arial" w:cs="Arial"/>
              </w:rPr>
            </w:pPr>
            <w:r>
              <w:rPr>
                <w:rFonts w:ascii="Arial" w:hAnsi="Arial" w:cs="Arial"/>
              </w:rPr>
              <w:t>Subtítulos principales</w:t>
            </w:r>
          </w:p>
        </w:tc>
        <w:tc>
          <w:tcPr>
            <w:tcW w:w="1559" w:type="dxa"/>
          </w:tcPr>
          <w:p w:rsidR="00FA117A" w:rsidRDefault="00FA117A" w:rsidP="007C6F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rPr>
              <w:t>Tahoma</w:t>
            </w:r>
            <w:proofErr w:type="spellEnd"/>
          </w:p>
        </w:tc>
        <w:tc>
          <w:tcPr>
            <w:tcW w:w="1060" w:type="dxa"/>
          </w:tcPr>
          <w:p w:rsidR="00FA117A" w:rsidRDefault="00FA117A" w:rsidP="007C6F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w:t>
            </w:r>
          </w:p>
        </w:tc>
        <w:tc>
          <w:tcPr>
            <w:tcW w:w="1843" w:type="dxa"/>
          </w:tcPr>
          <w:p w:rsidR="00FA117A" w:rsidRDefault="007C6F87" w:rsidP="007C6F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Negrita</w:t>
            </w:r>
          </w:p>
        </w:tc>
      </w:tr>
      <w:tr w:rsidR="00FA117A" w:rsidTr="007C6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5" w:type="dxa"/>
          </w:tcPr>
          <w:p w:rsidR="00FA117A" w:rsidRDefault="00FA117A" w:rsidP="007C6F87">
            <w:pPr>
              <w:spacing w:line="276" w:lineRule="auto"/>
              <w:jc w:val="center"/>
              <w:rPr>
                <w:rFonts w:ascii="Arial" w:hAnsi="Arial" w:cs="Arial"/>
              </w:rPr>
            </w:pPr>
            <w:r>
              <w:rPr>
                <w:rFonts w:ascii="Arial" w:hAnsi="Arial" w:cs="Arial"/>
              </w:rPr>
              <w:t>Títulos</w:t>
            </w:r>
          </w:p>
        </w:tc>
        <w:tc>
          <w:tcPr>
            <w:tcW w:w="1559" w:type="dxa"/>
          </w:tcPr>
          <w:p w:rsidR="00FA117A" w:rsidRDefault="00FA117A"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Cambria</w:t>
            </w:r>
          </w:p>
        </w:tc>
        <w:tc>
          <w:tcPr>
            <w:tcW w:w="1060" w:type="dxa"/>
          </w:tcPr>
          <w:p w:rsidR="00FA117A" w:rsidRDefault="00FA117A"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w:t>
            </w:r>
          </w:p>
        </w:tc>
        <w:tc>
          <w:tcPr>
            <w:tcW w:w="1843" w:type="dxa"/>
          </w:tcPr>
          <w:p w:rsidR="00FA117A" w:rsidRDefault="007C6F87"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Negrita</w:t>
            </w:r>
          </w:p>
        </w:tc>
      </w:tr>
      <w:tr w:rsidR="00FA117A" w:rsidTr="007C6F87">
        <w:trPr>
          <w:jc w:val="center"/>
        </w:trPr>
        <w:tc>
          <w:tcPr>
            <w:cnfStyle w:val="001000000000" w:firstRow="0" w:lastRow="0" w:firstColumn="1" w:lastColumn="0" w:oddVBand="0" w:evenVBand="0" w:oddHBand="0" w:evenHBand="0" w:firstRowFirstColumn="0" w:firstRowLastColumn="0" w:lastRowFirstColumn="0" w:lastRowLastColumn="0"/>
            <w:tcW w:w="3245" w:type="dxa"/>
          </w:tcPr>
          <w:p w:rsidR="00FA117A" w:rsidRDefault="00FA117A" w:rsidP="007C6F87">
            <w:pPr>
              <w:spacing w:line="276" w:lineRule="auto"/>
              <w:jc w:val="center"/>
              <w:rPr>
                <w:rFonts w:ascii="Arial" w:hAnsi="Arial" w:cs="Arial"/>
              </w:rPr>
            </w:pPr>
            <w:r>
              <w:rPr>
                <w:rFonts w:ascii="Arial" w:hAnsi="Arial" w:cs="Arial"/>
              </w:rPr>
              <w:t>Subtítulos</w:t>
            </w:r>
          </w:p>
        </w:tc>
        <w:tc>
          <w:tcPr>
            <w:tcW w:w="1559" w:type="dxa"/>
          </w:tcPr>
          <w:p w:rsidR="00FA117A" w:rsidRDefault="00FA117A" w:rsidP="007C6F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Cambria</w:t>
            </w:r>
          </w:p>
        </w:tc>
        <w:tc>
          <w:tcPr>
            <w:tcW w:w="1060" w:type="dxa"/>
          </w:tcPr>
          <w:p w:rsidR="00FA117A" w:rsidRDefault="00FA117A" w:rsidP="007C6F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w:t>
            </w:r>
          </w:p>
        </w:tc>
        <w:tc>
          <w:tcPr>
            <w:tcW w:w="1843" w:type="dxa"/>
          </w:tcPr>
          <w:p w:rsidR="00FA117A" w:rsidRDefault="007C6F87" w:rsidP="007C6F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Negrita</w:t>
            </w:r>
          </w:p>
        </w:tc>
      </w:tr>
      <w:tr w:rsidR="00FA117A" w:rsidTr="007C6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5" w:type="dxa"/>
          </w:tcPr>
          <w:p w:rsidR="00FA117A" w:rsidRDefault="00FA117A" w:rsidP="007C6F87">
            <w:pPr>
              <w:spacing w:line="276" w:lineRule="auto"/>
              <w:jc w:val="center"/>
              <w:rPr>
                <w:rFonts w:ascii="Arial" w:hAnsi="Arial" w:cs="Arial"/>
              </w:rPr>
            </w:pPr>
            <w:r>
              <w:rPr>
                <w:rFonts w:ascii="Arial" w:hAnsi="Arial" w:cs="Arial"/>
              </w:rPr>
              <w:t>Sub-subtítulos</w:t>
            </w:r>
          </w:p>
        </w:tc>
        <w:tc>
          <w:tcPr>
            <w:tcW w:w="1559" w:type="dxa"/>
          </w:tcPr>
          <w:p w:rsidR="00FA117A" w:rsidRDefault="00FA117A"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Cambria</w:t>
            </w:r>
          </w:p>
        </w:tc>
        <w:tc>
          <w:tcPr>
            <w:tcW w:w="1060" w:type="dxa"/>
          </w:tcPr>
          <w:p w:rsidR="00FA117A" w:rsidRDefault="00FA117A"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w:t>
            </w:r>
          </w:p>
        </w:tc>
        <w:tc>
          <w:tcPr>
            <w:tcW w:w="1843" w:type="dxa"/>
          </w:tcPr>
          <w:p w:rsidR="00FA117A" w:rsidRDefault="007C6F87"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Negrita</w:t>
            </w:r>
          </w:p>
        </w:tc>
      </w:tr>
      <w:tr w:rsidR="00FA117A" w:rsidTr="007C6F87">
        <w:trPr>
          <w:jc w:val="center"/>
        </w:trPr>
        <w:tc>
          <w:tcPr>
            <w:cnfStyle w:val="001000000000" w:firstRow="0" w:lastRow="0" w:firstColumn="1" w:lastColumn="0" w:oddVBand="0" w:evenVBand="0" w:oddHBand="0" w:evenHBand="0" w:firstRowFirstColumn="0" w:firstRowLastColumn="0" w:lastRowFirstColumn="0" w:lastRowLastColumn="0"/>
            <w:tcW w:w="3245" w:type="dxa"/>
          </w:tcPr>
          <w:p w:rsidR="00FA117A" w:rsidRDefault="00FA117A" w:rsidP="007C6F87">
            <w:pPr>
              <w:spacing w:line="276" w:lineRule="auto"/>
              <w:jc w:val="center"/>
              <w:rPr>
                <w:rFonts w:ascii="Arial" w:hAnsi="Arial" w:cs="Arial"/>
              </w:rPr>
            </w:pPr>
            <w:r>
              <w:rPr>
                <w:rFonts w:ascii="Arial" w:hAnsi="Arial" w:cs="Arial"/>
              </w:rPr>
              <w:t>Contenido</w:t>
            </w:r>
          </w:p>
        </w:tc>
        <w:tc>
          <w:tcPr>
            <w:tcW w:w="1559" w:type="dxa"/>
          </w:tcPr>
          <w:p w:rsidR="00FA117A" w:rsidRDefault="00FA117A" w:rsidP="007C6F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Calibri</w:t>
            </w:r>
          </w:p>
        </w:tc>
        <w:tc>
          <w:tcPr>
            <w:tcW w:w="1060" w:type="dxa"/>
          </w:tcPr>
          <w:p w:rsidR="00FA117A" w:rsidRDefault="007C6F87" w:rsidP="007C6F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w:t>
            </w:r>
          </w:p>
        </w:tc>
        <w:tc>
          <w:tcPr>
            <w:tcW w:w="1843" w:type="dxa"/>
          </w:tcPr>
          <w:p w:rsidR="00FA117A" w:rsidRDefault="007C6F87" w:rsidP="007C6F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Normal</w:t>
            </w:r>
          </w:p>
        </w:tc>
      </w:tr>
      <w:tr w:rsidR="00FA117A" w:rsidTr="007C6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5" w:type="dxa"/>
          </w:tcPr>
          <w:p w:rsidR="00FA117A" w:rsidRDefault="00FA117A" w:rsidP="007C6F87">
            <w:pPr>
              <w:spacing w:line="276" w:lineRule="auto"/>
              <w:jc w:val="center"/>
              <w:rPr>
                <w:rFonts w:ascii="Arial" w:hAnsi="Arial" w:cs="Arial"/>
              </w:rPr>
            </w:pPr>
            <w:r>
              <w:rPr>
                <w:rFonts w:ascii="Arial" w:hAnsi="Arial" w:cs="Arial"/>
              </w:rPr>
              <w:t>Cabecera en tablas</w:t>
            </w:r>
          </w:p>
        </w:tc>
        <w:tc>
          <w:tcPr>
            <w:tcW w:w="1559" w:type="dxa"/>
          </w:tcPr>
          <w:p w:rsidR="00FA117A" w:rsidRDefault="00FA117A"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Calibri</w:t>
            </w:r>
          </w:p>
        </w:tc>
        <w:tc>
          <w:tcPr>
            <w:tcW w:w="1060" w:type="dxa"/>
          </w:tcPr>
          <w:p w:rsidR="00FA117A" w:rsidRDefault="00FA117A"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w:t>
            </w:r>
          </w:p>
        </w:tc>
        <w:tc>
          <w:tcPr>
            <w:tcW w:w="1843" w:type="dxa"/>
          </w:tcPr>
          <w:p w:rsidR="00FA117A" w:rsidRDefault="007C6F87"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Negrita</w:t>
            </w:r>
          </w:p>
        </w:tc>
      </w:tr>
      <w:tr w:rsidR="00FA117A" w:rsidTr="007C6F87">
        <w:trPr>
          <w:jc w:val="center"/>
        </w:trPr>
        <w:tc>
          <w:tcPr>
            <w:cnfStyle w:val="001000000000" w:firstRow="0" w:lastRow="0" w:firstColumn="1" w:lastColumn="0" w:oddVBand="0" w:evenVBand="0" w:oddHBand="0" w:evenHBand="0" w:firstRowFirstColumn="0" w:firstRowLastColumn="0" w:lastRowFirstColumn="0" w:lastRowLastColumn="0"/>
            <w:tcW w:w="3245" w:type="dxa"/>
          </w:tcPr>
          <w:p w:rsidR="00FA117A" w:rsidRDefault="00FA117A" w:rsidP="007C6F87">
            <w:pPr>
              <w:spacing w:line="276" w:lineRule="auto"/>
              <w:jc w:val="center"/>
              <w:rPr>
                <w:rFonts w:ascii="Arial" w:hAnsi="Arial" w:cs="Arial"/>
              </w:rPr>
            </w:pPr>
            <w:r>
              <w:rPr>
                <w:rFonts w:ascii="Arial" w:hAnsi="Arial" w:cs="Arial"/>
              </w:rPr>
              <w:t>Contenido en tablas</w:t>
            </w:r>
          </w:p>
        </w:tc>
        <w:tc>
          <w:tcPr>
            <w:tcW w:w="1559" w:type="dxa"/>
          </w:tcPr>
          <w:p w:rsidR="00FA117A" w:rsidRDefault="00FA117A" w:rsidP="007C6F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Calibri</w:t>
            </w:r>
          </w:p>
        </w:tc>
        <w:tc>
          <w:tcPr>
            <w:tcW w:w="1060" w:type="dxa"/>
          </w:tcPr>
          <w:p w:rsidR="00FA117A" w:rsidRDefault="00FA117A" w:rsidP="007C6F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w:t>
            </w:r>
          </w:p>
        </w:tc>
        <w:tc>
          <w:tcPr>
            <w:tcW w:w="1843" w:type="dxa"/>
          </w:tcPr>
          <w:p w:rsidR="00FA117A" w:rsidRDefault="007C6F87" w:rsidP="007C6F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Normal</w:t>
            </w:r>
          </w:p>
        </w:tc>
      </w:tr>
      <w:tr w:rsidR="00FA117A" w:rsidTr="007C6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5" w:type="dxa"/>
          </w:tcPr>
          <w:p w:rsidR="00FA117A" w:rsidRDefault="00FA117A" w:rsidP="007C6F87">
            <w:pPr>
              <w:spacing w:line="276" w:lineRule="auto"/>
              <w:jc w:val="center"/>
              <w:rPr>
                <w:rFonts w:ascii="Arial" w:hAnsi="Arial" w:cs="Arial"/>
              </w:rPr>
            </w:pPr>
            <w:r>
              <w:rPr>
                <w:rFonts w:ascii="Arial" w:hAnsi="Arial" w:cs="Arial"/>
              </w:rPr>
              <w:t>Encabezado y pie de página</w:t>
            </w:r>
          </w:p>
        </w:tc>
        <w:tc>
          <w:tcPr>
            <w:tcW w:w="1559" w:type="dxa"/>
          </w:tcPr>
          <w:p w:rsidR="00FA117A" w:rsidRDefault="00FA117A"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Calibri</w:t>
            </w:r>
          </w:p>
        </w:tc>
        <w:tc>
          <w:tcPr>
            <w:tcW w:w="1060" w:type="dxa"/>
          </w:tcPr>
          <w:p w:rsidR="00FA117A" w:rsidRDefault="00FA117A"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w:t>
            </w:r>
          </w:p>
        </w:tc>
        <w:tc>
          <w:tcPr>
            <w:tcW w:w="1843" w:type="dxa"/>
          </w:tcPr>
          <w:p w:rsidR="00FA117A" w:rsidRDefault="007C6F87" w:rsidP="007C6F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Normal</w:t>
            </w:r>
          </w:p>
        </w:tc>
      </w:tr>
    </w:tbl>
    <w:p w:rsidR="0082428E" w:rsidRDefault="0082428E" w:rsidP="00336B2A">
      <w:pPr>
        <w:rPr>
          <w:rFonts w:ascii="Arial" w:hAnsi="Arial" w:cs="Arial"/>
        </w:rPr>
      </w:pPr>
    </w:p>
    <w:p w:rsidR="0082428E" w:rsidRDefault="007C6F87" w:rsidP="00800C98">
      <w:pPr>
        <w:pStyle w:val="Ttulo4"/>
      </w:pPr>
      <w:r w:rsidRPr="00BF5E40">
        <w:t>Estándares de diseño</w:t>
      </w:r>
    </w:p>
    <w:p w:rsidR="00BF5E40" w:rsidRPr="00BF5E40" w:rsidRDefault="00BF5E40" w:rsidP="00BF5E40">
      <w:pPr>
        <w:ind w:firstLine="426"/>
        <w:rPr>
          <w:rFonts w:ascii="Arial" w:hAnsi="Arial" w:cs="Arial"/>
          <w:b/>
          <w:u w:val="single"/>
        </w:rPr>
      </w:pPr>
      <w:r w:rsidRPr="00BF5E40">
        <w:rPr>
          <w:rFonts w:ascii="Arial" w:hAnsi="Arial" w:cs="Arial"/>
          <w:b/>
          <w:u w:val="single"/>
        </w:rPr>
        <w:t>Formato de documentos</w:t>
      </w:r>
    </w:p>
    <w:p w:rsidR="00BF5E40" w:rsidRPr="00BF5E40" w:rsidRDefault="00BF5E40" w:rsidP="00467110">
      <w:pPr>
        <w:pStyle w:val="Prrafodelista"/>
        <w:numPr>
          <w:ilvl w:val="0"/>
          <w:numId w:val="15"/>
        </w:numPr>
        <w:spacing w:line="360" w:lineRule="auto"/>
        <w:rPr>
          <w:rFonts w:ascii="Arial" w:hAnsi="Arial" w:cs="Arial"/>
          <w:b/>
        </w:rPr>
      </w:pPr>
      <w:r w:rsidRPr="00BF5E40">
        <w:rPr>
          <w:rFonts w:ascii="Arial" w:hAnsi="Arial" w:cs="Arial"/>
          <w:b/>
        </w:rPr>
        <w:t>Documento de Gerencia:</w:t>
      </w:r>
      <w:r w:rsidRPr="00BF5E40">
        <w:rPr>
          <w:b/>
        </w:rPr>
        <w:t xml:space="preserve"> </w:t>
      </w:r>
    </w:p>
    <w:p w:rsidR="00BF5E40" w:rsidRPr="00BF5E40" w:rsidRDefault="00BF5E40" w:rsidP="00BF5E40">
      <w:pPr>
        <w:pStyle w:val="Prrafodelista"/>
        <w:spacing w:line="360" w:lineRule="auto"/>
        <w:rPr>
          <w:rFonts w:ascii="Arial" w:hAnsi="Arial" w:cs="Arial"/>
        </w:rPr>
      </w:pPr>
      <w:r>
        <w:rPr>
          <w:rFonts w:ascii="Arial" w:hAnsi="Arial" w:cs="Arial"/>
        </w:rPr>
        <w:t>QUAIPSOS</w:t>
      </w:r>
      <w:r w:rsidRPr="00BF5E40">
        <w:rPr>
          <w:rFonts w:ascii="Arial" w:hAnsi="Arial" w:cs="Arial"/>
        </w:rPr>
        <w:t>_&lt;Nombre del Documento&gt;.</w:t>
      </w:r>
      <w:proofErr w:type="spellStart"/>
      <w:r w:rsidRPr="00BF5E40">
        <w:rPr>
          <w:rFonts w:ascii="Arial" w:hAnsi="Arial" w:cs="Arial"/>
        </w:rPr>
        <w:t>docx</w:t>
      </w:r>
      <w:proofErr w:type="spellEnd"/>
      <w:r w:rsidRPr="00BF5E40">
        <w:rPr>
          <w:rFonts w:ascii="Arial" w:hAnsi="Arial" w:cs="Arial"/>
        </w:rPr>
        <w:t>.</w:t>
      </w:r>
    </w:p>
    <w:p w:rsidR="00BF5E40" w:rsidRPr="00BF5E40" w:rsidRDefault="00BF5E40" w:rsidP="00467110">
      <w:pPr>
        <w:pStyle w:val="Prrafodelista"/>
        <w:numPr>
          <w:ilvl w:val="0"/>
          <w:numId w:val="15"/>
        </w:numPr>
        <w:spacing w:line="360" w:lineRule="auto"/>
        <w:rPr>
          <w:rFonts w:ascii="Arial" w:hAnsi="Arial" w:cs="Arial"/>
          <w:b/>
        </w:rPr>
      </w:pPr>
      <w:r w:rsidRPr="00BF5E40">
        <w:rPr>
          <w:rFonts w:ascii="Arial" w:hAnsi="Arial" w:cs="Arial"/>
          <w:b/>
        </w:rPr>
        <w:t>Documento de especificación de caso de uso:</w:t>
      </w:r>
    </w:p>
    <w:p w:rsidR="00BF5E40" w:rsidRPr="00BF5E40" w:rsidRDefault="00BF5E40" w:rsidP="00BF5E40">
      <w:pPr>
        <w:pStyle w:val="Prrafodelista"/>
        <w:spacing w:line="360" w:lineRule="auto"/>
        <w:rPr>
          <w:rFonts w:ascii="Arial" w:hAnsi="Arial" w:cs="Arial"/>
        </w:rPr>
      </w:pPr>
      <w:r>
        <w:rPr>
          <w:rFonts w:ascii="Arial" w:hAnsi="Arial" w:cs="Arial"/>
        </w:rPr>
        <w:t>QUAIPSOS</w:t>
      </w:r>
      <w:r w:rsidRPr="00BF5E40">
        <w:rPr>
          <w:rFonts w:ascii="Arial" w:hAnsi="Arial" w:cs="Arial"/>
        </w:rPr>
        <w:t xml:space="preserve"> _ ECUS_&lt;Nombre del Caso de Uso&gt;.</w:t>
      </w:r>
      <w:proofErr w:type="spellStart"/>
      <w:r w:rsidRPr="00BF5E40">
        <w:rPr>
          <w:rFonts w:ascii="Arial" w:hAnsi="Arial" w:cs="Arial"/>
        </w:rPr>
        <w:t>docx</w:t>
      </w:r>
      <w:proofErr w:type="spellEnd"/>
      <w:r w:rsidRPr="00BF5E40">
        <w:rPr>
          <w:rFonts w:ascii="Arial" w:hAnsi="Arial" w:cs="Arial"/>
        </w:rPr>
        <w:t>.</w:t>
      </w:r>
    </w:p>
    <w:p w:rsidR="00BF5E40" w:rsidRPr="00BF5E40" w:rsidRDefault="00BF5E40" w:rsidP="00467110">
      <w:pPr>
        <w:pStyle w:val="Prrafodelista"/>
        <w:numPr>
          <w:ilvl w:val="0"/>
          <w:numId w:val="15"/>
        </w:numPr>
        <w:spacing w:line="360" w:lineRule="auto"/>
        <w:rPr>
          <w:rFonts w:ascii="Arial" w:hAnsi="Arial" w:cs="Arial"/>
          <w:b/>
        </w:rPr>
      </w:pPr>
      <w:r w:rsidRPr="00BF5E40">
        <w:rPr>
          <w:rFonts w:ascii="Arial" w:hAnsi="Arial" w:cs="Arial"/>
          <w:b/>
        </w:rPr>
        <w:t>Documento de Especificaciones de Caso de Prueba:</w:t>
      </w:r>
    </w:p>
    <w:p w:rsidR="00BF5E40" w:rsidRPr="00BF5E40" w:rsidRDefault="00BF5E40" w:rsidP="00BF5E40">
      <w:pPr>
        <w:pStyle w:val="Prrafodelista"/>
        <w:spacing w:line="360" w:lineRule="auto"/>
        <w:rPr>
          <w:rFonts w:ascii="Arial" w:hAnsi="Arial" w:cs="Arial"/>
        </w:rPr>
      </w:pPr>
      <w:r>
        <w:rPr>
          <w:rFonts w:ascii="Arial" w:hAnsi="Arial" w:cs="Arial"/>
        </w:rPr>
        <w:t>QUAIPSOS</w:t>
      </w:r>
      <w:r w:rsidRPr="00BF5E40">
        <w:rPr>
          <w:rFonts w:ascii="Arial" w:hAnsi="Arial" w:cs="Arial"/>
        </w:rPr>
        <w:t xml:space="preserve"> _ ECP &lt;Nombre del Caso de Uso&gt;.</w:t>
      </w:r>
      <w:proofErr w:type="spellStart"/>
      <w:r w:rsidRPr="00BF5E40">
        <w:rPr>
          <w:rFonts w:ascii="Arial" w:hAnsi="Arial" w:cs="Arial"/>
        </w:rPr>
        <w:t>docx</w:t>
      </w:r>
      <w:proofErr w:type="spellEnd"/>
      <w:r w:rsidRPr="00BF5E40">
        <w:rPr>
          <w:rFonts w:ascii="Arial" w:hAnsi="Arial" w:cs="Arial"/>
        </w:rPr>
        <w:t>.</w:t>
      </w:r>
    </w:p>
    <w:p w:rsidR="00BF5E40" w:rsidRPr="00BF5E40" w:rsidRDefault="00BF5E40" w:rsidP="00467110">
      <w:pPr>
        <w:pStyle w:val="Prrafodelista"/>
        <w:numPr>
          <w:ilvl w:val="0"/>
          <w:numId w:val="15"/>
        </w:numPr>
        <w:spacing w:line="360" w:lineRule="auto"/>
        <w:rPr>
          <w:rFonts w:ascii="Arial" w:hAnsi="Arial" w:cs="Arial"/>
          <w:b/>
        </w:rPr>
      </w:pPr>
      <w:r w:rsidRPr="00BF5E40">
        <w:rPr>
          <w:rFonts w:ascii="Arial" w:hAnsi="Arial" w:cs="Arial"/>
          <w:b/>
        </w:rPr>
        <w:t>Documentos de Reglas del Negocio</w:t>
      </w:r>
    </w:p>
    <w:p w:rsidR="00BF5E40" w:rsidRPr="00BF5E40" w:rsidRDefault="00BF5E40" w:rsidP="00BF5E40">
      <w:pPr>
        <w:pStyle w:val="Prrafodelista"/>
        <w:spacing w:line="360" w:lineRule="auto"/>
        <w:rPr>
          <w:rFonts w:ascii="Arial" w:hAnsi="Arial" w:cs="Arial"/>
        </w:rPr>
      </w:pPr>
      <w:r>
        <w:rPr>
          <w:rFonts w:ascii="Arial" w:hAnsi="Arial" w:cs="Arial"/>
        </w:rPr>
        <w:t>QUAIPSOS</w:t>
      </w:r>
      <w:r w:rsidRPr="00BF5E40">
        <w:rPr>
          <w:rFonts w:ascii="Arial" w:hAnsi="Arial" w:cs="Arial"/>
        </w:rPr>
        <w:t xml:space="preserve"> _Reglas_Negocio.docx</w:t>
      </w:r>
    </w:p>
    <w:p w:rsidR="00BF5E40" w:rsidRPr="00BF5E40" w:rsidRDefault="00BF5E40" w:rsidP="00467110">
      <w:pPr>
        <w:pStyle w:val="Prrafodelista"/>
        <w:numPr>
          <w:ilvl w:val="0"/>
          <w:numId w:val="15"/>
        </w:numPr>
        <w:spacing w:line="360" w:lineRule="auto"/>
        <w:rPr>
          <w:rFonts w:ascii="Arial" w:hAnsi="Arial" w:cs="Arial"/>
          <w:b/>
        </w:rPr>
      </w:pPr>
      <w:r w:rsidRPr="00BF5E40">
        <w:rPr>
          <w:rFonts w:ascii="Arial" w:hAnsi="Arial" w:cs="Arial"/>
          <w:b/>
        </w:rPr>
        <w:t>Documentos de Visión</w:t>
      </w:r>
    </w:p>
    <w:p w:rsidR="00BF5E40" w:rsidRPr="00BF5E40" w:rsidRDefault="00BF5E40" w:rsidP="00BF5E40">
      <w:pPr>
        <w:pStyle w:val="Prrafodelista"/>
        <w:spacing w:line="360" w:lineRule="auto"/>
        <w:rPr>
          <w:rFonts w:ascii="Arial" w:hAnsi="Arial" w:cs="Arial"/>
        </w:rPr>
      </w:pPr>
      <w:r>
        <w:rPr>
          <w:rFonts w:ascii="Arial" w:hAnsi="Arial" w:cs="Arial"/>
        </w:rPr>
        <w:t>QUAIPSOS</w:t>
      </w:r>
      <w:r w:rsidRPr="00BF5E40">
        <w:rPr>
          <w:rFonts w:ascii="Arial" w:hAnsi="Arial" w:cs="Arial"/>
        </w:rPr>
        <w:t>_Vision.docx</w:t>
      </w:r>
    </w:p>
    <w:p w:rsidR="0082428E" w:rsidRDefault="0082428E" w:rsidP="00336B2A">
      <w:pPr>
        <w:rPr>
          <w:rFonts w:ascii="Arial" w:hAnsi="Arial" w:cs="Arial"/>
        </w:rPr>
      </w:pPr>
    </w:p>
    <w:p w:rsidR="00BF5E40" w:rsidRPr="00BF5E40" w:rsidRDefault="00BF5E40" w:rsidP="00BF5E40">
      <w:pPr>
        <w:ind w:firstLine="426"/>
        <w:rPr>
          <w:rFonts w:ascii="Arial" w:hAnsi="Arial" w:cs="Arial"/>
          <w:b/>
          <w:u w:val="single"/>
        </w:rPr>
      </w:pPr>
      <w:r w:rsidRPr="00BF5E40">
        <w:rPr>
          <w:rFonts w:ascii="Arial" w:hAnsi="Arial" w:cs="Arial"/>
          <w:b/>
          <w:u w:val="single"/>
        </w:rPr>
        <w:t>Formato de Análisis</w:t>
      </w:r>
    </w:p>
    <w:p w:rsidR="00BF5E40" w:rsidRPr="00BF5E40" w:rsidRDefault="00BF5E40" w:rsidP="00BF5E40">
      <w:pPr>
        <w:ind w:firstLine="426"/>
        <w:rPr>
          <w:rFonts w:ascii="Arial" w:hAnsi="Arial" w:cs="Arial"/>
        </w:rPr>
      </w:pPr>
      <w:r w:rsidRPr="00BF5E40">
        <w:rPr>
          <w:rFonts w:ascii="Arial" w:hAnsi="Arial" w:cs="Arial"/>
        </w:rPr>
        <w:t>Se detallan las abreviaturas del modelado</w:t>
      </w:r>
    </w:p>
    <w:p w:rsidR="00BF5E40" w:rsidRPr="00BF5E40" w:rsidRDefault="00BF5E40" w:rsidP="00BF5E40">
      <w:pPr>
        <w:ind w:firstLine="426"/>
        <w:rPr>
          <w:rFonts w:ascii="Arial" w:hAnsi="Arial" w:cs="Arial"/>
        </w:rPr>
      </w:pPr>
      <w:r w:rsidRPr="00BF5E40">
        <w:rPr>
          <w:rFonts w:ascii="Arial" w:hAnsi="Arial" w:cs="Arial"/>
        </w:rPr>
        <w:t xml:space="preserve">Actores del Negocio </w:t>
      </w:r>
      <w:r>
        <w:rPr>
          <w:rFonts w:ascii="Arial" w:hAnsi="Arial" w:cs="Arial"/>
        </w:rPr>
        <w:t xml:space="preserve">                                                                      </w:t>
      </w:r>
      <w:r w:rsidRPr="00BF5E40">
        <w:rPr>
          <w:rFonts w:ascii="Arial" w:hAnsi="Arial" w:cs="Arial"/>
        </w:rPr>
        <w:t>AN</w:t>
      </w:r>
    </w:p>
    <w:p w:rsidR="00BF5E40" w:rsidRPr="00BF5E40" w:rsidRDefault="00BF5E40" w:rsidP="00BF5E40">
      <w:pPr>
        <w:ind w:firstLine="426"/>
        <w:rPr>
          <w:rFonts w:ascii="Arial" w:hAnsi="Arial" w:cs="Arial"/>
        </w:rPr>
      </w:pPr>
      <w:r w:rsidRPr="00BF5E40">
        <w:rPr>
          <w:rFonts w:ascii="Arial" w:hAnsi="Arial" w:cs="Arial"/>
        </w:rPr>
        <w:t>Casos del Uso del Negocio</w:t>
      </w:r>
      <w:r>
        <w:rPr>
          <w:rFonts w:ascii="Arial" w:hAnsi="Arial" w:cs="Arial"/>
        </w:rPr>
        <w:t xml:space="preserve">                                                          </w:t>
      </w:r>
      <w:r w:rsidRPr="00BF5E40">
        <w:rPr>
          <w:rFonts w:ascii="Arial" w:hAnsi="Arial" w:cs="Arial"/>
        </w:rPr>
        <w:t xml:space="preserve"> CUN</w:t>
      </w:r>
    </w:p>
    <w:p w:rsidR="00BF5E40" w:rsidRPr="00BF5E40" w:rsidRDefault="00BF5E40" w:rsidP="00BF5E40">
      <w:pPr>
        <w:ind w:firstLine="426"/>
        <w:rPr>
          <w:rFonts w:ascii="Arial" w:hAnsi="Arial" w:cs="Arial"/>
        </w:rPr>
      </w:pPr>
      <w:r w:rsidRPr="00BF5E40">
        <w:rPr>
          <w:rFonts w:ascii="Arial" w:hAnsi="Arial" w:cs="Arial"/>
        </w:rPr>
        <w:t xml:space="preserve">Actores del Sistema </w:t>
      </w:r>
      <w:r>
        <w:rPr>
          <w:rFonts w:ascii="Arial" w:hAnsi="Arial" w:cs="Arial"/>
        </w:rPr>
        <w:t xml:space="preserve">                                                                      </w:t>
      </w:r>
      <w:r w:rsidRPr="00BF5E40">
        <w:rPr>
          <w:rFonts w:ascii="Arial" w:hAnsi="Arial" w:cs="Arial"/>
        </w:rPr>
        <w:t>AS</w:t>
      </w:r>
    </w:p>
    <w:p w:rsidR="00BF5E40" w:rsidRPr="00BF5E40" w:rsidRDefault="00BF5E40" w:rsidP="00BF5E40">
      <w:pPr>
        <w:ind w:firstLine="426"/>
        <w:rPr>
          <w:rFonts w:ascii="Arial" w:hAnsi="Arial" w:cs="Arial"/>
        </w:rPr>
      </w:pPr>
      <w:r w:rsidRPr="00BF5E40">
        <w:rPr>
          <w:rFonts w:ascii="Arial" w:hAnsi="Arial" w:cs="Arial"/>
        </w:rPr>
        <w:t xml:space="preserve">Casos de Uso del sistema </w:t>
      </w:r>
      <w:r>
        <w:rPr>
          <w:rFonts w:ascii="Arial" w:hAnsi="Arial" w:cs="Arial"/>
        </w:rPr>
        <w:t xml:space="preserve">                                                            </w:t>
      </w:r>
      <w:r w:rsidRPr="00BF5E40">
        <w:rPr>
          <w:rFonts w:ascii="Arial" w:hAnsi="Arial" w:cs="Arial"/>
        </w:rPr>
        <w:t>CUS</w:t>
      </w:r>
    </w:p>
    <w:p w:rsidR="00BF5E40" w:rsidRPr="00BF5E40" w:rsidRDefault="00BF5E40" w:rsidP="00BF5E40">
      <w:pPr>
        <w:ind w:firstLine="426"/>
        <w:rPr>
          <w:rFonts w:ascii="Arial" w:hAnsi="Arial" w:cs="Arial"/>
        </w:rPr>
      </w:pPr>
      <w:r w:rsidRPr="00BF5E40">
        <w:rPr>
          <w:rFonts w:ascii="Arial" w:hAnsi="Arial" w:cs="Arial"/>
        </w:rPr>
        <w:t>Diagrama de Casos de Uso del Sistema</w:t>
      </w:r>
      <w:r>
        <w:rPr>
          <w:rFonts w:ascii="Arial" w:hAnsi="Arial" w:cs="Arial"/>
        </w:rPr>
        <w:t xml:space="preserve">                                      </w:t>
      </w:r>
      <w:r w:rsidRPr="00BF5E40">
        <w:rPr>
          <w:rFonts w:ascii="Arial" w:hAnsi="Arial" w:cs="Arial"/>
        </w:rPr>
        <w:t xml:space="preserve"> DCUS</w:t>
      </w:r>
    </w:p>
    <w:p w:rsidR="00BF5E40" w:rsidRPr="00BF5E40" w:rsidRDefault="00BF5E40" w:rsidP="00BF5E40">
      <w:pPr>
        <w:ind w:firstLine="426"/>
        <w:rPr>
          <w:rFonts w:ascii="Arial" w:hAnsi="Arial" w:cs="Arial"/>
        </w:rPr>
      </w:pPr>
      <w:r w:rsidRPr="00BF5E40">
        <w:rPr>
          <w:rFonts w:ascii="Arial" w:hAnsi="Arial" w:cs="Arial"/>
        </w:rPr>
        <w:lastRenderedPageBreak/>
        <w:t xml:space="preserve">Diagrama de Paquetes del sistema </w:t>
      </w:r>
      <w:r>
        <w:rPr>
          <w:rFonts w:ascii="Arial" w:hAnsi="Arial" w:cs="Arial"/>
        </w:rPr>
        <w:t xml:space="preserve">                                              </w:t>
      </w:r>
      <w:r w:rsidRPr="00BF5E40">
        <w:rPr>
          <w:rFonts w:ascii="Arial" w:hAnsi="Arial" w:cs="Arial"/>
        </w:rPr>
        <w:t>DPS</w:t>
      </w:r>
    </w:p>
    <w:p w:rsidR="00BF5E40" w:rsidRPr="00BF5E40" w:rsidRDefault="00BF5E40" w:rsidP="00BF5E40">
      <w:pPr>
        <w:ind w:firstLine="426"/>
        <w:rPr>
          <w:rFonts w:ascii="Arial" w:hAnsi="Arial" w:cs="Arial"/>
        </w:rPr>
      </w:pPr>
      <w:r w:rsidRPr="00BF5E40">
        <w:rPr>
          <w:rFonts w:ascii="Arial" w:hAnsi="Arial" w:cs="Arial"/>
        </w:rPr>
        <w:t>Especificación de Casos de Uso del Sistema</w:t>
      </w:r>
      <w:r>
        <w:rPr>
          <w:rFonts w:ascii="Arial" w:hAnsi="Arial" w:cs="Arial"/>
        </w:rPr>
        <w:t xml:space="preserve">                                </w:t>
      </w:r>
      <w:r w:rsidRPr="00BF5E40">
        <w:rPr>
          <w:rFonts w:ascii="Arial" w:hAnsi="Arial" w:cs="Arial"/>
        </w:rPr>
        <w:t>ECUS</w:t>
      </w:r>
    </w:p>
    <w:p w:rsidR="00BF5E40" w:rsidRPr="00BF5E40" w:rsidRDefault="00BF5E40" w:rsidP="00BF5E40">
      <w:pPr>
        <w:ind w:firstLine="426"/>
        <w:rPr>
          <w:rFonts w:ascii="Arial" w:hAnsi="Arial" w:cs="Arial"/>
        </w:rPr>
      </w:pPr>
      <w:r w:rsidRPr="00BF5E40">
        <w:rPr>
          <w:rFonts w:ascii="Arial" w:hAnsi="Arial" w:cs="Arial"/>
        </w:rPr>
        <w:t xml:space="preserve">Realización de Casos de Uso del sistema </w:t>
      </w:r>
      <w:r>
        <w:rPr>
          <w:rFonts w:ascii="Arial" w:hAnsi="Arial" w:cs="Arial"/>
        </w:rPr>
        <w:t xml:space="preserve">                                    </w:t>
      </w:r>
      <w:r w:rsidRPr="00BF5E40">
        <w:rPr>
          <w:rFonts w:ascii="Arial" w:hAnsi="Arial" w:cs="Arial"/>
        </w:rPr>
        <w:t>RCUS</w:t>
      </w:r>
    </w:p>
    <w:p w:rsidR="00BF5E40" w:rsidRPr="00BF5E40" w:rsidRDefault="00BF5E40" w:rsidP="00BF5E40">
      <w:pPr>
        <w:ind w:firstLine="426"/>
        <w:rPr>
          <w:rFonts w:ascii="Arial" w:hAnsi="Arial" w:cs="Arial"/>
        </w:rPr>
      </w:pPr>
      <w:r w:rsidRPr="00BF5E40">
        <w:rPr>
          <w:rFonts w:ascii="Arial" w:hAnsi="Arial" w:cs="Arial"/>
        </w:rPr>
        <w:t xml:space="preserve">Diagrama de Estados </w:t>
      </w:r>
      <w:r>
        <w:rPr>
          <w:rFonts w:ascii="Arial" w:hAnsi="Arial" w:cs="Arial"/>
        </w:rPr>
        <w:t xml:space="preserve">                                                                    </w:t>
      </w:r>
      <w:r w:rsidRPr="00BF5E40">
        <w:rPr>
          <w:rFonts w:ascii="Arial" w:hAnsi="Arial" w:cs="Arial"/>
        </w:rPr>
        <w:t>DE</w:t>
      </w:r>
    </w:p>
    <w:p w:rsidR="00BF5E40" w:rsidRPr="00BF5E40" w:rsidRDefault="00BF5E40" w:rsidP="00BF5E40">
      <w:pPr>
        <w:ind w:firstLine="426"/>
        <w:rPr>
          <w:rFonts w:ascii="Arial" w:hAnsi="Arial" w:cs="Arial"/>
        </w:rPr>
      </w:pPr>
      <w:r w:rsidRPr="00BF5E40">
        <w:rPr>
          <w:rFonts w:ascii="Arial" w:hAnsi="Arial" w:cs="Arial"/>
        </w:rPr>
        <w:t xml:space="preserve">Interfaces del Sistema </w:t>
      </w:r>
      <w:r>
        <w:rPr>
          <w:rFonts w:ascii="Arial" w:hAnsi="Arial" w:cs="Arial"/>
        </w:rPr>
        <w:t xml:space="preserve">                                                                   </w:t>
      </w:r>
      <w:r w:rsidRPr="00BF5E40">
        <w:rPr>
          <w:rFonts w:ascii="Arial" w:hAnsi="Arial" w:cs="Arial"/>
        </w:rPr>
        <w:t>IS</w:t>
      </w:r>
    </w:p>
    <w:p w:rsidR="00BF5E40" w:rsidRPr="00BF5E40" w:rsidRDefault="00BF5E40" w:rsidP="00BF5E40">
      <w:pPr>
        <w:ind w:firstLine="426"/>
        <w:rPr>
          <w:rFonts w:ascii="Arial" w:hAnsi="Arial" w:cs="Arial"/>
        </w:rPr>
      </w:pPr>
      <w:r w:rsidRPr="00BF5E40">
        <w:rPr>
          <w:rFonts w:ascii="Arial" w:hAnsi="Arial" w:cs="Arial"/>
        </w:rPr>
        <w:t xml:space="preserve">Controladores del Sistema </w:t>
      </w:r>
      <w:r>
        <w:rPr>
          <w:rFonts w:ascii="Arial" w:hAnsi="Arial" w:cs="Arial"/>
        </w:rPr>
        <w:t xml:space="preserve">                                                            </w:t>
      </w:r>
      <w:r w:rsidRPr="00BF5E40">
        <w:rPr>
          <w:rFonts w:ascii="Arial" w:hAnsi="Arial" w:cs="Arial"/>
        </w:rPr>
        <w:t>CS</w:t>
      </w:r>
    </w:p>
    <w:p w:rsidR="00BF5E40" w:rsidRPr="00BF5E40" w:rsidRDefault="00BF5E40" w:rsidP="00BF5E40">
      <w:pPr>
        <w:ind w:firstLine="426"/>
        <w:rPr>
          <w:rFonts w:ascii="Arial" w:hAnsi="Arial" w:cs="Arial"/>
        </w:rPr>
      </w:pPr>
      <w:r w:rsidRPr="00BF5E40">
        <w:rPr>
          <w:rFonts w:ascii="Arial" w:hAnsi="Arial" w:cs="Arial"/>
        </w:rPr>
        <w:t>Entidades del sistema</w:t>
      </w:r>
      <w:r>
        <w:rPr>
          <w:rFonts w:ascii="Arial" w:hAnsi="Arial" w:cs="Arial"/>
        </w:rPr>
        <w:t xml:space="preserve">                                                                     </w:t>
      </w:r>
      <w:r w:rsidRPr="00BF5E40">
        <w:rPr>
          <w:rFonts w:ascii="Arial" w:hAnsi="Arial" w:cs="Arial"/>
        </w:rPr>
        <w:t>ES</w:t>
      </w:r>
    </w:p>
    <w:p w:rsidR="00BF5E40" w:rsidRPr="00BF5E40" w:rsidRDefault="00BF5E40" w:rsidP="00BF5E40">
      <w:pPr>
        <w:ind w:firstLine="426"/>
        <w:rPr>
          <w:rFonts w:ascii="Arial" w:hAnsi="Arial" w:cs="Arial"/>
        </w:rPr>
      </w:pPr>
      <w:r w:rsidRPr="00BF5E40">
        <w:rPr>
          <w:rFonts w:ascii="Arial" w:hAnsi="Arial" w:cs="Arial"/>
        </w:rPr>
        <w:t xml:space="preserve">Diagrama de Clases </w:t>
      </w:r>
      <w:r>
        <w:rPr>
          <w:rFonts w:ascii="Arial" w:hAnsi="Arial" w:cs="Arial"/>
        </w:rPr>
        <w:t xml:space="preserve">                                                                       </w:t>
      </w:r>
      <w:r w:rsidRPr="00BF5E40">
        <w:rPr>
          <w:rFonts w:ascii="Arial" w:hAnsi="Arial" w:cs="Arial"/>
        </w:rPr>
        <w:t>DC</w:t>
      </w:r>
    </w:p>
    <w:p w:rsidR="00BF5E40" w:rsidRPr="00BF5E40" w:rsidRDefault="00BF5E40" w:rsidP="00BF5E40">
      <w:pPr>
        <w:ind w:firstLine="426"/>
        <w:rPr>
          <w:rFonts w:ascii="Arial" w:hAnsi="Arial" w:cs="Arial"/>
        </w:rPr>
      </w:pPr>
      <w:r w:rsidRPr="00BF5E40">
        <w:rPr>
          <w:rFonts w:ascii="Arial" w:hAnsi="Arial" w:cs="Arial"/>
        </w:rPr>
        <w:t xml:space="preserve">Diagrama de Clases de Análisis </w:t>
      </w:r>
      <w:r>
        <w:rPr>
          <w:rFonts w:ascii="Arial" w:hAnsi="Arial" w:cs="Arial"/>
        </w:rPr>
        <w:t xml:space="preserve">                                                    </w:t>
      </w:r>
      <w:r w:rsidRPr="00BF5E40">
        <w:rPr>
          <w:rFonts w:ascii="Arial" w:hAnsi="Arial" w:cs="Arial"/>
        </w:rPr>
        <w:t>DCA</w:t>
      </w:r>
    </w:p>
    <w:p w:rsidR="00BF5E40" w:rsidRPr="00BF5E40" w:rsidRDefault="00BF5E40" w:rsidP="00BF5E40">
      <w:pPr>
        <w:ind w:firstLine="426"/>
        <w:rPr>
          <w:rFonts w:ascii="Arial" w:hAnsi="Arial" w:cs="Arial"/>
        </w:rPr>
      </w:pPr>
      <w:r w:rsidRPr="00BF5E40">
        <w:rPr>
          <w:rFonts w:ascii="Arial" w:hAnsi="Arial" w:cs="Arial"/>
        </w:rPr>
        <w:t xml:space="preserve">Diagrama de Componentes </w:t>
      </w:r>
      <w:r>
        <w:rPr>
          <w:rFonts w:ascii="Arial" w:hAnsi="Arial" w:cs="Arial"/>
        </w:rPr>
        <w:t xml:space="preserve">                                                           </w:t>
      </w:r>
      <w:r w:rsidRPr="00BF5E40">
        <w:rPr>
          <w:rFonts w:ascii="Arial" w:hAnsi="Arial" w:cs="Arial"/>
        </w:rPr>
        <w:t>DCOM</w:t>
      </w:r>
    </w:p>
    <w:p w:rsidR="0082428E" w:rsidRPr="00BF5E40" w:rsidRDefault="00BF5E40" w:rsidP="00BF5E40">
      <w:pPr>
        <w:ind w:firstLine="426"/>
        <w:rPr>
          <w:rFonts w:ascii="Arial" w:hAnsi="Arial" w:cs="Arial"/>
        </w:rPr>
      </w:pPr>
      <w:r w:rsidRPr="00BF5E40">
        <w:rPr>
          <w:rFonts w:ascii="Arial" w:hAnsi="Arial" w:cs="Arial"/>
        </w:rPr>
        <w:t>Diagrama de Despliegue</w:t>
      </w:r>
      <w:r>
        <w:rPr>
          <w:rFonts w:ascii="Arial" w:hAnsi="Arial" w:cs="Arial"/>
        </w:rPr>
        <w:t xml:space="preserve">                                                                </w:t>
      </w:r>
      <w:r w:rsidRPr="00BF5E40">
        <w:rPr>
          <w:rFonts w:ascii="Arial" w:hAnsi="Arial" w:cs="Arial"/>
        </w:rPr>
        <w:t>DD</w:t>
      </w:r>
    </w:p>
    <w:p w:rsidR="0082428E" w:rsidRDefault="0082428E" w:rsidP="00336B2A">
      <w:pPr>
        <w:rPr>
          <w:rFonts w:ascii="Arial" w:hAnsi="Arial" w:cs="Arial"/>
        </w:rPr>
      </w:pPr>
    </w:p>
    <w:p w:rsidR="0082428E" w:rsidRDefault="0082428E" w:rsidP="00336B2A">
      <w:pPr>
        <w:rPr>
          <w:rFonts w:ascii="Arial" w:hAnsi="Arial" w:cs="Arial"/>
        </w:rPr>
      </w:pPr>
    </w:p>
    <w:p w:rsidR="0082428E" w:rsidRDefault="0082428E"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Default="00821414" w:rsidP="00336B2A">
      <w:pPr>
        <w:rPr>
          <w:rFonts w:ascii="Arial" w:hAnsi="Arial" w:cs="Arial"/>
        </w:rPr>
      </w:pPr>
    </w:p>
    <w:p w:rsidR="00821414" w:rsidRPr="00057C77" w:rsidRDefault="00821414" w:rsidP="00821414">
      <w:pPr>
        <w:pStyle w:val="Ttulo1"/>
        <w:rPr>
          <w:rFonts w:ascii="Arial" w:hAnsi="Arial" w:cs="Arial"/>
          <w:color w:val="auto"/>
        </w:rPr>
      </w:pPr>
      <w:bookmarkStart w:id="188" w:name="_Toc517928643"/>
      <w:r w:rsidRPr="00057C77">
        <w:rPr>
          <w:rFonts w:ascii="Arial" w:hAnsi="Arial" w:cs="Arial"/>
          <w:color w:val="auto"/>
        </w:rPr>
        <w:lastRenderedPageBreak/>
        <w:t>CAPÍTULO V</w:t>
      </w:r>
      <w:r>
        <w:rPr>
          <w:rFonts w:ascii="Arial" w:hAnsi="Arial" w:cs="Arial"/>
          <w:color w:val="auto"/>
        </w:rPr>
        <w:t>III</w:t>
      </w:r>
      <w:r w:rsidRPr="00057C77">
        <w:rPr>
          <w:rFonts w:ascii="Arial" w:hAnsi="Arial" w:cs="Arial"/>
          <w:color w:val="auto"/>
        </w:rPr>
        <w:t xml:space="preserve">: </w:t>
      </w:r>
      <w:r>
        <w:rPr>
          <w:rFonts w:ascii="Arial" w:hAnsi="Arial" w:cs="Arial"/>
          <w:color w:val="auto"/>
        </w:rPr>
        <w:t>GESTIÓN DEL PROYECTO</w:t>
      </w:r>
      <w:bookmarkEnd w:id="188"/>
    </w:p>
    <w:p w:rsidR="00821414" w:rsidRPr="00057C77" w:rsidRDefault="00821414" w:rsidP="00467110">
      <w:pPr>
        <w:pStyle w:val="Prrafodelista"/>
        <w:keepNext/>
        <w:keepLines/>
        <w:numPr>
          <w:ilvl w:val="0"/>
          <w:numId w:val="3"/>
        </w:numPr>
        <w:spacing w:before="40" w:after="0" w:line="360" w:lineRule="auto"/>
        <w:contextualSpacing w:val="0"/>
        <w:outlineLvl w:val="1"/>
        <w:rPr>
          <w:rFonts w:ascii="Arial" w:eastAsiaTheme="majorEastAsia" w:hAnsi="Arial" w:cs="Arial"/>
          <w:b/>
          <w:vanish/>
          <w:szCs w:val="20"/>
        </w:rPr>
      </w:pPr>
      <w:bookmarkStart w:id="189" w:name="_Toc517928644"/>
      <w:bookmarkEnd w:id="189"/>
    </w:p>
    <w:p w:rsidR="00821414" w:rsidRDefault="00821414" w:rsidP="00467110">
      <w:pPr>
        <w:pStyle w:val="Ttulo2"/>
        <w:numPr>
          <w:ilvl w:val="1"/>
          <w:numId w:val="3"/>
        </w:numPr>
      </w:pPr>
      <w:bookmarkStart w:id="190" w:name="_Toc517928645"/>
      <w:r>
        <w:t>Organización del proyecto</w:t>
      </w:r>
      <w:bookmarkEnd w:id="190"/>
    </w:p>
    <w:p w:rsidR="00821414" w:rsidRPr="00821414" w:rsidRDefault="00821414" w:rsidP="00821414">
      <w:pPr>
        <w:spacing w:line="360" w:lineRule="auto"/>
        <w:jc w:val="both"/>
        <w:rPr>
          <w:rFonts w:ascii="Arial" w:hAnsi="Arial" w:cs="Arial"/>
        </w:rPr>
      </w:pPr>
      <w:r w:rsidRPr="00821414">
        <w:rPr>
          <w:rFonts w:ascii="Arial" w:hAnsi="Arial" w:cs="Arial"/>
        </w:rPr>
        <w:t>A continuación se muestra el Organigrama del Proyecto, que es la representación gráfica de las personas que lo dirigen, tal como se observa en siguiente gráfico.</w:t>
      </w:r>
    </w:p>
    <w:p w:rsidR="00821414" w:rsidRPr="00311FA7" w:rsidRDefault="00821414" w:rsidP="00467110">
      <w:pPr>
        <w:pStyle w:val="Ttulo3"/>
        <w:numPr>
          <w:ilvl w:val="2"/>
          <w:numId w:val="3"/>
        </w:numPr>
        <w:spacing w:line="360" w:lineRule="auto"/>
        <w:ind w:left="1418"/>
        <w:jc w:val="both"/>
        <w:rPr>
          <w:rFonts w:cs="Arial"/>
        </w:rPr>
      </w:pPr>
      <w:bookmarkStart w:id="191" w:name="_Toc517928646"/>
      <w:r>
        <w:rPr>
          <w:rFonts w:cs="Arial"/>
        </w:rPr>
        <w:t>Organigrama del proyecto</w:t>
      </w:r>
      <w:bookmarkEnd w:id="191"/>
    </w:p>
    <w:p w:rsidR="0000395D" w:rsidRDefault="0000395D" w:rsidP="0000395D">
      <w:pPr>
        <w:keepNext/>
        <w:jc w:val="center"/>
      </w:pPr>
      <w:r>
        <w:rPr>
          <w:noProof/>
          <w:lang w:val="es-ES" w:eastAsia="es-ES"/>
        </w:rPr>
        <w:drawing>
          <wp:inline distT="0" distB="0" distL="0" distR="0" wp14:anchorId="1CEA0A29" wp14:editId="59948336">
            <wp:extent cx="4245489" cy="2345635"/>
            <wp:effectExtent l="0" t="0" r="3175"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248032" cy="2347040"/>
                    </a:xfrm>
                    <a:prstGeom prst="rect">
                      <a:avLst/>
                    </a:prstGeom>
                  </pic:spPr>
                </pic:pic>
              </a:graphicData>
            </a:graphic>
          </wp:inline>
        </w:drawing>
      </w:r>
    </w:p>
    <w:p w:rsidR="00821414" w:rsidRPr="0000395D" w:rsidRDefault="0000395D" w:rsidP="0000395D">
      <w:pPr>
        <w:pStyle w:val="Epgrafe"/>
        <w:jc w:val="center"/>
        <w:rPr>
          <w:rFonts w:ascii="Arial" w:hAnsi="Arial" w:cs="Arial"/>
          <w:color w:val="auto"/>
          <w:sz w:val="20"/>
        </w:rPr>
      </w:pPr>
      <w:bookmarkStart w:id="192" w:name="_Toc517928566"/>
      <w:r w:rsidRPr="0000395D">
        <w:rPr>
          <w:rFonts w:ascii="Arial" w:hAnsi="Arial" w:cs="Arial"/>
          <w:color w:val="auto"/>
          <w:sz w:val="20"/>
        </w:rPr>
        <w:t xml:space="preserve">Ilustración </w:t>
      </w:r>
      <w:r w:rsidRPr="0000395D">
        <w:rPr>
          <w:rFonts w:ascii="Arial" w:hAnsi="Arial" w:cs="Arial"/>
          <w:color w:val="auto"/>
          <w:sz w:val="20"/>
        </w:rPr>
        <w:fldChar w:fldCharType="begin"/>
      </w:r>
      <w:r w:rsidRPr="0000395D">
        <w:rPr>
          <w:rFonts w:ascii="Arial" w:hAnsi="Arial" w:cs="Arial"/>
          <w:color w:val="auto"/>
          <w:sz w:val="20"/>
        </w:rPr>
        <w:instrText xml:space="preserve"> SEQ Ilustración \* ARABIC </w:instrText>
      </w:r>
      <w:r w:rsidRPr="0000395D">
        <w:rPr>
          <w:rFonts w:ascii="Arial" w:hAnsi="Arial" w:cs="Arial"/>
          <w:color w:val="auto"/>
          <w:sz w:val="20"/>
        </w:rPr>
        <w:fldChar w:fldCharType="separate"/>
      </w:r>
      <w:r w:rsidR="0097335F">
        <w:rPr>
          <w:rFonts w:ascii="Arial" w:hAnsi="Arial" w:cs="Arial"/>
          <w:noProof/>
          <w:color w:val="auto"/>
          <w:sz w:val="20"/>
        </w:rPr>
        <w:t>45</w:t>
      </w:r>
      <w:r w:rsidRPr="0000395D">
        <w:rPr>
          <w:rFonts w:ascii="Arial" w:hAnsi="Arial" w:cs="Arial"/>
          <w:color w:val="auto"/>
          <w:sz w:val="20"/>
        </w:rPr>
        <w:fldChar w:fldCharType="end"/>
      </w:r>
      <w:r w:rsidRPr="0000395D">
        <w:rPr>
          <w:rFonts w:ascii="Arial" w:hAnsi="Arial" w:cs="Arial"/>
          <w:color w:val="auto"/>
          <w:sz w:val="20"/>
        </w:rPr>
        <w:t>: Organigrama del proyecto (Fuente: Elaboración propia)</w:t>
      </w:r>
      <w:bookmarkEnd w:id="192"/>
    </w:p>
    <w:p w:rsidR="0082428E" w:rsidRDefault="0082428E" w:rsidP="00336B2A">
      <w:pPr>
        <w:rPr>
          <w:rFonts w:ascii="Arial" w:hAnsi="Arial" w:cs="Arial"/>
        </w:rPr>
      </w:pPr>
    </w:p>
    <w:p w:rsidR="0000395D" w:rsidRDefault="0000395D" w:rsidP="00467110">
      <w:pPr>
        <w:pStyle w:val="Ttulo2"/>
        <w:numPr>
          <w:ilvl w:val="1"/>
          <w:numId w:val="3"/>
        </w:numPr>
      </w:pPr>
      <w:bookmarkStart w:id="193" w:name="_Toc517928647"/>
      <w:r>
        <w:t>Estimación y ejecución del proyecto</w:t>
      </w:r>
      <w:bookmarkEnd w:id="193"/>
    </w:p>
    <w:p w:rsidR="0000395D" w:rsidRPr="0000395D" w:rsidRDefault="0000395D" w:rsidP="00467110">
      <w:pPr>
        <w:pStyle w:val="Ttulo3"/>
        <w:numPr>
          <w:ilvl w:val="2"/>
          <w:numId w:val="3"/>
        </w:numPr>
        <w:spacing w:line="360" w:lineRule="auto"/>
        <w:ind w:left="1418"/>
        <w:jc w:val="both"/>
        <w:rPr>
          <w:rFonts w:cs="Arial"/>
        </w:rPr>
      </w:pPr>
      <w:bookmarkStart w:id="194" w:name="_Toc517928648"/>
      <w:r w:rsidRPr="0000395D">
        <w:rPr>
          <w:rFonts w:cs="Arial"/>
        </w:rPr>
        <w:t>Cronograma de ejecución del proyecto</w:t>
      </w:r>
      <w:bookmarkEnd w:id="194"/>
    </w:p>
    <w:p w:rsidR="0000395D" w:rsidRPr="0000395D" w:rsidRDefault="0000395D" w:rsidP="0000395D">
      <w:pPr>
        <w:spacing w:line="360" w:lineRule="auto"/>
        <w:rPr>
          <w:rFonts w:ascii="Arial" w:hAnsi="Arial" w:cs="Arial"/>
        </w:rPr>
      </w:pPr>
      <w:r w:rsidRPr="0000395D">
        <w:rPr>
          <w:rFonts w:ascii="Arial" w:hAnsi="Arial" w:cs="Arial"/>
        </w:rPr>
        <w:t>A continuación se muestra el cronograma de ejecución del proyecto, tal como se observa en siguiente cuadro.</w:t>
      </w:r>
    </w:p>
    <w:p w:rsidR="002A76DD" w:rsidRDefault="002A76DD" w:rsidP="002A76DD">
      <w:pPr>
        <w:keepNext/>
      </w:pPr>
      <w:r>
        <w:rPr>
          <w:noProof/>
          <w:lang w:val="es-ES" w:eastAsia="es-ES"/>
        </w:rPr>
        <w:lastRenderedPageBreak/>
        <w:drawing>
          <wp:inline distT="0" distB="0" distL="0" distR="0" wp14:anchorId="317A90ED" wp14:editId="46169390">
            <wp:extent cx="5400040" cy="4625941"/>
            <wp:effectExtent l="0" t="0" r="0" b="381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0040" cy="4625941"/>
                    </a:xfrm>
                    <a:prstGeom prst="rect">
                      <a:avLst/>
                    </a:prstGeom>
                  </pic:spPr>
                </pic:pic>
              </a:graphicData>
            </a:graphic>
          </wp:inline>
        </w:drawing>
      </w:r>
    </w:p>
    <w:p w:rsidR="0000395D" w:rsidRPr="002A76DD" w:rsidRDefault="002A76DD" w:rsidP="002A76DD">
      <w:pPr>
        <w:pStyle w:val="Epgrafe"/>
        <w:jc w:val="center"/>
        <w:rPr>
          <w:rFonts w:ascii="Arial" w:hAnsi="Arial" w:cs="Arial"/>
          <w:color w:val="auto"/>
          <w:sz w:val="20"/>
        </w:rPr>
      </w:pPr>
      <w:bookmarkStart w:id="195" w:name="_Toc517928567"/>
      <w:r w:rsidRPr="002A76DD">
        <w:rPr>
          <w:rFonts w:ascii="Arial" w:hAnsi="Arial" w:cs="Arial"/>
          <w:color w:val="auto"/>
          <w:sz w:val="20"/>
        </w:rPr>
        <w:t xml:space="preserve">Ilustración </w:t>
      </w:r>
      <w:r w:rsidRPr="002A76DD">
        <w:rPr>
          <w:rFonts w:ascii="Arial" w:hAnsi="Arial" w:cs="Arial"/>
          <w:color w:val="auto"/>
          <w:sz w:val="20"/>
        </w:rPr>
        <w:fldChar w:fldCharType="begin"/>
      </w:r>
      <w:r w:rsidRPr="002A76DD">
        <w:rPr>
          <w:rFonts w:ascii="Arial" w:hAnsi="Arial" w:cs="Arial"/>
          <w:color w:val="auto"/>
          <w:sz w:val="20"/>
        </w:rPr>
        <w:instrText xml:space="preserve"> SEQ Ilustración \* ARABIC </w:instrText>
      </w:r>
      <w:r w:rsidRPr="002A76DD">
        <w:rPr>
          <w:rFonts w:ascii="Arial" w:hAnsi="Arial" w:cs="Arial"/>
          <w:color w:val="auto"/>
          <w:sz w:val="20"/>
        </w:rPr>
        <w:fldChar w:fldCharType="separate"/>
      </w:r>
      <w:r w:rsidR="0097335F">
        <w:rPr>
          <w:rFonts w:ascii="Arial" w:hAnsi="Arial" w:cs="Arial"/>
          <w:noProof/>
          <w:color w:val="auto"/>
          <w:sz w:val="20"/>
        </w:rPr>
        <w:t>46</w:t>
      </w:r>
      <w:r w:rsidRPr="002A76DD">
        <w:rPr>
          <w:rFonts w:ascii="Arial" w:hAnsi="Arial" w:cs="Arial"/>
          <w:color w:val="auto"/>
          <w:sz w:val="20"/>
        </w:rPr>
        <w:fldChar w:fldCharType="end"/>
      </w:r>
      <w:r w:rsidRPr="002A76DD">
        <w:rPr>
          <w:rFonts w:ascii="Arial" w:hAnsi="Arial" w:cs="Arial"/>
          <w:color w:val="auto"/>
          <w:sz w:val="20"/>
        </w:rPr>
        <w:t>: Cronograma de ejecución del proyecto (Fuente: Elaboración propia)</w:t>
      </w:r>
      <w:bookmarkEnd w:id="195"/>
    </w:p>
    <w:p w:rsidR="002A76DD" w:rsidRDefault="002A76DD" w:rsidP="0000395D"/>
    <w:p w:rsidR="0000395D" w:rsidRDefault="002A76DD" w:rsidP="00467110">
      <w:pPr>
        <w:pStyle w:val="Ttulo2"/>
        <w:numPr>
          <w:ilvl w:val="1"/>
          <w:numId w:val="3"/>
        </w:numPr>
      </w:pPr>
      <w:bookmarkStart w:id="196" w:name="_Toc517928649"/>
      <w:r>
        <w:t>Gestión de Riesgos del proyecto</w:t>
      </w:r>
      <w:bookmarkEnd w:id="196"/>
    </w:p>
    <w:p w:rsidR="00857256" w:rsidRPr="00857256" w:rsidRDefault="00857256" w:rsidP="00857256">
      <w:pPr>
        <w:pStyle w:val="Epgrafe"/>
        <w:jc w:val="center"/>
        <w:rPr>
          <w:rFonts w:ascii="Arial" w:hAnsi="Arial" w:cs="Arial"/>
          <w:color w:val="auto"/>
          <w:sz w:val="20"/>
        </w:rPr>
      </w:pPr>
      <w:bookmarkStart w:id="197" w:name="_Toc517928521"/>
      <w:r w:rsidRPr="00857256">
        <w:rPr>
          <w:rFonts w:ascii="Arial" w:hAnsi="Arial" w:cs="Arial"/>
          <w:color w:val="auto"/>
          <w:sz w:val="20"/>
        </w:rPr>
        <w:t xml:space="preserve">Tabla </w:t>
      </w:r>
      <w:r w:rsidRPr="00857256">
        <w:rPr>
          <w:rFonts w:ascii="Arial" w:hAnsi="Arial" w:cs="Arial"/>
          <w:color w:val="auto"/>
          <w:sz w:val="20"/>
        </w:rPr>
        <w:fldChar w:fldCharType="begin"/>
      </w:r>
      <w:r w:rsidRPr="00857256">
        <w:rPr>
          <w:rFonts w:ascii="Arial" w:hAnsi="Arial" w:cs="Arial"/>
          <w:color w:val="auto"/>
          <w:sz w:val="20"/>
        </w:rPr>
        <w:instrText xml:space="preserve"> SEQ Tabla \* ARABIC </w:instrText>
      </w:r>
      <w:r w:rsidRPr="00857256">
        <w:rPr>
          <w:rFonts w:ascii="Arial" w:hAnsi="Arial" w:cs="Arial"/>
          <w:color w:val="auto"/>
          <w:sz w:val="20"/>
        </w:rPr>
        <w:fldChar w:fldCharType="separate"/>
      </w:r>
      <w:r w:rsidRPr="00857256">
        <w:rPr>
          <w:rFonts w:ascii="Arial" w:hAnsi="Arial" w:cs="Arial"/>
          <w:color w:val="auto"/>
          <w:sz w:val="20"/>
        </w:rPr>
        <w:t>24</w:t>
      </w:r>
      <w:r w:rsidRPr="00857256">
        <w:rPr>
          <w:rFonts w:ascii="Arial" w:hAnsi="Arial" w:cs="Arial"/>
          <w:color w:val="auto"/>
          <w:sz w:val="20"/>
        </w:rPr>
        <w:fldChar w:fldCharType="end"/>
      </w:r>
      <w:r w:rsidRPr="00857256">
        <w:rPr>
          <w:rFonts w:ascii="Arial" w:hAnsi="Arial" w:cs="Arial"/>
          <w:color w:val="auto"/>
          <w:sz w:val="20"/>
        </w:rPr>
        <w:t xml:space="preserve">: </w:t>
      </w:r>
      <w:proofErr w:type="spellStart"/>
      <w:r w:rsidRPr="00857256">
        <w:rPr>
          <w:rFonts w:ascii="Arial" w:hAnsi="Arial" w:cs="Arial"/>
          <w:color w:val="auto"/>
          <w:sz w:val="20"/>
        </w:rPr>
        <w:t>Matríz</w:t>
      </w:r>
      <w:proofErr w:type="spellEnd"/>
      <w:r w:rsidRPr="00857256">
        <w:rPr>
          <w:rFonts w:ascii="Arial" w:hAnsi="Arial" w:cs="Arial"/>
          <w:color w:val="auto"/>
          <w:sz w:val="20"/>
        </w:rPr>
        <w:t xml:space="preserve"> de Riesgos</w:t>
      </w:r>
      <w:bookmarkEnd w:id="197"/>
    </w:p>
    <w:tbl>
      <w:tblPr>
        <w:tblStyle w:val="Tablaconcuadrcula"/>
        <w:tblW w:w="0" w:type="auto"/>
        <w:tblLayout w:type="fixed"/>
        <w:tblLook w:val="04A0" w:firstRow="1" w:lastRow="0" w:firstColumn="1" w:lastColumn="0" w:noHBand="0" w:noVBand="1"/>
      </w:tblPr>
      <w:tblGrid>
        <w:gridCol w:w="534"/>
        <w:gridCol w:w="850"/>
        <w:gridCol w:w="1559"/>
        <w:gridCol w:w="1701"/>
        <w:gridCol w:w="1418"/>
        <w:gridCol w:w="1276"/>
        <w:gridCol w:w="1382"/>
      </w:tblGrid>
      <w:tr w:rsidR="002A76DD" w:rsidTr="00857256">
        <w:tc>
          <w:tcPr>
            <w:tcW w:w="8720" w:type="dxa"/>
            <w:gridSpan w:val="7"/>
          </w:tcPr>
          <w:p w:rsidR="002A76DD" w:rsidRPr="00857256" w:rsidRDefault="002A76DD" w:rsidP="00857256">
            <w:pPr>
              <w:spacing w:line="276" w:lineRule="auto"/>
              <w:jc w:val="center"/>
              <w:rPr>
                <w:rFonts w:ascii="Arial" w:hAnsi="Arial" w:cs="Arial"/>
              </w:rPr>
            </w:pPr>
            <w:r w:rsidRPr="00857256">
              <w:rPr>
                <w:rFonts w:ascii="Arial" w:hAnsi="Arial" w:cs="Arial"/>
              </w:rPr>
              <w:t>IDENTIFICACIÓN DE RIESGOS</w:t>
            </w:r>
          </w:p>
        </w:tc>
      </w:tr>
      <w:tr w:rsidR="00857256" w:rsidTr="00857256">
        <w:tc>
          <w:tcPr>
            <w:tcW w:w="534"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NR</w:t>
            </w:r>
          </w:p>
        </w:tc>
        <w:tc>
          <w:tcPr>
            <w:tcW w:w="850"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Fecha</w:t>
            </w:r>
          </w:p>
        </w:tc>
        <w:tc>
          <w:tcPr>
            <w:tcW w:w="1559"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Fuente de Identificación</w:t>
            </w:r>
          </w:p>
        </w:tc>
        <w:tc>
          <w:tcPr>
            <w:tcW w:w="1701"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Declaración del riesgo</w:t>
            </w:r>
          </w:p>
        </w:tc>
        <w:tc>
          <w:tcPr>
            <w:tcW w:w="1418"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Entregable involucrado</w:t>
            </w:r>
          </w:p>
        </w:tc>
        <w:tc>
          <w:tcPr>
            <w:tcW w:w="1276"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Categoría</w:t>
            </w:r>
          </w:p>
        </w:tc>
        <w:tc>
          <w:tcPr>
            <w:tcW w:w="1382"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¿Cuándo?</w:t>
            </w:r>
          </w:p>
        </w:tc>
      </w:tr>
      <w:tr w:rsidR="00857256" w:rsidTr="00857256">
        <w:tc>
          <w:tcPr>
            <w:tcW w:w="534"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R1</w:t>
            </w:r>
          </w:p>
        </w:tc>
        <w:tc>
          <w:tcPr>
            <w:tcW w:w="850" w:type="dxa"/>
            <w:vAlign w:val="center"/>
          </w:tcPr>
          <w:p w:rsidR="002A76DD" w:rsidRPr="00857256" w:rsidRDefault="00857256" w:rsidP="00857256">
            <w:pPr>
              <w:spacing w:line="276" w:lineRule="auto"/>
              <w:jc w:val="center"/>
              <w:rPr>
                <w:rFonts w:ascii="Arial" w:hAnsi="Arial" w:cs="Arial"/>
              </w:rPr>
            </w:pPr>
            <w:r w:rsidRPr="00857256">
              <w:rPr>
                <w:rFonts w:ascii="Arial" w:hAnsi="Arial" w:cs="Arial"/>
              </w:rPr>
              <w:t>24/04</w:t>
            </w:r>
          </w:p>
        </w:tc>
        <w:tc>
          <w:tcPr>
            <w:tcW w:w="1559"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 xml:space="preserve">Joel </w:t>
            </w:r>
            <w:proofErr w:type="spellStart"/>
            <w:r w:rsidRPr="00857256">
              <w:rPr>
                <w:rFonts w:ascii="Arial" w:hAnsi="Arial" w:cs="Arial"/>
              </w:rPr>
              <w:t>Ruitón</w:t>
            </w:r>
            <w:proofErr w:type="spellEnd"/>
          </w:p>
        </w:tc>
        <w:tc>
          <w:tcPr>
            <w:tcW w:w="1701"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 xml:space="preserve">Debido a que algunos de los recursos del Proyecto no son Fijos en él, se corre el riesgo de que algunos de los entregables no se puedan terminar según </w:t>
            </w:r>
            <w:r w:rsidRPr="00857256">
              <w:rPr>
                <w:rFonts w:ascii="Arial" w:hAnsi="Arial" w:cs="Arial"/>
              </w:rPr>
              <w:lastRenderedPageBreak/>
              <w:t>el cronograma impactando directamente en la fecha de culminación del Proyecto.</w:t>
            </w:r>
          </w:p>
        </w:tc>
        <w:tc>
          <w:tcPr>
            <w:tcW w:w="1418"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lastRenderedPageBreak/>
              <w:t>Integración del sistema</w:t>
            </w:r>
          </w:p>
        </w:tc>
        <w:tc>
          <w:tcPr>
            <w:tcW w:w="1276"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Proyecto</w:t>
            </w:r>
          </w:p>
        </w:tc>
        <w:tc>
          <w:tcPr>
            <w:tcW w:w="1382"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Integración del sistema</w:t>
            </w:r>
          </w:p>
        </w:tc>
      </w:tr>
      <w:tr w:rsidR="00857256" w:rsidTr="00857256">
        <w:tc>
          <w:tcPr>
            <w:tcW w:w="534"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lastRenderedPageBreak/>
              <w:t>R2</w:t>
            </w:r>
          </w:p>
        </w:tc>
        <w:tc>
          <w:tcPr>
            <w:tcW w:w="850" w:type="dxa"/>
            <w:vAlign w:val="center"/>
          </w:tcPr>
          <w:p w:rsidR="002A76DD" w:rsidRPr="00857256" w:rsidRDefault="00857256" w:rsidP="00857256">
            <w:pPr>
              <w:spacing w:line="276" w:lineRule="auto"/>
              <w:jc w:val="center"/>
              <w:rPr>
                <w:rFonts w:ascii="Arial" w:hAnsi="Arial" w:cs="Arial"/>
              </w:rPr>
            </w:pPr>
            <w:r w:rsidRPr="00857256">
              <w:rPr>
                <w:rFonts w:ascii="Arial" w:hAnsi="Arial" w:cs="Arial"/>
              </w:rPr>
              <w:t>24/04</w:t>
            </w:r>
          </w:p>
        </w:tc>
        <w:tc>
          <w:tcPr>
            <w:tcW w:w="1559"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 xml:space="preserve">Joel </w:t>
            </w:r>
            <w:proofErr w:type="spellStart"/>
            <w:r w:rsidRPr="00857256">
              <w:rPr>
                <w:rFonts w:ascii="Arial" w:hAnsi="Arial" w:cs="Arial"/>
              </w:rPr>
              <w:t>Ruitón</w:t>
            </w:r>
            <w:proofErr w:type="spellEnd"/>
          </w:p>
        </w:tc>
        <w:tc>
          <w:tcPr>
            <w:tcW w:w="1701"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Debido a que el Cliente tiende a aumentar los requerimientos del sistema después de cada reunión se corre el riesgo de que no se pueda terminar en el tiempo determinado.</w:t>
            </w:r>
          </w:p>
        </w:tc>
        <w:tc>
          <w:tcPr>
            <w:tcW w:w="1418"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Desarrollo</w:t>
            </w:r>
          </w:p>
        </w:tc>
        <w:tc>
          <w:tcPr>
            <w:tcW w:w="1276"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Proyecto</w:t>
            </w:r>
          </w:p>
        </w:tc>
        <w:tc>
          <w:tcPr>
            <w:tcW w:w="1382" w:type="dxa"/>
            <w:vAlign w:val="center"/>
          </w:tcPr>
          <w:p w:rsidR="002A76DD" w:rsidRPr="00857256" w:rsidRDefault="002A76DD" w:rsidP="00857256">
            <w:pPr>
              <w:spacing w:line="276" w:lineRule="auto"/>
              <w:jc w:val="center"/>
              <w:rPr>
                <w:rFonts w:ascii="Arial" w:hAnsi="Arial" w:cs="Arial"/>
              </w:rPr>
            </w:pPr>
            <w:r w:rsidRPr="00857256">
              <w:rPr>
                <w:rFonts w:ascii="Arial" w:hAnsi="Arial" w:cs="Arial"/>
              </w:rPr>
              <w:t>Desarrollo</w:t>
            </w:r>
          </w:p>
        </w:tc>
      </w:tr>
    </w:tbl>
    <w:p w:rsidR="0000395D" w:rsidRDefault="0000395D" w:rsidP="0000395D"/>
    <w:p w:rsidR="0000395D" w:rsidRDefault="0000395D" w:rsidP="0000395D"/>
    <w:p w:rsidR="0000395D" w:rsidRDefault="0000395D" w:rsidP="0000395D"/>
    <w:p w:rsidR="0000395D" w:rsidRDefault="0000395D" w:rsidP="0000395D"/>
    <w:p w:rsidR="0000395D" w:rsidRDefault="0000395D" w:rsidP="0000395D"/>
    <w:p w:rsidR="0000395D" w:rsidRDefault="0000395D" w:rsidP="0000395D"/>
    <w:p w:rsidR="0000395D" w:rsidRDefault="0000395D" w:rsidP="0000395D"/>
    <w:p w:rsidR="0000395D" w:rsidRDefault="0000395D" w:rsidP="0000395D"/>
    <w:p w:rsidR="0000395D" w:rsidRDefault="0000395D" w:rsidP="0000395D"/>
    <w:p w:rsidR="0000395D" w:rsidRDefault="0000395D" w:rsidP="0000395D"/>
    <w:p w:rsidR="0000395D" w:rsidRDefault="0000395D" w:rsidP="0000395D"/>
    <w:p w:rsidR="0000395D" w:rsidRDefault="0000395D" w:rsidP="0000395D"/>
    <w:p w:rsidR="0000395D" w:rsidRDefault="0000395D" w:rsidP="0000395D"/>
    <w:p w:rsidR="0000395D" w:rsidRDefault="0000395D" w:rsidP="0000395D"/>
    <w:p w:rsidR="0000395D" w:rsidRDefault="0000395D" w:rsidP="0000395D"/>
    <w:p w:rsidR="004A610D" w:rsidRDefault="004A610D" w:rsidP="0000395D"/>
    <w:p w:rsidR="004A610D" w:rsidRDefault="004A610D" w:rsidP="0000395D"/>
    <w:p w:rsidR="004A610D" w:rsidRPr="004A610D" w:rsidRDefault="004A610D" w:rsidP="004A610D">
      <w:pPr>
        <w:pStyle w:val="Ttulo1"/>
        <w:spacing w:after="240"/>
        <w:jc w:val="center"/>
        <w:rPr>
          <w:rFonts w:ascii="Arial" w:hAnsi="Arial" w:cs="Arial"/>
          <w:b/>
          <w:color w:val="auto"/>
          <w:lang w:val="es-ES"/>
        </w:rPr>
      </w:pPr>
      <w:bookmarkStart w:id="198" w:name="_Toc517928650"/>
      <w:r w:rsidRPr="004A610D">
        <w:rPr>
          <w:rFonts w:ascii="Arial" w:hAnsi="Arial" w:cs="Arial"/>
          <w:b/>
          <w:color w:val="auto"/>
          <w:lang w:val="es-ES"/>
        </w:rPr>
        <w:lastRenderedPageBreak/>
        <w:t>CONCLUSIONES</w:t>
      </w:r>
      <w:bookmarkEnd w:id="198"/>
    </w:p>
    <w:p w:rsidR="004A610D" w:rsidRPr="004A610D" w:rsidRDefault="00483DA9" w:rsidP="00233A3C">
      <w:pPr>
        <w:spacing w:line="360" w:lineRule="auto"/>
        <w:jc w:val="both"/>
        <w:rPr>
          <w:rFonts w:ascii="Arial" w:hAnsi="Arial" w:cs="Arial"/>
          <w:szCs w:val="20"/>
          <w:lang w:val="es-ES"/>
        </w:rPr>
      </w:pPr>
      <w:r>
        <w:rPr>
          <w:rFonts w:ascii="Arial" w:hAnsi="Arial" w:cs="Arial"/>
          <w:szCs w:val="20"/>
          <w:lang w:val="es-ES"/>
        </w:rPr>
        <w:t xml:space="preserve">Se analizó la situación de la situación de </w:t>
      </w:r>
      <w:proofErr w:type="spellStart"/>
      <w:r>
        <w:rPr>
          <w:rFonts w:ascii="Arial" w:hAnsi="Arial" w:cs="Arial"/>
          <w:szCs w:val="20"/>
          <w:lang w:val="es-ES"/>
        </w:rPr>
        <w:t>Ipsos</w:t>
      </w:r>
      <w:proofErr w:type="spellEnd"/>
      <w:r>
        <w:rPr>
          <w:rFonts w:ascii="Arial" w:hAnsi="Arial" w:cs="Arial"/>
          <w:szCs w:val="20"/>
          <w:lang w:val="es-ES"/>
        </w:rPr>
        <w:t xml:space="preserve"> y se constató que cuenta con reportes de un sistema transaccional cuya los cuales no tienen aporte significativo como soporte o apoyo en la toma de decisiones.</w:t>
      </w:r>
    </w:p>
    <w:p w:rsidR="004A610D" w:rsidRPr="00233A3C" w:rsidRDefault="00483DA9" w:rsidP="00233A3C">
      <w:pPr>
        <w:spacing w:line="360" w:lineRule="auto"/>
        <w:jc w:val="both"/>
        <w:rPr>
          <w:rFonts w:ascii="Arial" w:hAnsi="Arial" w:cs="Arial"/>
          <w:szCs w:val="20"/>
          <w:lang w:val="es-ES"/>
        </w:rPr>
      </w:pPr>
      <w:r w:rsidRPr="00233A3C">
        <w:rPr>
          <w:rFonts w:ascii="Arial" w:hAnsi="Arial" w:cs="Arial"/>
          <w:szCs w:val="20"/>
          <w:lang w:val="es-ES"/>
        </w:rPr>
        <w:t xml:space="preserve">Se pudo constatar que los indicadores actuales de la empresa </w:t>
      </w:r>
      <w:proofErr w:type="spellStart"/>
      <w:r w:rsidR="00233A3C" w:rsidRPr="00233A3C">
        <w:rPr>
          <w:rFonts w:ascii="Arial" w:hAnsi="Arial" w:cs="Arial"/>
          <w:szCs w:val="20"/>
          <w:lang w:val="es-ES"/>
        </w:rPr>
        <w:t>Ipsos</w:t>
      </w:r>
      <w:proofErr w:type="spellEnd"/>
      <w:r w:rsidRPr="00233A3C">
        <w:rPr>
          <w:rFonts w:ascii="Arial" w:hAnsi="Arial" w:cs="Arial"/>
          <w:szCs w:val="20"/>
          <w:lang w:val="es-ES"/>
        </w:rPr>
        <w:t xml:space="preserve"> son Reporte de </w:t>
      </w:r>
      <w:r w:rsidR="00233A3C" w:rsidRPr="00233A3C">
        <w:rPr>
          <w:rFonts w:ascii="Arial" w:hAnsi="Arial" w:cs="Arial"/>
          <w:szCs w:val="20"/>
          <w:lang w:val="es-ES"/>
        </w:rPr>
        <w:t xml:space="preserve">efectividad de agentes,  producción, efectividad total y </w:t>
      </w:r>
      <w:r w:rsidRPr="00233A3C">
        <w:rPr>
          <w:rFonts w:ascii="Arial" w:hAnsi="Arial" w:cs="Arial"/>
          <w:szCs w:val="20"/>
          <w:lang w:val="es-ES"/>
        </w:rPr>
        <w:t>su impacto es bajo en promedio para el apoyo en la toma de decisiones.</w:t>
      </w:r>
      <w:r w:rsidR="00233A3C" w:rsidRPr="00233A3C">
        <w:rPr>
          <w:rFonts w:ascii="Arial" w:hAnsi="Arial" w:cs="Arial"/>
          <w:szCs w:val="20"/>
          <w:lang w:val="es-ES"/>
        </w:rPr>
        <w:t xml:space="preserve"> Según la alta gerencia.</w:t>
      </w:r>
    </w:p>
    <w:p w:rsidR="00233A3C" w:rsidRPr="004A610D" w:rsidRDefault="00233A3C" w:rsidP="00233A3C">
      <w:pPr>
        <w:spacing w:line="360" w:lineRule="auto"/>
        <w:jc w:val="both"/>
        <w:rPr>
          <w:rFonts w:ascii="Arial" w:hAnsi="Arial" w:cs="Arial"/>
          <w:szCs w:val="20"/>
          <w:lang w:val="es-ES"/>
        </w:rPr>
      </w:pPr>
      <w:r w:rsidRPr="00233A3C">
        <w:rPr>
          <w:rFonts w:ascii="Arial" w:hAnsi="Arial" w:cs="Arial"/>
          <w:szCs w:val="20"/>
          <w:lang w:val="es-ES"/>
        </w:rPr>
        <w:t xml:space="preserve">Se aplicó el proceso ETL, el cual permitió desarrollar y obtener importantes indicadores como por ejemplo: CUBO OLAP: Efectividad por Proveedor y por </w:t>
      </w:r>
      <w:proofErr w:type="spellStart"/>
      <w:r w:rsidRPr="00233A3C">
        <w:rPr>
          <w:rFonts w:ascii="Arial" w:hAnsi="Arial" w:cs="Arial"/>
          <w:szCs w:val="20"/>
          <w:lang w:val="es-ES"/>
        </w:rPr>
        <w:t>Skill</w:t>
      </w:r>
      <w:proofErr w:type="spellEnd"/>
      <w:r w:rsidRPr="00233A3C">
        <w:rPr>
          <w:rFonts w:ascii="Arial" w:hAnsi="Arial" w:cs="Arial"/>
          <w:szCs w:val="20"/>
          <w:lang w:val="es-ES"/>
        </w:rPr>
        <w:t xml:space="preserve">; CUBO OLAP: Reporte de efectividad de operadores por </w:t>
      </w:r>
      <w:proofErr w:type="spellStart"/>
      <w:r w:rsidRPr="00233A3C">
        <w:rPr>
          <w:rFonts w:ascii="Arial" w:hAnsi="Arial" w:cs="Arial"/>
          <w:szCs w:val="20"/>
          <w:lang w:val="es-ES"/>
        </w:rPr>
        <w:t>Skill</w:t>
      </w:r>
      <w:proofErr w:type="spellEnd"/>
      <w:r w:rsidRPr="00233A3C">
        <w:rPr>
          <w:rFonts w:ascii="Arial" w:hAnsi="Arial" w:cs="Arial"/>
          <w:szCs w:val="20"/>
          <w:lang w:val="es-ES"/>
        </w:rPr>
        <w:t xml:space="preserve">; CUBO OLAP: </w:t>
      </w:r>
      <w:proofErr w:type="spellStart"/>
      <w:r w:rsidRPr="00233A3C">
        <w:rPr>
          <w:rFonts w:ascii="Arial" w:hAnsi="Arial" w:cs="Arial"/>
          <w:szCs w:val="20"/>
          <w:lang w:val="es-ES"/>
        </w:rPr>
        <w:t>Dashboard</w:t>
      </w:r>
      <w:proofErr w:type="spellEnd"/>
      <w:r w:rsidRPr="00233A3C">
        <w:rPr>
          <w:rFonts w:ascii="Arial" w:hAnsi="Arial" w:cs="Arial"/>
          <w:szCs w:val="20"/>
          <w:lang w:val="es-ES"/>
        </w:rPr>
        <w:t xml:space="preserve"> de efectividad evolutiva. Todos estos indicadores están catalogados por la alta gerencia como excelentes por ser un soporte esencial para la toma de decisiones.</w:t>
      </w:r>
    </w:p>
    <w:p w:rsidR="004A610D" w:rsidRPr="004A610D" w:rsidRDefault="00233A3C" w:rsidP="00233A3C">
      <w:pPr>
        <w:spacing w:line="360" w:lineRule="auto"/>
        <w:jc w:val="both"/>
        <w:rPr>
          <w:rFonts w:ascii="Arial" w:hAnsi="Arial" w:cs="Arial"/>
          <w:szCs w:val="20"/>
          <w:lang w:val="es-ES"/>
        </w:rPr>
      </w:pPr>
      <w:r w:rsidRPr="00233A3C">
        <w:rPr>
          <w:rFonts w:ascii="Arial" w:hAnsi="Arial" w:cs="Arial"/>
          <w:szCs w:val="20"/>
          <w:lang w:val="es-ES"/>
        </w:rPr>
        <w:t xml:space="preserve">Se organizó la información de las grabaciones de los proveedores basado en un modelo multidimensional desarrollando así una aplicación como es Inteligencia de Negocios, el cual permite mostrar indicadores en tiempo real cuyo impacto valorado por la alta gerencia es alto o excelente porque permite ser un buen apoyo o soporte para la toma de decisiones como por ejemplo: detectar de forma eficaz la baja efectividad en un proveedor o </w:t>
      </w:r>
      <w:proofErr w:type="spellStart"/>
      <w:r w:rsidRPr="00233A3C">
        <w:rPr>
          <w:rFonts w:ascii="Arial" w:hAnsi="Arial" w:cs="Arial"/>
          <w:szCs w:val="20"/>
          <w:lang w:val="es-ES"/>
        </w:rPr>
        <w:t>skill</w:t>
      </w:r>
      <w:proofErr w:type="spellEnd"/>
      <w:r w:rsidRPr="00233A3C">
        <w:rPr>
          <w:rFonts w:ascii="Arial" w:hAnsi="Arial" w:cs="Arial"/>
          <w:szCs w:val="20"/>
          <w:lang w:val="es-ES"/>
        </w:rPr>
        <w:t xml:space="preserve"> determinado de modo que se pueda regularizar y elevar nivel de satisfacción del cliente. Finalmente se aplicó las interfaces basadas en código generado por ASP.net, específicamente formatos con </w:t>
      </w:r>
      <w:proofErr w:type="spellStart"/>
      <w:r w:rsidRPr="00233A3C">
        <w:rPr>
          <w:rFonts w:ascii="Arial" w:hAnsi="Arial" w:cs="Arial"/>
          <w:szCs w:val="20"/>
          <w:lang w:val="es-ES"/>
        </w:rPr>
        <w:t>aspx</w:t>
      </w:r>
      <w:proofErr w:type="spellEnd"/>
      <w:r w:rsidRPr="00233A3C">
        <w:rPr>
          <w:rFonts w:ascii="Arial" w:hAnsi="Arial" w:cs="Arial"/>
          <w:szCs w:val="20"/>
          <w:lang w:val="es-ES"/>
        </w:rPr>
        <w:t>, la cual muestra intuitivamente los reportes basados en cubos OLAP.</w:t>
      </w:r>
    </w:p>
    <w:p w:rsidR="004A610D" w:rsidRPr="004A610D" w:rsidRDefault="004A610D" w:rsidP="004A610D">
      <w:pPr>
        <w:rPr>
          <w:rFonts w:ascii="Arial" w:hAnsi="Arial" w:cs="Arial"/>
          <w:szCs w:val="20"/>
          <w:lang w:val="es-ES"/>
        </w:rPr>
      </w:pPr>
    </w:p>
    <w:p w:rsidR="004A610D" w:rsidRPr="004A610D" w:rsidRDefault="004A610D" w:rsidP="004A610D">
      <w:pPr>
        <w:rPr>
          <w:rFonts w:ascii="Arial" w:hAnsi="Arial" w:cs="Arial"/>
          <w:szCs w:val="20"/>
          <w:lang w:val="es-ES"/>
        </w:rPr>
      </w:pPr>
    </w:p>
    <w:p w:rsidR="004A610D" w:rsidRPr="004A610D" w:rsidRDefault="004A610D" w:rsidP="004A610D">
      <w:pPr>
        <w:rPr>
          <w:rFonts w:ascii="Arial" w:hAnsi="Arial" w:cs="Arial"/>
          <w:szCs w:val="20"/>
          <w:lang w:val="es-ES"/>
        </w:rPr>
      </w:pPr>
    </w:p>
    <w:p w:rsidR="004A610D" w:rsidRPr="004A610D" w:rsidRDefault="004A610D" w:rsidP="004A610D">
      <w:pPr>
        <w:rPr>
          <w:rFonts w:ascii="Arial" w:hAnsi="Arial" w:cs="Arial"/>
          <w:szCs w:val="20"/>
          <w:lang w:val="es-ES"/>
        </w:rPr>
      </w:pPr>
    </w:p>
    <w:p w:rsidR="004A610D" w:rsidRPr="004A610D" w:rsidRDefault="004A610D" w:rsidP="004A610D">
      <w:pPr>
        <w:rPr>
          <w:rFonts w:ascii="Arial" w:hAnsi="Arial" w:cs="Arial"/>
          <w:szCs w:val="20"/>
          <w:lang w:val="es-ES"/>
        </w:rPr>
      </w:pPr>
    </w:p>
    <w:p w:rsidR="004A610D" w:rsidRPr="004A610D" w:rsidRDefault="004A610D" w:rsidP="004A610D">
      <w:pPr>
        <w:rPr>
          <w:rFonts w:ascii="Arial" w:hAnsi="Arial" w:cs="Arial"/>
          <w:szCs w:val="20"/>
          <w:lang w:val="es-ES"/>
        </w:rPr>
      </w:pPr>
    </w:p>
    <w:p w:rsidR="004A610D" w:rsidRPr="004A610D" w:rsidRDefault="004A610D" w:rsidP="004A610D">
      <w:pPr>
        <w:rPr>
          <w:rFonts w:ascii="Arial" w:hAnsi="Arial" w:cs="Arial"/>
          <w:szCs w:val="20"/>
          <w:lang w:val="es-ES"/>
        </w:rPr>
      </w:pPr>
    </w:p>
    <w:p w:rsidR="004A610D" w:rsidRPr="004A610D" w:rsidRDefault="004A610D" w:rsidP="004A610D">
      <w:pPr>
        <w:rPr>
          <w:rFonts w:ascii="Arial" w:hAnsi="Arial" w:cs="Arial"/>
          <w:szCs w:val="20"/>
          <w:lang w:val="es-ES"/>
        </w:rPr>
      </w:pPr>
    </w:p>
    <w:p w:rsidR="004A610D" w:rsidRPr="004A610D" w:rsidRDefault="004A610D" w:rsidP="004A610D">
      <w:pPr>
        <w:rPr>
          <w:rFonts w:ascii="Arial" w:hAnsi="Arial" w:cs="Arial"/>
          <w:szCs w:val="20"/>
          <w:lang w:val="es-ES"/>
        </w:rPr>
      </w:pPr>
    </w:p>
    <w:p w:rsidR="004A610D" w:rsidRPr="004A610D" w:rsidRDefault="004A610D" w:rsidP="004A610D">
      <w:pPr>
        <w:rPr>
          <w:rFonts w:ascii="Arial" w:hAnsi="Arial" w:cs="Arial"/>
          <w:szCs w:val="20"/>
          <w:lang w:val="es-ES"/>
        </w:rPr>
      </w:pPr>
    </w:p>
    <w:p w:rsidR="004A610D" w:rsidRPr="0000395D" w:rsidRDefault="004A610D" w:rsidP="004A610D"/>
    <w:p w:rsidR="00D5330A" w:rsidRPr="004F416F" w:rsidRDefault="004002D2" w:rsidP="00D5330A">
      <w:pPr>
        <w:pStyle w:val="Ttulo1"/>
        <w:spacing w:after="240"/>
        <w:jc w:val="both"/>
        <w:rPr>
          <w:rFonts w:ascii="Arial" w:hAnsi="Arial" w:cs="Arial"/>
          <w:b/>
          <w:color w:val="auto"/>
          <w:lang w:val="en-US"/>
        </w:rPr>
      </w:pPr>
      <w:bookmarkStart w:id="199" w:name="_Toc517928651"/>
      <w:r w:rsidRPr="004F416F">
        <w:rPr>
          <w:rFonts w:ascii="Arial" w:hAnsi="Arial" w:cs="Arial"/>
          <w:b/>
          <w:color w:val="auto"/>
          <w:lang w:val="en-US"/>
        </w:rPr>
        <w:lastRenderedPageBreak/>
        <w:t>REFERENCIAS BIBLIOGRÁFICAS</w:t>
      </w:r>
      <w:bookmarkEnd w:id="83"/>
      <w:bookmarkEnd w:id="199"/>
    </w:p>
    <w:p w:rsidR="004002D2" w:rsidRPr="00A26806" w:rsidRDefault="004002D2" w:rsidP="001E4C4A">
      <w:pPr>
        <w:pStyle w:val="Prrafodelista"/>
        <w:spacing w:line="360" w:lineRule="auto"/>
        <w:ind w:left="0"/>
        <w:contextualSpacing w:val="0"/>
        <w:jc w:val="both"/>
        <w:rPr>
          <w:rFonts w:ascii="Arial" w:hAnsi="Arial" w:cs="Arial"/>
          <w:sz w:val="24"/>
          <w:lang w:val="en-US"/>
        </w:rPr>
      </w:pPr>
      <w:r w:rsidRPr="00311FA7">
        <w:rPr>
          <w:rFonts w:ascii="Arial" w:hAnsi="Arial" w:cs="Arial"/>
          <w:szCs w:val="20"/>
          <w:lang w:val="en-US"/>
        </w:rPr>
        <w:t xml:space="preserve">[1] </w:t>
      </w:r>
      <w:proofErr w:type="spellStart"/>
      <w:r w:rsidRPr="00311FA7">
        <w:rPr>
          <w:rFonts w:ascii="Arial" w:hAnsi="Arial" w:cs="Arial"/>
          <w:szCs w:val="20"/>
          <w:lang w:val="en-US"/>
        </w:rPr>
        <w:t>Rouhani</w:t>
      </w:r>
      <w:proofErr w:type="gramStart"/>
      <w:r w:rsidRPr="00311FA7">
        <w:rPr>
          <w:rFonts w:ascii="Arial" w:hAnsi="Arial" w:cs="Arial"/>
          <w:szCs w:val="20"/>
          <w:lang w:val="en-US"/>
        </w:rPr>
        <w:t>,S</w:t>
      </w:r>
      <w:proofErr w:type="spellEnd"/>
      <w:proofErr w:type="gramEnd"/>
      <w:r w:rsidRPr="00A26806">
        <w:rPr>
          <w:rFonts w:ascii="Arial" w:hAnsi="Arial" w:cs="Arial"/>
          <w:szCs w:val="20"/>
          <w:lang w:val="en-US"/>
        </w:rPr>
        <w:t xml:space="preserve"> (2012). Review Study: Business Intelligence Concepts and Approaches</w:t>
      </w:r>
      <w:r w:rsidRPr="00A26806">
        <w:rPr>
          <w:rFonts w:ascii="Arial" w:hAnsi="Arial" w:cs="Arial"/>
          <w:sz w:val="24"/>
          <w:lang w:val="en-US"/>
        </w:rPr>
        <w:t xml:space="preserve"> </w:t>
      </w:r>
    </w:p>
    <w:p w:rsidR="004002D2" w:rsidRPr="00C83106" w:rsidRDefault="004002D2" w:rsidP="001E4C4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 xml:space="preserve">[2] Kimball, R. (2004) .The Data Warehouse ETL Toolkit </w:t>
      </w:r>
    </w:p>
    <w:p w:rsidR="004002D2" w:rsidRPr="00C83106" w:rsidRDefault="004002D2" w:rsidP="001E4C4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 xml:space="preserve">[3] Kimball, R. (2013) .The Data Warehouse Toolkit (3er edition) </w:t>
      </w:r>
    </w:p>
    <w:p w:rsidR="004002D2" w:rsidRPr="00C83106" w:rsidRDefault="004002D2" w:rsidP="001E4C4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[4]</w:t>
      </w:r>
      <w:r w:rsidRPr="00C83106">
        <w:rPr>
          <w:rFonts w:ascii="Arial" w:hAnsi="Arial" w:cs="Arial"/>
          <w:sz w:val="24"/>
          <w:lang w:val="en-US"/>
        </w:rPr>
        <w:t xml:space="preserve"> </w:t>
      </w:r>
      <w:proofErr w:type="spellStart"/>
      <w:r w:rsidRPr="00C83106">
        <w:rPr>
          <w:rFonts w:ascii="Arial" w:hAnsi="Arial" w:cs="Arial"/>
          <w:szCs w:val="20"/>
          <w:lang w:val="en-US"/>
        </w:rPr>
        <w:t>Ranjan</w:t>
      </w:r>
      <w:proofErr w:type="spellEnd"/>
      <w:r w:rsidRPr="00C83106">
        <w:rPr>
          <w:rFonts w:ascii="Arial" w:hAnsi="Arial" w:cs="Arial"/>
          <w:szCs w:val="20"/>
          <w:lang w:val="en-US"/>
        </w:rPr>
        <w:t>, J. (2009) Business Intelligence: Concepts, Components, Techniques and Benefits, Vol 9.  No 1. (pp 060 - 070)</w:t>
      </w:r>
    </w:p>
    <w:p w:rsidR="004002D2" w:rsidRPr="00C83106" w:rsidRDefault="004002D2" w:rsidP="001E4C4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[5]</w:t>
      </w:r>
      <w:r w:rsidRPr="00C83106">
        <w:rPr>
          <w:rFonts w:ascii="Arial" w:hAnsi="Arial" w:cs="Arial"/>
          <w:sz w:val="24"/>
          <w:lang w:val="en-US"/>
        </w:rPr>
        <w:t xml:space="preserve"> </w:t>
      </w:r>
      <w:proofErr w:type="spellStart"/>
      <w:r w:rsidRPr="00C83106">
        <w:rPr>
          <w:rFonts w:ascii="Arial" w:hAnsi="Arial" w:cs="Arial"/>
          <w:szCs w:val="20"/>
          <w:lang w:val="en-US"/>
        </w:rPr>
        <w:t>Madhuri</w:t>
      </w:r>
      <w:proofErr w:type="spellEnd"/>
      <w:r w:rsidRPr="00C83106">
        <w:rPr>
          <w:rFonts w:ascii="Arial" w:hAnsi="Arial" w:cs="Arial"/>
          <w:szCs w:val="20"/>
          <w:lang w:val="en-US"/>
        </w:rPr>
        <w:t xml:space="preserve">, V. (2013). Data Mining and Business Intelligence: Applications in Telecommunication Industry </w:t>
      </w:r>
    </w:p>
    <w:p w:rsidR="004002D2" w:rsidRPr="00C83106" w:rsidRDefault="004002D2" w:rsidP="001E4C4A">
      <w:pPr>
        <w:pStyle w:val="Prrafodelista"/>
        <w:spacing w:line="360" w:lineRule="auto"/>
        <w:ind w:left="0"/>
        <w:contextualSpacing w:val="0"/>
        <w:jc w:val="both"/>
        <w:rPr>
          <w:rFonts w:ascii="Arial" w:hAnsi="Arial" w:cs="Arial"/>
          <w:szCs w:val="20"/>
        </w:rPr>
      </w:pPr>
      <w:r w:rsidRPr="00C83106">
        <w:rPr>
          <w:rFonts w:ascii="Arial" w:hAnsi="Arial" w:cs="Arial"/>
          <w:szCs w:val="20"/>
        </w:rPr>
        <w:t>[6] Gamarra, L. (2013) .Diseño e implementación de una aplicación móvil para la presentación de estad</w:t>
      </w:r>
      <w:r w:rsidR="00DD4184" w:rsidRPr="00C83106">
        <w:rPr>
          <w:rFonts w:ascii="Arial" w:hAnsi="Arial" w:cs="Arial"/>
          <w:szCs w:val="20"/>
        </w:rPr>
        <w:t>ísticas del módulo de incidente</w:t>
      </w:r>
      <w:r w:rsidRPr="00C83106">
        <w:rPr>
          <w:rFonts w:ascii="Arial" w:hAnsi="Arial" w:cs="Arial"/>
          <w:szCs w:val="20"/>
        </w:rPr>
        <w:t>s de un Sistema de Gestión de Servicios.</w:t>
      </w:r>
    </w:p>
    <w:p w:rsidR="004002D2" w:rsidRPr="00C83106" w:rsidRDefault="004002D2" w:rsidP="001E4C4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 xml:space="preserve">[7] </w:t>
      </w:r>
      <w:proofErr w:type="spellStart"/>
      <w:r w:rsidRPr="00C83106">
        <w:rPr>
          <w:rFonts w:ascii="Arial" w:hAnsi="Arial" w:cs="Arial"/>
          <w:szCs w:val="20"/>
          <w:lang w:val="en-US"/>
        </w:rPr>
        <w:t>Ishaya</w:t>
      </w:r>
      <w:proofErr w:type="spellEnd"/>
      <w:r w:rsidRPr="00C83106">
        <w:rPr>
          <w:rFonts w:ascii="Arial" w:hAnsi="Arial" w:cs="Arial"/>
          <w:szCs w:val="20"/>
          <w:lang w:val="en-US"/>
        </w:rPr>
        <w:t>, T &amp; Folarin, M. (2012) .Business Intelligence in Telecoms Industry: A Service Oriented Approach.</w:t>
      </w:r>
    </w:p>
    <w:p w:rsidR="004002D2" w:rsidRPr="00C83106" w:rsidRDefault="004002D2" w:rsidP="001E4C4A">
      <w:pPr>
        <w:pStyle w:val="Prrafodelista"/>
        <w:spacing w:line="360" w:lineRule="auto"/>
        <w:ind w:left="0"/>
        <w:contextualSpacing w:val="0"/>
        <w:jc w:val="both"/>
        <w:rPr>
          <w:rStyle w:val="Textoennegrita"/>
          <w:rFonts w:ascii="Arial" w:hAnsi="Arial" w:cs="Arial"/>
          <w:b w:val="0"/>
          <w:bCs w:val="0"/>
          <w:szCs w:val="20"/>
        </w:rPr>
      </w:pPr>
      <w:r w:rsidRPr="00C83106">
        <w:rPr>
          <w:rFonts w:ascii="Arial" w:hAnsi="Arial" w:cs="Arial"/>
          <w:szCs w:val="20"/>
        </w:rPr>
        <w:t>[8]Bustamante, R. (2009) .Análisis, Diseño e Implementación de un Sistema de Administración de Incidente en atención al cliente para una empresa de telecomunicaciones.</w:t>
      </w:r>
    </w:p>
    <w:p w:rsidR="004002D2" w:rsidRPr="00C83106" w:rsidRDefault="004002D2" w:rsidP="001E4C4A">
      <w:pPr>
        <w:pStyle w:val="Prrafodelista"/>
        <w:spacing w:line="360" w:lineRule="auto"/>
        <w:ind w:left="0"/>
        <w:contextualSpacing w:val="0"/>
        <w:jc w:val="both"/>
        <w:rPr>
          <w:rFonts w:ascii="Arial" w:hAnsi="Arial" w:cs="Arial"/>
          <w:szCs w:val="20"/>
        </w:rPr>
      </w:pPr>
      <w:r w:rsidRPr="00C83106">
        <w:rPr>
          <w:rFonts w:ascii="Arial" w:hAnsi="Arial" w:cs="Arial"/>
          <w:szCs w:val="20"/>
        </w:rPr>
        <w:t xml:space="preserve">[9]Ramírez, P. (2011).Inteligencia de negocios y toma de decisiones de los gerentes en la banca universal en Venezuela </w:t>
      </w:r>
    </w:p>
    <w:p w:rsidR="003D01A3" w:rsidRDefault="004002D2" w:rsidP="001E4C4A">
      <w:pPr>
        <w:pStyle w:val="Prrafodelista"/>
        <w:spacing w:line="360" w:lineRule="auto"/>
        <w:ind w:left="0"/>
        <w:contextualSpacing w:val="0"/>
        <w:jc w:val="both"/>
        <w:rPr>
          <w:rFonts w:ascii="Arial" w:hAnsi="Arial" w:cs="Arial"/>
          <w:szCs w:val="20"/>
        </w:rPr>
      </w:pPr>
      <w:r w:rsidRPr="00C83106">
        <w:rPr>
          <w:rFonts w:ascii="Arial" w:hAnsi="Arial" w:cs="Arial"/>
          <w:szCs w:val="20"/>
        </w:rPr>
        <w:t>[10]Gamarra, A. (2011).</w:t>
      </w:r>
      <w:r w:rsidRPr="00C83106">
        <w:rPr>
          <w:rFonts w:ascii="Arial" w:hAnsi="Arial" w:cs="Arial"/>
          <w:color w:val="000000"/>
          <w:sz w:val="24"/>
          <w:shd w:val="clear" w:color="auto" w:fill="FFFFFF"/>
        </w:rPr>
        <w:t xml:space="preserve"> </w:t>
      </w:r>
      <w:r w:rsidRPr="00C83106">
        <w:rPr>
          <w:rFonts w:ascii="Arial" w:hAnsi="Arial" w:cs="Arial"/>
          <w:szCs w:val="20"/>
        </w:rPr>
        <w:t xml:space="preserve">Solución integral para explotar eficientemente la información de los contactos con los clientes utilizando </w:t>
      </w:r>
      <w:proofErr w:type="spellStart"/>
      <w:r w:rsidRPr="00C83106">
        <w:rPr>
          <w:rFonts w:ascii="Arial" w:hAnsi="Arial" w:cs="Arial"/>
          <w:szCs w:val="20"/>
        </w:rPr>
        <w:t>Datamart</w:t>
      </w:r>
      <w:proofErr w:type="spellEnd"/>
      <w:r w:rsidRPr="00C83106">
        <w:rPr>
          <w:rFonts w:ascii="Arial" w:hAnsi="Arial" w:cs="Arial"/>
          <w:szCs w:val="20"/>
        </w:rPr>
        <w:t xml:space="preserve"> en Telefónica del Perú</w:t>
      </w:r>
      <w:r w:rsidR="003A5764" w:rsidRPr="00C83106">
        <w:rPr>
          <w:rFonts w:ascii="Arial" w:hAnsi="Arial" w:cs="Arial"/>
          <w:szCs w:val="20"/>
        </w:rPr>
        <w:t>.</w:t>
      </w:r>
    </w:p>
    <w:p w:rsidR="00621139" w:rsidRPr="00942C93" w:rsidRDefault="00621139" w:rsidP="001E4C4A">
      <w:pPr>
        <w:jc w:val="both"/>
        <w:textAlignment w:val="baseline"/>
        <w:rPr>
          <w:rFonts w:ascii="Arial" w:hAnsi="Arial" w:cs="Arial"/>
        </w:rPr>
      </w:pPr>
      <w:r>
        <w:rPr>
          <w:rFonts w:ascii="Arial" w:hAnsi="Arial" w:cs="Arial"/>
          <w:szCs w:val="20"/>
        </w:rPr>
        <w:t xml:space="preserve">[11] </w:t>
      </w:r>
      <w:r w:rsidRPr="00942C93">
        <w:rPr>
          <w:rFonts w:ascii="Arial" w:hAnsi="Arial" w:cs="Arial"/>
        </w:rPr>
        <w:t>La inteligencia de negocios aplicada a las organizaciones en Latinoamérica.</w:t>
      </w:r>
    </w:p>
    <w:p w:rsidR="00621139" w:rsidRDefault="006E3D6C" w:rsidP="001E4C4A">
      <w:pPr>
        <w:jc w:val="both"/>
        <w:textAlignment w:val="baseline"/>
        <w:rPr>
          <w:rFonts w:ascii="Arial" w:hAnsi="Arial" w:cs="Arial"/>
        </w:rPr>
      </w:pPr>
      <w:r>
        <w:rPr>
          <w:rFonts w:ascii="Arial" w:eastAsia="Times New Roman" w:hAnsi="Arial" w:cs="Arial"/>
          <w:color w:val="333333"/>
          <w:lang w:eastAsia="es-PE"/>
        </w:rPr>
        <w:t>[</w:t>
      </w:r>
      <w:r w:rsidRPr="006E3D6C">
        <w:rPr>
          <w:rFonts w:ascii="Arial" w:eastAsia="Times New Roman" w:hAnsi="Arial" w:cs="Arial"/>
          <w:color w:val="333333"/>
          <w:lang w:eastAsia="es-PE"/>
        </w:rPr>
        <w:t>12]</w:t>
      </w:r>
      <w:r w:rsidRPr="006E3D6C">
        <w:rPr>
          <w:rFonts w:ascii="Arial" w:hAnsi="Arial" w:cs="Arial"/>
        </w:rPr>
        <w:t xml:space="preserve"> El impacto de las herramientas de inteligencia de negocios en la toma de decisiones de los ejecutivos</w:t>
      </w:r>
      <w:r w:rsidR="000B75D5">
        <w:rPr>
          <w:rFonts w:ascii="Arial" w:hAnsi="Arial" w:cs="Arial"/>
        </w:rPr>
        <w:t>.</w:t>
      </w:r>
    </w:p>
    <w:p w:rsidR="000B75D5" w:rsidRDefault="000B75D5" w:rsidP="001E4C4A">
      <w:pPr>
        <w:jc w:val="both"/>
        <w:textAlignment w:val="baseline"/>
        <w:rPr>
          <w:rFonts w:ascii="Arial" w:hAnsi="Arial" w:cs="Arial"/>
          <w:szCs w:val="20"/>
        </w:rPr>
      </w:pPr>
      <w:r>
        <w:rPr>
          <w:rFonts w:ascii="Arial" w:hAnsi="Arial" w:cs="Arial"/>
        </w:rPr>
        <w:t>[13]</w:t>
      </w:r>
      <w:r w:rsidRPr="000B75D5">
        <w:t xml:space="preserve"> </w:t>
      </w:r>
      <w:r w:rsidRPr="000B75D5">
        <w:rPr>
          <w:rFonts w:ascii="Arial" w:hAnsi="Arial" w:cs="Arial"/>
          <w:szCs w:val="20"/>
        </w:rPr>
        <w:t xml:space="preserve">Análisis, Diseño e Implementación de un sistema gerencial basado en una suite integrada de </w:t>
      </w:r>
      <w:proofErr w:type="spellStart"/>
      <w:r w:rsidRPr="000B75D5">
        <w:rPr>
          <w:rFonts w:ascii="Arial" w:hAnsi="Arial" w:cs="Arial"/>
          <w:szCs w:val="20"/>
        </w:rPr>
        <w:t>DataMarts</w:t>
      </w:r>
      <w:proofErr w:type="spellEnd"/>
      <w:r w:rsidRPr="000B75D5">
        <w:rPr>
          <w:rFonts w:ascii="Arial" w:hAnsi="Arial" w:cs="Arial"/>
          <w:szCs w:val="20"/>
        </w:rPr>
        <w:t xml:space="preserve"> para las áreas de finanzas, contabilidad, recursos humanos y comercial</w:t>
      </w:r>
      <w:r w:rsidR="00D65033">
        <w:rPr>
          <w:rFonts w:ascii="Arial" w:hAnsi="Arial" w:cs="Arial"/>
          <w:szCs w:val="20"/>
        </w:rPr>
        <w:t>es.</w:t>
      </w:r>
    </w:p>
    <w:p w:rsidR="000B75D5" w:rsidRDefault="000B75D5" w:rsidP="001E4C4A">
      <w:pPr>
        <w:jc w:val="both"/>
        <w:textAlignment w:val="baseline"/>
        <w:rPr>
          <w:rFonts w:ascii="Arial" w:hAnsi="Arial" w:cs="Arial"/>
          <w:szCs w:val="20"/>
        </w:rPr>
      </w:pPr>
      <w:r>
        <w:rPr>
          <w:rFonts w:ascii="Arial" w:hAnsi="Arial" w:cs="Arial"/>
          <w:szCs w:val="20"/>
        </w:rPr>
        <w:t>[14]</w:t>
      </w:r>
      <w:r w:rsidRPr="000B75D5">
        <w:rPr>
          <w:rFonts w:ascii="Arial" w:hAnsi="Arial" w:cs="Arial"/>
          <w:szCs w:val="20"/>
        </w:rPr>
        <w:t xml:space="preserve"> Análisis, Diseño e Implementación de un </w:t>
      </w:r>
      <w:proofErr w:type="spellStart"/>
      <w:r w:rsidRPr="000B75D5">
        <w:rPr>
          <w:rFonts w:ascii="Arial" w:hAnsi="Arial" w:cs="Arial"/>
          <w:szCs w:val="20"/>
        </w:rPr>
        <w:t>DataMart</w:t>
      </w:r>
      <w:proofErr w:type="spellEnd"/>
      <w:r w:rsidRPr="000B75D5">
        <w:rPr>
          <w:rFonts w:ascii="Arial" w:hAnsi="Arial" w:cs="Arial"/>
          <w:szCs w:val="20"/>
        </w:rPr>
        <w:t xml:space="preserve"> para el área de mantenimiento y logística de una empresa de transporte público de pasajeros</w:t>
      </w:r>
      <w:r w:rsidR="00D65033">
        <w:rPr>
          <w:rFonts w:ascii="Arial" w:hAnsi="Arial" w:cs="Arial"/>
          <w:szCs w:val="20"/>
        </w:rPr>
        <w:t>.</w:t>
      </w:r>
    </w:p>
    <w:p w:rsidR="00D65033" w:rsidRPr="00E6618D" w:rsidRDefault="00D65033" w:rsidP="001E4C4A">
      <w:pPr>
        <w:jc w:val="both"/>
        <w:textAlignment w:val="baseline"/>
        <w:rPr>
          <w:rFonts w:ascii="Arial" w:hAnsi="Arial" w:cs="Arial"/>
          <w:szCs w:val="20"/>
          <w:lang w:val="en-US"/>
        </w:rPr>
      </w:pPr>
      <w:r w:rsidRPr="00E6618D">
        <w:rPr>
          <w:rFonts w:ascii="Arial" w:hAnsi="Arial" w:cs="Arial"/>
          <w:szCs w:val="20"/>
          <w:lang w:val="en-US"/>
        </w:rPr>
        <w:t xml:space="preserve">[15] The Role of Business Intelligence in Organizational Decision-making (Arisa </w:t>
      </w:r>
      <w:proofErr w:type="spellStart"/>
      <w:r w:rsidRPr="00E6618D">
        <w:rPr>
          <w:rFonts w:ascii="Arial" w:hAnsi="Arial" w:cs="Arial"/>
          <w:szCs w:val="20"/>
          <w:lang w:val="en-US"/>
        </w:rPr>
        <w:t>Shollo</w:t>
      </w:r>
      <w:proofErr w:type="spellEnd"/>
      <w:r w:rsidRPr="00E6618D">
        <w:rPr>
          <w:rFonts w:ascii="Arial" w:hAnsi="Arial" w:cs="Arial"/>
          <w:szCs w:val="20"/>
          <w:lang w:val="en-US"/>
        </w:rPr>
        <w:t>)</w:t>
      </w:r>
    </w:p>
    <w:p w:rsidR="00D65033" w:rsidRDefault="00D65033" w:rsidP="001E4C4A">
      <w:pPr>
        <w:jc w:val="both"/>
        <w:textAlignment w:val="baseline"/>
        <w:rPr>
          <w:rFonts w:ascii="Arial" w:hAnsi="Arial" w:cs="Arial"/>
        </w:rPr>
      </w:pPr>
      <w:r>
        <w:rPr>
          <w:rFonts w:ascii="Arial" w:hAnsi="Arial" w:cs="Arial"/>
          <w:szCs w:val="20"/>
        </w:rPr>
        <w:t>[16]</w:t>
      </w:r>
      <w:r w:rsidRPr="000B75D5">
        <w:rPr>
          <w:rFonts w:ascii="Arial" w:hAnsi="Arial" w:cs="Arial"/>
          <w:szCs w:val="20"/>
        </w:rPr>
        <w:t xml:space="preserve"> </w:t>
      </w:r>
      <w:r w:rsidRPr="00D65033">
        <w:rPr>
          <w:rFonts w:ascii="Arial" w:hAnsi="Arial" w:cs="Arial"/>
          <w:szCs w:val="20"/>
        </w:rPr>
        <w:t>Inteligencia de Negocios y Toma de Decisiones</w:t>
      </w:r>
      <w:r>
        <w:rPr>
          <w:rFonts w:ascii="Arial" w:hAnsi="Arial" w:cs="Arial"/>
          <w:szCs w:val="20"/>
        </w:rPr>
        <w:t xml:space="preserve"> (</w:t>
      </w:r>
      <w:r w:rsidRPr="00D65033">
        <w:rPr>
          <w:rFonts w:ascii="Arial" w:hAnsi="Arial" w:cs="Arial"/>
          <w:szCs w:val="20"/>
        </w:rPr>
        <w:t xml:space="preserve">Dr. Ramiro </w:t>
      </w:r>
      <w:proofErr w:type="spellStart"/>
      <w:r w:rsidRPr="00D65033">
        <w:rPr>
          <w:rFonts w:ascii="Arial" w:hAnsi="Arial" w:cs="Arial"/>
          <w:szCs w:val="20"/>
        </w:rPr>
        <w:t>Rollano</w:t>
      </w:r>
      <w:proofErr w:type="spellEnd"/>
      <w:r w:rsidRPr="00D65033">
        <w:rPr>
          <w:rFonts w:ascii="Arial" w:hAnsi="Arial" w:cs="Arial"/>
          <w:szCs w:val="20"/>
        </w:rPr>
        <w:t xml:space="preserve"> PhD</w:t>
      </w:r>
      <w:r>
        <w:rPr>
          <w:rFonts w:ascii="Arial" w:hAnsi="Arial" w:cs="Arial"/>
          <w:szCs w:val="20"/>
        </w:rPr>
        <w:t>)</w:t>
      </w:r>
      <w:r>
        <w:rPr>
          <w:rFonts w:ascii="Arial" w:hAnsi="Arial" w:cs="Arial"/>
        </w:rPr>
        <w:t>.</w:t>
      </w:r>
    </w:p>
    <w:p w:rsidR="00503201" w:rsidRPr="00503201" w:rsidRDefault="00503201" w:rsidP="001E4C4A">
      <w:pPr>
        <w:jc w:val="both"/>
        <w:textAlignment w:val="baseline"/>
        <w:rPr>
          <w:rFonts w:ascii="Arial" w:hAnsi="Arial" w:cs="Arial"/>
        </w:rPr>
      </w:pPr>
      <w:r>
        <w:rPr>
          <w:rFonts w:ascii="Arial" w:hAnsi="Arial" w:cs="Arial"/>
        </w:rPr>
        <w:lastRenderedPageBreak/>
        <w:t>[17</w:t>
      </w:r>
      <w:r w:rsidRPr="00503201">
        <w:rPr>
          <w:rFonts w:ascii="Arial" w:hAnsi="Arial" w:cs="Arial"/>
        </w:rPr>
        <w:t xml:space="preserve">]. Espinosa, R. (2010). </w:t>
      </w:r>
      <w:proofErr w:type="spellStart"/>
      <w:r w:rsidRPr="00503201">
        <w:rPr>
          <w:rFonts w:ascii="Arial" w:hAnsi="Arial" w:cs="Arial"/>
        </w:rPr>
        <w:t>Kimball</w:t>
      </w:r>
      <w:proofErr w:type="spellEnd"/>
      <w:r w:rsidRPr="00503201">
        <w:rPr>
          <w:rFonts w:ascii="Arial" w:hAnsi="Arial" w:cs="Arial"/>
        </w:rPr>
        <w:t xml:space="preserve"> vs </w:t>
      </w:r>
      <w:proofErr w:type="spellStart"/>
      <w:r w:rsidRPr="00503201">
        <w:rPr>
          <w:rFonts w:ascii="Arial" w:hAnsi="Arial" w:cs="Arial"/>
        </w:rPr>
        <w:t>Inmon</w:t>
      </w:r>
      <w:proofErr w:type="spellEnd"/>
      <w:r w:rsidRPr="00503201">
        <w:rPr>
          <w:rFonts w:ascii="Arial" w:hAnsi="Arial" w:cs="Arial"/>
        </w:rPr>
        <w:t xml:space="preserve">. Aplicación de conceptos del modelo dimensional. Recuperado el 16 de noviembre, de http://churriwifi.wordpress.com/2010/04/19/15-2- </w:t>
      </w:r>
      <w:proofErr w:type="spellStart"/>
      <w:r w:rsidRPr="00503201">
        <w:rPr>
          <w:rFonts w:ascii="Arial" w:hAnsi="Arial" w:cs="Arial"/>
        </w:rPr>
        <w:t>ampliacion</w:t>
      </w:r>
      <w:proofErr w:type="spellEnd"/>
      <w:r w:rsidRPr="00503201">
        <w:rPr>
          <w:rFonts w:ascii="Arial" w:hAnsi="Arial" w:cs="Arial"/>
        </w:rPr>
        <w:t xml:space="preserve">-conceptos-del-modelado-dimensional/ </w:t>
      </w:r>
    </w:p>
    <w:p w:rsidR="00503201" w:rsidRPr="00503201" w:rsidRDefault="00503201" w:rsidP="001E4C4A">
      <w:pPr>
        <w:jc w:val="both"/>
        <w:textAlignment w:val="baseline"/>
        <w:rPr>
          <w:rFonts w:ascii="Arial" w:hAnsi="Arial" w:cs="Arial"/>
        </w:rPr>
      </w:pPr>
      <w:r>
        <w:rPr>
          <w:rFonts w:ascii="Arial" w:hAnsi="Arial" w:cs="Arial"/>
        </w:rPr>
        <w:t>[18</w:t>
      </w:r>
      <w:r w:rsidRPr="00503201">
        <w:rPr>
          <w:rFonts w:ascii="Arial" w:hAnsi="Arial" w:cs="Arial"/>
        </w:rPr>
        <w:t xml:space="preserve">]. </w:t>
      </w:r>
      <w:proofErr w:type="spellStart"/>
      <w:r w:rsidRPr="00503201">
        <w:rPr>
          <w:rFonts w:ascii="Arial" w:hAnsi="Arial" w:cs="Arial"/>
        </w:rPr>
        <w:t>Pentaho</w:t>
      </w:r>
      <w:proofErr w:type="spellEnd"/>
      <w:r w:rsidRPr="00503201">
        <w:rPr>
          <w:rFonts w:ascii="Arial" w:hAnsi="Arial" w:cs="Arial"/>
        </w:rPr>
        <w:t xml:space="preserve">. (2013). </w:t>
      </w:r>
      <w:proofErr w:type="spellStart"/>
      <w:r w:rsidRPr="00503201">
        <w:rPr>
          <w:rFonts w:ascii="Arial" w:hAnsi="Arial" w:cs="Arial"/>
        </w:rPr>
        <w:t>Pentaho</w:t>
      </w:r>
      <w:proofErr w:type="spellEnd"/>
      <w:r w:rsidRPr="00503201">
        <w:rPr>
          <w:rFonts w:ascii="Arial" w:hAnsi="Arial" w:cs="Arial"/>
        </w:rPr>
        <w:t xml:space="preserve"> Business </w:t>
      </w:r>
      <w:proofErr w:type="spellStart"/>
      <w:r w:rsidRPr="00503201">
        <w:rPr>
          <w:rFonts w:ascii="Arial" w:hAnsi="Arial" w:cs="Arial"/>
        </w:rPr>
        <w:t>Analytics</w:t>
      </w:r>
      <w:proofErr w:type="spellEnd"/>
      <w:r w:rsidRPr="00503201">
        <w:rPr>
          <w:rFonts w:ascii="Arial" w:hAnsi="Arial" w:cs="Arial"/>
        </w:rPr>
        <w:t xml:space="preserve">. Recuperado el 06 de marzo de 2013, de </w:t>
      </w:r>
      <w:hyperlink r:id="rId58" w:history="1">
        <w:r w:rsidRPr="00503201">
          <w:rPr>
            <w:rFonts w:ascii="Arial" w:hAnsi="Arial" w:cs="Arial"/>
          </w:rPr>
          <w:t>http://www.pentaho.com/</w:t>
        </w:r>
      </w:hyperlink>
    </w:p>
    <w:p w:rsidR="00503201" w:rsidRPr="00503201" w:rsidRDefault="00503201" w:rsidP="001E4C4A">
      <w:pPr>
        <w:jc w:val="both"/>
        <w:textAlignment w:val="baseline"/>
        <w:rPr>
          <w:rFonts w:ascii="Arial" w:hAnsi="Arial" w:cs="Arial"/>
        </w:rPr>
      </w:pPr>
      <w:r>
        <w:rPr>
          <w:rFonts w:ascii="Arial" w:hAnsi="Arial" w:cs="Arial"/>
        </w:rPr>
        <w:t>[19</w:t>
      </w:r>
      <w:r w:rsidRPr="00503201">
        <w:rPr>
          <w:rFonts w:ascii="Arial" w:hAnsi="Arial" w:cs="Arial"/>
        </w:rPr>
        <w:t xml:space="preserve">]. Oracle. (2013). Oracle </w:t>
      </w:r>
      <w:proofErr w:type="spellStart"/>
      <w:r w:rsidRPr="00503201">
        <w:rPr>
          <w:rFonts w:ascii="Arial" w:hAnsi="Arial" w:cs="Arial"/>
        </w:rPr>
        <w:t>Database</w:t>
      </w:r>
      <w:proofErr w:type="spellEnd"/>
      <w:r w:rsidRPr="00503201">
        <w:rPr>
          <w:rFonts w:ascii="Arial" w:hAnsi="Arial" w:cs="Arial"/>
        </w:rPr>
        <w:t xml:space="preserve">. Recuperado el 23 de febrero de 2013, de http://www.Oracle.com/technetwork/database/enterprise-edition/downloads/index.html </w:t>
      </w:r>
    </w:p>
    <w:p w:rsidR="00503201" w:rsidRPr="00503201" w:rsidRDefault="00503201" w:rsidP="001E4C4A">
      <w:pPr>
        <w:jc w:val="both"/>
        <w:textAlignment w:val="baseline"/>
        <w:rPr>
          <w:rFonts w:ascii="Arial" w:hAnsi="Arial" w:cs="Arial"/>
        </w:rPr>
      </w:pPr>
      <w:r>
        <w:rPr>
          <w:rFonts w:ascii="Arial" w:hAnsi="Arial" w:cs="Arial"/>
        </w:rPr>
        <w:t>[20</w:t>
      </w:r>
      <w:r w:rsidRPr="00503201">
        <w:rPr>
          <w:rFonts w:ascii="Arial" w:hAnsi="Arial" w:cs="Arial"/>
        </w:rPr>
        <w:t xml:space="preserve">]. Oracle. (2013). Oracle </w:t>
      </w:r>
      <w:proofErr w:type="spellStart"/>
      <w:r w:rsidRPr="00503201">
        <w:rPr>
          <w:rFonts w:ascii="Arial" w:hAnsi="Arial" w:cs="Arial"/>
        </w:rPr>
        <w:t>Warehouse</w:t>
      </w:r>
      <w:proofErr w:type="spellEnd"/>
      <w:r w:rsidRPr="00503201">
        <w:rPr>
          <w:rFonts w:ascii="Arial" w:hAnsi="Arial" w:cs="Arial"/>
        </w:rPr>
        <w:t xml:space="preserve"> </w:t>
      </w:r>
      <w:proofErr w:type="spellStart"/>
      <w:r w:rsidRPr="00503201">
        <w:rPr>
          <w:rFonts w:ascii="Arial" w:hAnsi="Arial" w:cs="Arial"/>
        </w:rPr>
        <w:t>Builder</w:t>
      </w:r>
      <w:proofErr w:type="spellEnd"/>
      <w:r w:rsidRPr="00503201">
        <w:rPr>
          <w:rFonts w:ascii="Arial" w:hAnsi="Arial" w:cs="Arial"/>
        </w:rPr>
        <w:t>. Recuperado el 23 de febrero de 2013, de</w:t>
      </w:r>
      <w:r w:rsidR="00FE226A">
        <w:rPr>
          <w:rFonts w:ascii="Arial" w:hAnsi="Arial" w:cs="Arial"/>
        </w:rPr>
        <w:t xml:space="preserve"> </w:t>
      </w:r>
      <w:hyperlink r:id="rId59" w:history="1">
        <w:r w:rsidRPr="00503201">
          <w:rPr>
            <w:rFonts w:ascii="Arial" w:hAnsi="Arial" w:cs="Arial"/>
          </w:rPr>
          <w:t>http://www.Oracle.com/technetwork/developertools/warehouse/downloads/software/index.html</w:t>
        </w:r>
      </w:hyperlink>
      <w:r w:rsidRPr="00503201">
        <w:rPr>
          <w:rFonts w:ascii="Arial" w:hAnsi="Arial" w:cs="Arial"/>
        </w:rPr>
        <w:t xml:space="preserve"> </w:t>
      </w:r>
    </w:p>
    <w:p w:rsidR="00FE226A" w:rsidRDefault="00503201" w:rsidP="001E4C4A">
      <w:pPr>
        <w:jc w:val="both"/>
        <w:textAlignment w:val="baseline"/>
        <w:rPr>
          <w:rFonts w:ascii="Arial" w:hAnsi="Arial" w:cs="Arial"/>
        </w:rPr>
      </w:pPr>
      <w:r>
        <w:rPr>
          <w:rFonts w:ascii="Arial" w:hAnsi="Arial" w:cs="Arial"/>
        </w:rPr>
        <w:t>[21</w:t>
      </w:r>
      <w:r w:rsidRPr="00503201">
        <w:rPr>
          <w:rFonts w:ascii="Arial" w:hAnsi="Arial" w:cs="Arial"/>
        </w:rPr>
        <w:t xml:space="preserve">]. Oracle. (2013). Oracle Business </w:t>
      </w:r>
      <w:proofErr w:type="spellStart"/>
      <w:r w:rsidRPr="00503201">
        <w:rPr>
          <w:rFonts w:ascii="Arial" w:hAnsi="Arial" w:cs="Arial"/>
        </w:rPr>
        <w:t>Intelligence</w:t>
      </w:r>
      <w:proofErr w:type="spellEnd"/>
      <w:r w:rsidRPr="00503201">
        <w:rPr>
          <w:rFonts w:ascii="Arial" w:hAnsi="Arial" w:cs="Arial"/>
        </w:rPr>
        <w:t xml:space="preserve">. Recuperado el 19 de febrero de 2013, de </w:t>
      </w:r>
      <w:hyperlink r:id="rId60" w:history="1">
        <w:r w:rsidR="00FE226A" w:rsidRPr="00024D67">
          <w:rPr>
            <w:rStyle w:val="Hipervnculo"/>
            <w:rFonts w:ascii="Arial" w:hAnsi="Arial" w:cs="Arial"/>
          </w:rPr>
          <w:t>http://www.Oracle.com/technetwork/middleware/bi-enterprise-edition/overview/index.html</w:t>
        </w:r>
      </w:hyperlink>
      <w:r w:rsidRPr="00503201">
        <w:rPr>
          <w:rFonts w:ascii="Arial" w:hAnsi="Arial" w:cs="Arial"/>
        </w:rPr>
        <w:t xml:space="preserve"> </w:t>
      </w:r>
    </w:p>
    <w:p w:rsidR="00503201" w:rsidRPr="000B75D5" w:rsidRDefault="00FE226A" w:rsidP="001E4C4A">
      <w:pPr>
        <w:jc w:val="both"/>
        <w:textAlignment w:val="baseline"/>
        <w:rPr>
          <w:rFonts w:ascii="Arial" w:hAnsi="Arial" w:cs="Arial"/>
        </w:rPr>
      </w:pPr>
      <w:r>
        <w:rPr>
          <w:rFonts w:ascii="Arial" w:hAnsi="Arial" w:cs="Arial"/>
        </w:rPr>
        <w:t>[22</w:t>
      </w:r>
      <w:r w:rsidR="00503201" w:rsidRPr="00503201">
        <w:rPr>
          <w:rFonts w:ascii="Arial" w:hAnsi="Arial" w:cs="Arial"/>
        </w:rPr>
        <w:t xml:space="preserve">]. Oracle. (2013). Oracle </w:t>
      </w:r>
      <w:proofErr w:type="spellStart"/>
      <w:r w:rsidR="00503201" w:rsidRPr="00503201">
        <w:rPr>
          <w:rFonts w:ascii="Arial" w:hAnsi="Arial" w:cs="Arial"/>
        </w:rPr>
        <w:t>Application</w:t>
      </w:r>
      <w:proofErr w:type="spellEnd"/>
      <w:r w:rsidR="00503201" w:rsidRPr="00503201">
        <w:rPr>
          <w:rFonts w:ascii="Arial" w:hAnsi="Arial" w:cs="Arial"/>
        </w:rPr>
        <w:t xml:space="preserve"> Express. Recuperado el 23 de febrero de 2013, de http://apex.Oracle.com/i/index.html</w:t>
      </w:r>
    </w:p>
    <w:p w:rsidR="000F612B" w:rsidRDefault="00AA46A9" w:rsidP="001E4C4A">
      <w:pPr>
        <w:jc w:val="both"/>
        <w:textAlignment w:val="baseline"/>
        <w:rPr>
          <w:rFonts w:ascii="Arial" w:hAnsi="Arial" w:cs="Arial"/>
        </w:rPr>
      </w:pPr>
      <w:r w:rsidRPr="00AA46A9">
        <w:rPr>
          <w:rFonts w:ascii="Arial" w:hAnsi="Arial" w:cs="Arial"/>
        </w:rPr>
        <w:t xml:space="preserve">[23] Conceptos y tecnología de inteligencia de negocio, Agosto 2005, de </w:t>
      </w:r>
      <w:hyperlink r:id="rId61" w:history="1">
        <w:r w:rsidR="001E4C4A" w:rsidRPr="00353F75">
          <w:rPr>
            <w:rStyle w:val="Hipervnculo"/>
            <w:rFonts w:ascii="Arial" w:hAnsi="Arial" w:cs="Arial"/>
          </w:rPr>
          <w:t>http://www.bi-spain.com</w:t>
        </w:r>
      </w:hyperlink>
    </w:p>
    <w:p w:rsidR="001E4C4A" w:rsidRDefault="001E4C4A" w:rsidP="001E4C4A">
      <w:pPr>
        <w:jc w:val="both"/>
        <w:textAlignment w:val="baseline"/>
        <w:rPr>
          <w:rFonts w:ascii="Arial" w:hAnsi="Arial" w:cs="Arial"/>
        </w:rPr>
      </w:pPr>
      <w:r>
        <w:t>[</w:t>
      </w:r>
      <w:r>
        <w:rPr>
          <w:rFonts w:ascii="Arial" w:hAnsi="Arial" w:cs="Arial"/>
        </w:rPr>
        <w:t>24]</w:t>
      </w:r>
      <w:r w:rsidRPr="001E4C4A">
        <w:rPr>
          <w:rFonts w:ascii="Arial" w:hAnsi="Arial" w:cs="Arial"/>
        </w:rPr>
        <w:t xml:space="preserve"> Productos</w:t>
      </w:r>
      <w:r>
        <w:rPr>
          <w:rFonts w:ascii="Arial" w:hAnsi="Arial" w:cs="Arial"/>
        </w:rPr>
        <w:t xml:space="preserve"> </w:t>
      </w:r>
      <w:r w:rsidRPr="001E4C4A">
        <w:rPr>
          <w:rFonts w:ascii="Arial" w:hAnsi="Arial" w:cs="Arial"/>
        </w:rPr>
        <w:t>de Oracle para Intelige</w:t>
      </w:r>
      <w:r>
        <w:rPr>
          <w:rFonts w:ascii="Arial" w:hAnsi="Arial" w:cs="Arial"/>
        </w:rPr>
        <w:t xml:space="preserve">ncia de Negocios, Julio 2008, de </w:t>
      </w:r>
      <w:r w:rsidRPr="001E4C4A">
        <w:rPr>
          <w:rFonts w:ascii="Arial" w:hAnsi="Arial" w:cs="Arial"/>
        </w:rPr>
        <w:t xml:space="preserve">http://www.oracle.com/technology/ </w:t>
      </w:r>
      <w:proofErr w:type="spellStart"/>
      <w:r w:rsidRPr="001E4C4A">
        <w:rPr>
          <w:rFonts w:ascii="Arial" w:hAnsi="Arial" w:cs="Arial"/>
        </w:rPr>
        <w:t>products</w:t>
      </w:r>
      <w:proofErr w:type="spellEnd"/>
      <w:r w:rsidRPr="001E4C4A">
        <w:rPr>
          <w:rFonts w:ascii="Arial" w:hAnsi="Arial" w:cs="Arial"/>
        </w:rPr>
        <w:t>/bilindex.html</w:t>
      </w:r>
    </w:p>
    <w:p w:rsidR="00F25FC0" w:rsidRPr="00F25FC0" w:rsidRDefault="00F25FC0" w:rsidP="001E4C4A">
      <w:pPr>
        <w:jc w:val="both"/>
        <w:textAlignment w:val="baseline"/>
        <w:rPr>
          <w:rFonts w:ascii="Arial" w:hAnsi="Arial" w:cs="Arial"/>
        </w:rPr>
      </w:pPr>
      <w:r w:rsidRPr="00F25FC0">
        <w:rPr>
          <w:rFonts w:ascii="Arial" w:hAnsi="Arial" w:cs="Arial"/>
        </w:rPr>
        <w:t xml:space="preserve">[25] Página oficial de </w:t>
      </w:r>
      <w:proofErr w:type="spellStart"/>
      <w:r>
        <w:rPr>
          <w:rFonts w:ascii="Arial" w:hAnsi="Arial" w:cs="Arial"/>
        </w:rPr>
        <w:t>Pentaho</w:t>
      </w:r>
      <w:proofErr w:type="spellEnd"/>
      <w:r>
        <w:rPr>
          <w:rFonts w:ascii="Arial" w:hAnsi="Arial" w:cs="Arial"/>
        </w:rPr>
        <w:t xml:space="preserve"> http://www.pentaho. </w:t>
      </w:r>
      <w:proofErr w:type="spellStart"/>
      <w:proofErr w:type="gramStart"/>
      <w:r>
        <w:rPr>
          <w:rFonts w:ascii="Arial" w:hAnsi="Arial" w:cs="Arial"/>
        </w:rPr>
        <w:t>com</w:t>
      </w:r>
      <w:proofErr w:type="spellEnd"/>
      <w:proofErr w:type="gramEnd"/>
    </w:p>
    <w:sectPr w:rsidR="00F25FC0" w:rsidRPr="00F25FC0" w:rsidSect="00E52FCA">
      <w:footerReference w:type="default" r:id="rId62"/>
      <w:type w:val="continuous"/>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686" w:rsidRDefault="008B2686" w:rsidP="00E37AF8">
      <w:pPr>
        <w:spacing w:after="0" w:line="240" w:lineRule="auto"/>
      </w:pPr>
      <w:r>
        <w:separator/>
      </w:r>
    </w:p>
  </w:endnote>
  <w:endnote w:type="continuationSeparator" w:id="0">
    <w:p w:rsidR="008B2686" w:rsidRDefault="008B2686" w:rsidP="00E37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928534"/>
      <w:docPartObj>
        <w:docPartGallery w:val="Page Numbers (Bottom of Page)"/>
        <w:docPartUnique/>
      </w:docPartObj>
    </w:sdtPr>
    <w:sdtContent>
      <w:p w:rsidR="00800C98" w:rsidRDefault="00800C98">
        <w:pPr>
          <w:pStyle w:val="Piedepgina"/>
          <w:jc w:val="center"/>
        </w:pPr>
        <w:r>
          <w:fldChar w:fldCharType="begin"/>
        </w:r>
        <w:r w:rsidRPr="00EE0BCB">
          <w:instrText>PAGE   \* MERGEFORMAT</w:instrText>
        </w:r>
        <w:r>
          <w:fldChar w:fldCharType="separate"/>
        </w:r>
        <w:r w:rsidR="00322524">
          <w:rPr>
            <w:noProof/>
          </w:rPr>
          <w:t>x</w:t>
        </w:r>
        <w:r>
          <w:fldChar w:fldCharType="end"/>
        </w:r>
      </w:p>
    </w:sdtContent>
  </w:sdt>
  <w:p w:rsidR="00800C98" w:rsidRDefault="00800C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081769"/>
      <w:docPartObj>
        <w:docPartGallery w:val="Page Numbers (Bottom of Page)"/>
        <w:docPartUnique/>
      </w:docPartObj>
    </w:sdtPr>
    <w:sdtContent>
      <w:p w:rsidR="00800C98" w:rsidRDefault="00800C98">
        <w:pPr>
          <w:pStyle w:val="Piedepgina"/>
          <w:jc w:val="center"/>
        </w:pPr>
        <w:r>
          <w:fldChar w:fldCharType="begin"/>
        </w:r>
        <w:r w:rsidRPr="00EE0BCB">
          <w:instrText>PAGE   \* MERGEFORMAT</w:instrText>
        </w:r>
        <w:r>
          <w:fldChar w:fldCharType="separate"/>
        </w:r>
        <w:r w:rsidR="00322524">
          <w:rPr>
            <w:noProof/>
          </w:rPr>
          <w:t>15</w:t>
        </w:r>
        <w:r>
          <w:fldChar w:fldCharType="end"/>
        </w:r>
      </w:p>
    </w:sdtContent>
  </w:sdt>
  <w:p w:rsidR="00800C98" w:rsidRDefault="00800C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686" w:rsidRDefault="008B2686" w:rsidP="00E37AF8">
      <w:pPr>
        <w:spacing w:after="0" w:line="240" w:lineRule="auto"/>
      </w:pPr>
      <w:r>
        <w:separator/>
      </w:r>
    </w:p>
  </w:footnote>
  <w:footnote w:type="continuationSeparator" w:id="0">
    <w:p w:rsidR="008B2686" w:rsidRDefault="008B2686" w:rsidP="00E37A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52C26"/>
    <w:multiLevelType w:val="hybridMultilevel"/>
    <w:tmpl w:val="EE18BF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AC90406"/>
    <w:multiLevelType w:val="hybridMultilevel"/>
    <w:tmpl w:val="F7368324"/>
    <w:name w:val="WWNum32"/>
    <w:lvl w:ilvl="0" w:tplc="280A000D">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2">
    <w:nsid w:val="0DEA7C0E"/>
    <w:multiLevelType w:val="hybridMultilevel"/>
    <w:tmpl w:val="E98C60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85D6AD0"/>
    <w:multiLevelType w:val="hybridMultilevel"/>
    <w:tmpl w:val="1960BE6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21DF2FA5"/>
    <w:multiLevelType w:val="hybridMultilevel"/>
    <w:tmpl w:val="2EF27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23740AC"/>
    <w:multiLevelType w:val="multilevel"/>
    <w:tmpl w:val="F5FA177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sz w:val="22"/>
        <w:lang w:val="es-PE"/>
      </w:rPr>
    </w:lvl>
    <w:lvl w:ilvl="2">
      <w:start w:val="1"/>
      <w:numFmt w:val="decimal"/>
      <w:lvlText w:val="%1.%2.%3."/>
      <w:lvlJc w:val="left"/>
      <w:pPr>
        <w:ind w:left="720" w:hanging="720"/>
      </w:pPr>
      <w:rPr>
        <w:rFonts w:ascii="Arial" w:hAnsi="Arial" w:cs="Arial" w:hint="default"/>
        <w:b/>
        <w:color w:val="auto"/>
        <w:sz w:val="22"/>
      </w:rPr>
    </w:lvl>
    <w:lvl w:ilvl="3">
      <w:start w:val="1"/>
      <w:numFmt w:val="decimal"/>
      <w:pStyle w:val="Ttulo4"/>
      <w:lvlText w:val="%1.%2.%3.%4."/>
      <w:lvlJc w:val="left"/>
      <w:pPr>
        <w:ind w:left="1080" w:hanging="1080"/>
      </w:pPr>
      <w:rPr>
        <w:rFonts w:hint="default"/>
      </w:rPr>
    </w:lvl>
    <w:lvl w:ilvl="4">
      <w:start w:val="1"/>
      <w:numFmt w:val="decimal"/>
      <w:pStyle w:val="Ttulo2"/>
      <w:lvlText w:val="%1.%2.%3.%4.%5."/>
      <w:lvlJc w:val="left"/>
      <w:pPr>
        <w:ind w:left="1080" w:hanging="1080"/>
      </w:pPr>
      <w:rPr>
        <w:rFonts w:hint="default"/>
        <w:b/>
      </w:rPr>
    </w:lvl>
    <w:lvl w:ilvl="5">
      <w:start w:val="1"/>
      <w:numFmt w:val="decimal"/>
      <w:pStyle w:val="Ttulo6"/>
      <w:lvlText w:val="%1.%2.%3.%4.%5.%6."/>
      <w:lvlJc w:val="left"/>
      <w:pPr>
        <w:ind w:left="1440" w:hanging="1440"/>
      </w:pPr>
      <w:rPr>
        <w:rFonts w:ascii="Arial" w:hAnsi="Arial" w:cs="Arial" w:hint="default"/>
        <w:b/>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D75304D"/>
    <w:multiLevelType w:val="hybridMultilevel"/>
    <w:tmpl w:val="7046B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3C557B2"/>
    <w:multiLevelType w:val="hybridMultilevel"/>
    <w:tmpl w:val="12BC2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7046201"/>
    <w:multiLevelType w:val="hybridMultilevel"/>
    <w:tmpl w:val="276260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3B706BD3"/>
    <w:multiLevelType w:val="hybridMultilevel"/>
    <w:tmpl w:val="AF340C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8BF0C64"/>
    <w:multiLevelType w:val="hybridMultilevel"/>
    <w:tmpl w:val="5F6E8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25710FE"/>
    <w:multiLevelType w:val="hybridMultilevel"/>
    <w:tmpl w:val="051AEF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5B423793"/>
    <w:multiLevelType w:val="hybridMultilevel"/>
    <w:tmpl w:val="6590D760"/>
    <w:lvl w:ilvl="0" w:tplc="F2B6B014">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5B482933"/>
    <w:multiLevelType w:val="hybridMultilevel"/>
    <w:tmpl w:val="491AE8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6EC83E52"/>
    <w:multiLevelType w:val="hybridMultilevel"/>
    <w:tmpl w:val="269460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5"/>
  </w:num>
  <w:num w:numId="4">
    <w:abstractNumId w:val="13"/>
  </w:num>
  <w:num w:numId="5">
    <w:abstractNumId w:val="3"/>
  </w:num>
  <w:num w:numId="6">
    <w:abstractNumId w:val="11"/>
  </w:num>
  <w:num w:numId="7">
    <w:abstractNumId w:val="8"/>
  </w:num>
  <w:num w:numId="8">
    <w:abstractNumId w:val="6"/>
  </w:num>
  <w:num w:numId="9">
    <w:abstractNumId w:val="14"/>
  </w:num>
  <w:num w:numId="10">
    <w:abstractNumId w:val="7"/>
  </w:num>
  <w:num w:numId="11">
    <w:abstractNumId w:val="4"/>
  </w:num>
  <w:num w:numId="12">
    <w:abstractNumId w:val="2"/>
  </w:num>
  <w:num w:numId="13">
    <w:abstractNumId w:val="0"/>
  </w:num>
  <w:num w:numId="14">
    <w:abstractNumId w:val="12"/>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12B"/>
    <w:rsid w:val="0000045D"/>
    <w:rsid w:val="00001B02"/>
    <w:rsid w:val="0000395D"/>
    <w:rsid w:val="00003FD4"/>
    <w:rsid w:val="00004673"/>
    <w:rsid w:val="0000503B"/>
    <w:rsid w:val="00007F81"/>
    <w:rsid w:val="00010B3C"/>
    <w:rsid w:val="0001746A"/>
    <w:rsid w:val="00017976"/>
    <w:rsid w:val="00022D4E"/>
    <w:rsid w:val="000255BE"/>
    <w:rsid w:val="000258D9"/>
    <w:rsid w:val="000271D3"/>
    <w:rsid w:val="00032EA3"/>
    <w:rsid w:val="000332E1"/>
    <w:rsid w:val="000358DE"/>
    <w:rsid w:val="0003666F"/>
    <w:rsid w:val="000379B6"/>
    <w:rsid w:val="00037ACF"/>
    <w:rsid w:val="000402FE"/>
    <w:rsid w:val="000424AC"/>
    <w:rsid w:val="00047974"/>
    <w:rsid w:val="00053BDD"/>
    <w:rsid w:val="00054690"/>
    <w:rsid w:val="00055F7F"/>
    <w:rsid w:val="00056204"/>
    <w:rsid w:val="00057305"/>
    <w:rsid w:val="00057C77"/>
    <w:rsid w:val="0006538B"/>
    <w:rsid w:val="00065926"/>
    <w:rsid w:val="00065D9D"/>
    <w:rsid w:val="000714B2"/>
    <w:rsid w:val="000738BC"/>
    <w:rsid w:val="000827A8"/>
    <w:rsid w:val="000829BC"/>
    <w:rsid w:val="00085F3A"/>
    <w:rsid w:val="00086EB6"/>
    <w:rsid w:val="00087650"/>
    <w:rsid w:val="00087E12"/>
    <w:rsid w:val="000A0522"/>
    <w:rsid w:val="000A2B2F"/>
    <w:rsid w:val="000A2FA2"/>
    <w:rsid w:val="000A4B56"/>
    <w:rsid w:val="000A4C05"/>
    <w:rsid w:val="000A5258"/>
    <w:rsid w:val="000A6293"/>
    <w:rsid w:val="000B0079"/>
    <w:rsid w:val="000B4AF9"/>
    <w:rsid w:val="000B75D5"/>
    <w:rsid w:val="000C1957"/>
    <w:rsid w:val="000C2568"/>
    <w:rsid w:val="000C259B"/>
    <w:rsid w:val="000C32ED"/>
    <w:rsid w:val="000C3629"/>
    <w:rsid w:val="000C7BFE"/>
    <w:rsid w:val="000D0046"/>
    <w:rsid w:val="000D42A6"/>
    <w:rsid w:val="000D6671"/>
    <w:rsid w:val="000D6CFF"/>
    <w:rsid w:val="000D6DBA"/>
    <w:rsid w:val="000E2DEB"/>
    <w:rsid w:val="000E56ED"/>
    <w:rsid w:val="000E5AF0"/>
    <w:rsid w:val="000F2986"/>
    <w:rsid w:val="000F4655"/>
    <w:rsid w:val="000F50F2"/>
    <w:rsid w:val="000F612B"/>
    <w:rsid w:val="00103004"/>
    <w:rsid w:val="0010474E"/>
    <w:rsid w:val="001065EE"/>
    <w:rsid w:val="0010710C"/>
    <w:rsid w:val="001126C8"/>
    <w:rsid w:val="001136ED"/>
    <w:rsid w:val="00114342"/>
    <w:rsid w:val="00122AD1"/>
    <w:rsid w:val="00123791"/>
    <w:rsid w:val="00125FEA"/>
    <w:rsid w:val="00126C01"/>
    <w:rsid w:val="00131243"/>
    <w:rsid w:val="001326EB"/>
    <w:rsid w:val="0013583F"/>
    <w:rsid w:val="00141FBD"/>
    <w:rsid w:val="0014301D"/>
    <w:rsid w:val="001437C4"/>
    <w:rsid w:val="001515D1"/>
    <w:rsid w:val="001663CB"/>
    <w:rsid w:val="00166A98"/>
    <w:rsid w:val="001672E4"/>
    <w:rsid w:val="00173CC2"/>
    <w:rsid w:val="00174309"/>
    <w:rsid w:val="00180841"/>
    <w:rsid w:val="0018369A"/>
    <w:rsid w:val="001856F0"/>
    <w:rsid w:val="001876D6"/>
    <w:rsid w:val="00192F83"/>
    <w:rsid w:val="00194169"/>
    <w:rsid w:val="00194BB7"/>
    <w:rsid w:val="001959E3"/>
    <w:rsid w:val="00196815"/>
    <w:rsid w:val="00196FBD"/>
    <w:rsid w:val="00197637"/>
    <w:rsid w:val="001A198D"/>
    <w:rsid w:val="001A24F9"/>
    <w:rsid w:val="001A3DF8"/>
    <w:rsid w:val="001A67C2"/>
    <w:rsid w:val="001B2CF5"/>
    <w:rsid w:val="001B2F9A"/>
    <w:rsid w:val="001B48EE"/>
    <w:rsid w:val="001B78E8"/>
    <w:rsid w:val="001C0754"/>
    <w:rsid w:val="001C0A26"/>
    <w:rsid w:val="001C16C9"/>
    <w:rsid w:val="001C2A93"/>
    <w:rsid w:val="001C2F8E"/>
    <w:rsid w:val="001C78D4"/>
    <w:rsid w:val="001D011B"/>
    <w:rsid w:val="001D2D68"/>
    <w:rsid w:val="001D2F56"/>
    <w:rsid w:val="001E3101"/>
    <w:rsid w:val="001E4C4A"/>
    <w:rsid w:val="001F1FA6"/>
    <w:rsid w:val="001F62A1"/>
    <w:rsid w:val="001F7D7B"/>
    <w:rsid w:val="00200E8F"/>
    <w:rsid w:val="002010C1"/>
    <w:rsid w:val="002017FB"/>
    <w:rsid w:val="0021097B"/>
    <w:rsid w:val="00213DBA"/>
    <w:rsid w:val="0021688D"/>
    <w:rsid w:val="00216DFE"/>
    <w:rsid w:val="0021704A"/>
    <w:rsid w:val="00217723"/>
    <w:rsid w:val="00221A1C"/>
    <w:rsid w:val="00221B4F"/>
    <w:rsid w:val="00222D75"/>
    <w:rsid w:val="00222DF9"/>
    <w:rsid w:val="00224F43"/>
    <w:rsid w:val="002279C1"/>
    <w:rsid w:val="00233A3C"/>
    <w:rsid w:val="00237258"/>
    <w:rsid w:val="00237ACB"/>
    <w:rsid w:val="0024108D"/>
    <w:rsid w:val="00241D00"/>
    <w:rsid w:val="0024256C"/>
    <w:rsid w:val="002448AC"/>
    <w:rsid w:val="00246A91"/>
    <w:rsid w:val="00247929"/>
    <w:rsid w:val="00252F30"/>
    <w:rsid w:val="00253F81"/>
    <w:rsid w:val="00256A42"/>
    <w:rsid w:val="00257004"/>
    <w:rsid w:val="00263EE0"/>
    <w:rsid w:val="002679BC"/>
    <w:rsid w:val="002738CF"/>
    <w:rsid w:val="00273FBF"/>
    <w:rsid w:val="00275456"/>
    <w:rsid w:val="00277400"/>
    <w:rsid w:val="00280F75"/>
    <w:rsid w:val="00282292"/>
    <w:rsid w:val="00282817"/>
    <w:rsid w:val="00283775"/>
    <w:rsid w:val="002856F3"/>
    <w:rsid w:val="002875A8"/>
    <w:rsid w:val="002878CE"/>
    <w:rsid w:val="00292363"/>
    <w:rsid w:val="002A4BBD"/>
    <w:rsid w:val="002A76DD"/>
    <w:rsid w:val="002A7A90"/>
    <w:rsid w:val="002B1D09"/>
    <w:rsid w:val="002B53BA"/>
    <w:rsid w:val="002C1045"/>
    <w:rsid w:val="002C1F7A"/>
    <w:rsid w:val="002C2520"/>
    <w:rsid w:val="002D0087"/>
    <w:rsid w:val="002D0BA8"/>
    <w:rsid w:val="002D2D08"/>
    <w:rsid w:val="002D5B4B"/>
    <w:rsid w:val="002E0767"/>
    <w:rsid w:val="002E1A80"/>
    <w:rsid w:val="002E3649"/>
    <w:rsid w:val="002F1E9E"/>
    <w:rsid w:val="002F589C"/>
    <w:rsid w:val="002F5ACA"/>
    <w:rsid w:val="00300205"/>
    <w:rsid w:val="00301C69"/>
    <w:rsid w:val="003025F4"/>
    <w:rsid w:val="00302E07"/>
    <w:rsid w:val="00303C88"/>
    <w:rsid w:val="00307CD1"/>
    <w:rsid w:val="003108E2"/>
    <w:rsid w:val="00310D5A"/>
    <w:rsid w:val="0031167B"/>
    <w:rsid w:val="00311CD9"/>
    <w:rsid w:val="00311FA7"/>
    <w:rsid w:val="00312D99"/>
    <w:rsid w:val="00320398"/>
    <w:rsid w:val="00322524"/>
    <w:rsid w:val="00322E38"/>
    <w:rsid w:val="003239FF"/>
    <w:rsid w:val="00324368"/>
    <w:rsid w:val="00324DD8"/>
    <w:rsid w:val="0032552B"/>
    <w:rsid w:val="00327B78"/>
    <w:rsid w:val="003307F2"/>
    <w:rsid w:val="00330C26"/>
    <w:rsid w:val="00331BF7"/>
    <w:rsid w:val="003334D7"/>
    <w:rsid w:val="00336B2A"/>
    <w:rsid w:val="00340F5D"/>
    <w:rsid w:val="0034602E"/>
    <w:rsid w:val="0034609D"/>
    <w:rsid w:val="0034671D"/>
    <w:rsid w:val="0034681C"/>
    <w:rsid w:val="00346821"/>
    <w:rsid w:val="0034792F"/>
    <w:rsid w:val="00351F4C"/>
    <w:rsid w:val="00352321"/>
    <w:rsid w:val="00352D4E"/>
    <w:rsid w:val="00353606"/>
    <w:rsid w:val="00360909"/>
    <w:rsid w:val="00361F26"/>
    <w:rsid w:val="00364B53"/>
    <w:rsid w:val="00367867"/>
    <w:rsid w:val="00370967"/>
    <w:rsid w:val="00370E86"/>
    <w:rsid w:val="003742EE"/>
    <w:rsid w:val="00374712"/>
    <w:rsid w:val="00374F7E"/>
    <w:rsid w:val="00381667"/>
    <w:rsid w:val="00381791"/>
    <w:rsid w:val="00381C76"/>
    <w:rsid w:val="003839CD"/>
    <w:rsid w:val="00383ED4"/>
    <w:rsid w:val="00384252"/>
    <w:rsid w:val="0038446F"/>
    <w:rsid w:val="0038634F"/>
    <w:rsid w:val="00386CB4"/>
    <w:rsid w:val="00390502"/>
    <w:rsid w:val="00395637"/>
    <w:rsid w:val="00396305"/>
    <w:rsid w:val="00396B4D"/>
    <w:rsid w:val="00397505"/>
    <w:rsid w:val="00397980"/>
    <w:rsid w:val="003A1AE0"/>
    <w:rsid w:val="003A2362"/>
    <w:rsid w:val="003A5764"/>
    <w:rsid w:val="003B0E66"/>
    <w:rsid w:val="003B3D54"/>
    <w:rsid w:val="003B5790"/>
    <w:rsid w:val="003B5883"/>
    <w:rsid w:val="003C0114"/>
    <w:rsid w:val="003C225A"/>
    <w:rsid w:val="003C24E6"/>
    <w:rsid w:val="003C416E"/>
    <w:rsid w:val="003C6E35"/>
    <w:rsid w:val="003C759F"/>
    <w:rsid w:val="003C7D6B"/>
    <w:rsid w:val="003D01A3"/>
    <w:rsid w:val="003D02F4"/>
    <w:rsid w:val="003D1C08"/>
    <w:rsid w:val="003D3901"/>
    <w:rsid w:val="003D4143"/>
    <w:rsid w:val="003D632F"/>
    <w:rsid w:val="003D654F"/>
    <w:rsid w:val="003E14EC"/>
    <w:rsid w:val="003E35F4"/>
    <w:rsid w:val="003E7379"/>
    <w:rsid w:val="003E7812"/>
    <w:rsid w:val="003F2449"/>
    <w:rsid w:val="003F3646"/>
    <w:rsid w:val="003F56B0"/>
    <w:rsid w:val="003F6AB8"/>
    <w:rsid w:val="003F7562"/>
    <w:rsid w:val="004002D2"/>
    <w:rsid w:val="004005B5"/>
    <w:rsid w:val="00402352"/>
    <w:rsid w:val="00403EE8"/>
    <w:rsid w:val="00406FA4"/>
    <w:rsid w:val="00411E5C"/>
    <w:rsid w:val="00417BC5"/>
    <w:rsid w:val="004203A4"/>
    <w:rsid w:val="004217F0"/>
    <w:rsid w:val="00421C81"/>
    <w:rsid w:val="00422444"/>
    <w:rsid w:val="0042628D"/>
    <w:rsid w:val="00430906"/>
    <w:rsid w:val="00430946"/>
    <w:rsid w:val="00431C5F"/>
    <w:rsid w:val="00431D85"/>
    <w:rsid w:val="004366D3"/>
    <w:rsid w:val="00442DB8"/>
    <w:rsid w:val="00447B22"/>
    <w:rsid w:val="00453EE2"/>
    <w:rsid w:val="00456858"/>
    <w:rsid w:val="00467110"/>
    <w:rsid w:val="00471032"/>
    <w:rsid w:val="00471B39"/>
    <w:rsid w:val="00473EE3"/>
    <w:rsid w:val="00474D5C"/>
    <w:rsid w:val="004809B0"/>
    <w:rsid w:val="00483DA9"/>
    <w:rsid w:val="00486159"/>
    <w:rsid w:val="00486D43"/>
    <w:rsid w:val="00486D7D"/>
    <w:rsid w:val="00486FF2"/>
    <w:rsid w:val="0049507F"/>
    <w:rsid w:val="004954BD"/>
    <w:rsid w:val="00496D9C"/>
    <w:rsid w:val="00497AC6"/>
    <w:rsid w:val="004A1819"/>
    <w:rsid w:val="004A2F50"/>
    <w:rsid w:val="004A3FEE"/>
    <w:rsid w:val="004A4174"/>
    <w:rsid w:val="004A4387"/>
    <w:rsid w:val="004A610D"/>
    <w:rsid w:val="004A633E"/>
    <w:rsid w:val="004B2DE2"/>
    <w:rsid w:val="004B494E"/>
    <w:rsid w:val="004B6301"/>
    <w:rsid w:val="004B77EE"/>
    <w:rsid w:val="004B7E71"/>
    <w:rsid w:val="004C1B5E"/>
    <w:rsid w:val="004C270F"/>
    <w:rsid w:val="004C3331"/>
    <w:rsid w:val="004D0CFD"/>
    <w:rsid w:val="004D1E03"/>
    <w:rsid w:val="004D22C7"/>
    <w:rsid w:val="004D261D"/>
    <w:rsid w:val="004D4B93"/>
    <w:rsid w:val="004E63A9"/>
    <w:rsid w:val="004F0D52"/>
    <w:rsid w:val="004F2802"/>
    <w:rsid w:val="004F416F"/>
    <w:rsid w:val="004F47AF"/>
    <w:rsid w:val="004F7519"/>
    <w:rsid w:val="00500BE2"/>
    <w:rsid w:val="00501C3D"/>
    <w:rsid w:val="00502122"/>
    <w:rsid w:val="00503201"/>
    <w:rsid w:val="00505778"/>
    <w:rsid w:val="0050614C"/>
    <w:rsid w:val="00506246"/>
    <w:rsid w:val="00507E2B"/>
    <w:rsid w:val="005149DD"/>
    <w:rsid w:val="00517DBD"/>
    <w:rsid w:val="005217C3"/>
    <w:rsid w:val="0053150B"/>
    <w:rsid w:val="00531FCB"/>
    <w:rsid w:val="0054491F"/>
    <w:rsid w:val="00546DF5"/>
    <w:rsid w:val="005474B4"/>
    <w:rsid w:val="00547F48"/>
    <w:rsid w:val="0055121D"/>
    <w:rsid w:val="005520F5"/>
    <w:rsid w:val="005528DA"/>
    <w:rsid w:val="005549A0"/>
    <w:rsid w:val="0055720F"/>
    <w:rsid w:val="005626A8"/>
    <w:rsid w:val="00565555"/>
    <w:rsid w:val="005665B5"/>
    <w:rsid w:val="00566CD8"/>
    <w:rsid w:val="00570928"/>
    <w:rsid w:val="00570CB9"/>
    <w:rsid w:val="0057242D"/>
    <w:rsid w:val="0057614D"/>
    <w:rsid w:val="005802EA"/>
    <w:rsid w:val="00580B98"/>
    <w:rsid w:val="005834AE"/>
    <w:rsid w:val="00584ED7"/>
    <w:rsid w:val="005863D9"/>
    <w:rsid w:val="005864B5"/>
    <w:rsid w:val="00587255"/>
    <w:rsid w:val="00592BAF"/>
    <w:rsid w:val="005946F1"/>
    <w:rsid w:val="00597264"/>
    <w:rsid w:val="005A1ACC"/>
    <w:rsid w:val="005A1B83"/>
    <w:rsid w:val="005A3819"/>
    <w:rsid w:val="005A6AF1"/>
    <w:rsid w:val="005B1A0D"/>
    <w:rsid w:val="005B2F39"/>
    <w:rsid w:val="005C2CD3"/>
    <w:rsid w:val="005C40CE"/>
    <w:rsid w:val="005C4400"/>
    <w:rsid w:val="005C4DA9"/>
    <w:rsid w:val="005C59B9"/>
    <w:rsid w:val="005C74BC"/>
    <w:rsid w:val="005D097C"/>
    <w:rsid w:val="005D1097"/>
    <w:rsid w:val="005D1BA2"/>
    <w:rsid w:val="005D2084"/>
    <w:rsid w:val="005D372C"/>
    <w:rsid w:val="005D4A59"/>
    <w:rsid w:val="005D6C9A"/>
    <w:rsid w:val="005E05DA"/>
    <w:rsid w:val="005E12AF"/>
    <w:rsid w:val="005E395F"/>
    <w:rsid w:val="005E42E9"/>
    <w:rsid w:val="005E433F"/>
    <w:rsid w:val="005E5ECE"/>
    <w:rsid w:val="005E7A86"/>
    <w:rsid w:val="005F23EB"/>
    <w:rsid w:val="005F378E"/>
    <w:rsid w:val="005F4A15"/>
    <w:rsid w:val="00601C33"/>
    <w:rsid w:val="00605F2C"/>
    <w:rsid w:val="00606BBB"/>
    <w:rsid w:val="00607FA4"/>
    <w:rsid w:val="00610B7C"/>
    <w:rsid w:val="00620953"/>
    <w:rsid w:val="00621014"/>
    <w:rsid w:val="00621139"/>
    <w:rsid w:val="0062152B"/>
    <w:rsid w:val="006232F1"/>
    <w:rsid w:val="0063009D"/>
    <w:rsid w:val="00630929"/>
    <w:rsid w:val="00632CB0"/>
    <w:rsid w:val="006333BB"/>
    <w:rsid w:val="00633708"/>
    <w:rsid w:val="00651E12"/>
    <w:rsid w:val="006536E7"/>
    <w:rsid w:val="006542E0"/>
    <w:rsid w:val="006578C6"/>
    <w:rsid w:val="0066006A"/>
    <w:rsid w:val="006624CA"/>
    <w:rsid w:val="006626C5"/>
    <w:rsid w:val="006645AB"/>
    <w:rsid w:val="00666140"/>
    <w:rsid w:val="00666EC4"/>
    <w:rsid w:val="006673FB"/>
    <w:rsid w:val="00674B0B"/>
    <w:rsid w:val="006825F0"/>
    <w:rsid w:val="00682E7F"/>
    <w:rsid w:val="00684C9C"/>
    <w:rsid w:val="00685170"/>
    <w:rsid w:val="006865D3"/>
    <w:rsid w:val="00693255"/>
    <w:rsid w:val="006970DD"/>
    <w:rsid w:val="006A422B"/>
    <w:rsid w:val="006A521A"/>
    <w:rsid w:val="006A5B15"/>
    <w:rsid w:val="006A5F0B"/>
    <w:rsid w:val="006B4BD8"/>
    <w:rsid w:val="006B6EB1"/>
    <w:rsid w:val="006C0462"/>
    <w:rsid w:val="006C2A00"/>
    <w:rsid w:val="006C3E6D"/>
    <w:rsid w:val="006D4EF3"/>
    <w:rsid w:val="006D5BF1"/>
    <w:rsid w:val="006D6D45"/>
    <w:rsid w:val="006E0328"/>
    <w:rsid w:val="006E3D6C"/>
    <w:rsid w:val="006E3D90"/>
    <w:rsid w:val="006E40D5"/>
    <w:rsid w:val="006E7E51"/>
    <w:rsid w:val="006F5B57"/>
    <w:rsid w:val="006F5DAE"/>
    <w:rsid w:val="006F5F1F"/>
    <w:rsid w:val="007003CE"/>
    <w:rsid w:val="00700694"/>
    <w:rsid w:val="007033DE"/>
    <w:rsid w:val="00703730"/>
    <w:rsid w:val="0070640E"/>
    <w:rsid w:val="007108D8"/>
    <w:rsid w:val="0071137E"/>
    <w:rsid w:val="0071575E"/>
    <w:rsid w:val="007160C1"/>
    <w:rsid w:val="007209ED"/>
    <w:rsid w:val="0072357A"/>
    <w:rsid w:val="007311E1"/>
    <w:rsid w:val="007314C9"/>
    <w:rsid w:val="007370E4"/>
    <w:rsid w:val="00737767"/>
    <w:rsid w:val="00737A26"/>
    <w:rsid w:val="00741795"/>
    <w:rsid w:val="0074236D"/>
    <w:rsid w:val="007447D4"/>
    <w:rsid w:val="00746786"/>
    <w:rsid w:val="00753180"/>
    <w:rsid w:val="00755D57"/>
    <w:rsid w:val="00760B00"/>
    <w:rsid w:val="00760D49"/>
    <w:rsid w:val="00761F2D"/>
    <w:rsid w:val="00764624"/>
    <w:rsid w:val="00771C80"/>
    <w:rsid w:val="007830D3"/>
    <w:rsid w:val="00783D1F"/>
    <w:rsid w:val="00785281"/>
    <w:rsid w:val="00790AA9"/>
    <w:rsid w:val="0079172B"/>
    <w:rsid w:val="00793CAC"/>
    <w:rsid w:val="00794481"/>
    <w:rsid w:val="0079489D"/>
    <w:rsid w:val="007A04FF"/>
    <w:rsid w:val="007A0E89"/>
    <w:rsid w:val="007A3B0B"/>
    <w:rsid w:val="007A4B4F"/>
    <w:rsid w:val="007B1BED"/>
    <w:rsid w:val="007B3BE9"/>
    <w:rsid w:val="007B4C02"/>
    <w:rsid w:val="007B4FB6"/>
    <w:rsid w:val="007B64D0"/>
    <w:rsid w:val="007B6889"/>
    <w:rsid w:val="007B7260"/>
    <w:rsid w:val="007B7D1F"/>
    <w:rsid w:val="007C2A32"/>
    <w:rsid w:val="007C4454"/>
    <w:rsid w:val="007C4BEC"/>
    <w:rsid w:val="007C4F05"/>
    <w:rsid w:val="007C6A8A"/>
    <w:rsid w:val="007C6F87"/>
    <w:rsid w:val="007D100B"/>
    <w:rsid w:val="007E057E"/>
    <w:rsid w:val="007E4EC9"/>
    <w:rsid w:val="007E5D82"/>
    <w:rsid w:val="007E7AFF"/>
    <w:rsid w:val="007F04D6"/>
    <w:rsid w:val="007F10AC"/>
    <w:rsid w:val="007F289E"/>
    <w:rsid w:val="007F64C8"/>
    <w:rsid w:val="007F6CBD"/>
    <w:rsid w:val="008004F9"/>
    <w:rsid w:val="008007C8"/>
    <w:rsid w:val="00800C98"/>
    <w:rsid w:val="008019E5"/>
    <w:rsid w:val="00802C56"/>
    <w:rsid w:val="00806DE3"/>
    <w:rsid w:val="00810B24"/>
    <w:rsid w:val="0081208E"/>
    <w:rsid w:val="00812CB9"/>
    <w:rsid w:val="00813C08"/>
    <w:rsid w:val="00816F90"/>
    <w:rsid w:val="00821414"/>
    <w:rsid w:val="0082428E"/>
    <w:rsid w:val="008243C5"/>
    <w:rsid w:val="00824D5F"/>
    <w:rsid w:val="00825ED7"/>
    <w:rsid w:val="008274B4"/>
    <w:rsid w:val="00827E12"/>
    <w:rsid w:val="008319C0"/>
    <w:rsid w:val="00833A03"/>
    <w:rsid w:val="00833EEA"/>
    <w:rsid w:val="00833F7C"/>
    <w:rsid w:val="00834958"/>
    <w:rsid w:val="00836D69"/>
    <w:rsid w:val="00837EF4"/>
    <w:rsid w:val="0084285E"/>
    <w:rsid w:val="0084794C"/>
    <w:rsid w:val="00853F0C"/>
    <w:rsid w:val="00854625"/>
    <w:rsid w:val="0085667E"/>
    <w:rsid w:val="00857256"/>
    <w:rsid w:val="008575C8"/>
    <w:rsid w:val="008576B9"/>
    <w:rsid w:val="00863428"/>
    <w:rsid w:val="00864549"/>
    <w:rsid w:val="00864908"/>
    <w:rsid w:val="0086749F"/>
    <w:rsid w:val="0087045A"/>
    <w:rsid w:val="00872359"/>
    <w:rsid w:val="00872548"/>
    <w:rsid w:val="0087361B"/>
    <w:rsid w:val="008737B6"/>
    <w:rsid w:val="0087652E"/>
    <w:rsid w:val="00882325"/>
    <w:rsid w:val="00882960"/>
    <w:rsid w:val="00884DC6"/>
    <w:rsid w:val="008864DF"/>
    <w:rsid w:val="008924AD"/>
    <w:rsid w:val="008A108B"/>
    <w:rsid w:val="008A18DD"/>
    <w:rsid w:val="008A20B9"/>
    <w:rsid w:val="008A5F78"/>
    <w:rsid w:val="008A779E"/>
    <w:rsid w:val="008B0D62"/>
    <w:rsid w:val="008B18FA"/>
    <w:rsid w:val="008B1FA8"/>
    <w:rsid w:val="008B2686"/>
    <w:rsid w:val="008B4B4A"/>
    <w:rsid w:val="008B56DA"/>
    <w:rsid w:val="008C077A"/>
    <w:rsid w:val="008C34ED"/>
    <w:rsid w:val="008C472A"/>
    <w:rsid w:val="008C5997"/>
    <w:rsid w:val="008C6849"/>
    <w:rsid w:val="008C7D19"/>
    <w:rsid w:val="008D5E2F"/>
    <w:rsid w:val="008D6AFE"/>
    <w:rsid w:val="008D6DF2"/>
    <w:rsid w:val="008D7218"/>
    <w:rsid w:val="008D78BC"/>
    <w:rsid w:val="008E2084"/>
    <w:rsid w:val="008E35E5"/>
    <w:rsid w:val="008E6599"/>
    <w:rsid w:val="008E748F"/>
    <w:rsid w:val="008F239C"/>
    <w:rsid w:val="008F26C3"/>
    <w:rsid w:val="008F4ECA"/>
    <w:rsid w:val="008F5242"/>
    <w:rsid w:val="008F5C27"/>
    <w:rsid w:val="008F72ED"/>
    <w:rsid w:val="009028CF"/>
    <w:rsid w:val="00902B8A"/>
    <w:rsid w:val="00903FFB"/>
    <w:rsid w:val="009045C5"/>
    <w:rsid w:val="00906383"/>
    <w:rsid w:val="009066FE"/>
    <w:rsid w:val="0091174C"/>
    <w:rsid w:val="00912159"/>
    <w:rsid w:val="00915718"/>
    <w:rsid w:val="0092167C"/>
    <w:rsid w:val="00926032"/>
    <w:rsid w:val="00930EE0"/>
    <w:rsid w:val="00931165"/>
    <w:rsid w:val="009334DA"/>
    <w:rsid w:val="00934B06"/>
    <w:rsid w:val="00936817"/>
    <w:rsid w:val="00942C93"/>
    <w:rsid w:val="009431FE"/>
    <w:rsid w:val="0094436F"/>
    <w:rsid w:val="00944F90"/>
    <w:rsid w:val="00945722"/>
    <w:rsid w:val="009461A3"/>
    <w:rsid w:val="00946918"/>
    <w:rsid w:val="00947EFA"/>
    <w:rsid w:val="00950D5A"/>
    <w:rsid w:val="0095226B"/>
    <w:rsid w:val="00963B66"/>
    <w:rsid w:val="00964F11"/>
    <w:rsid w:val="00970D06"/>
    <w:rsid w:val="009711F2"/>
    <w:rsid w:val="009712B9"/>
    <w:rsid w:val="009718C3"/>
    <w:rsid w:val="0097335F"/>
    <w:rsid w:val="00977FD5"/>
    <w:rsid w:val="009800C6"/>
    <w:rsid w:val="0098292A"/>
    <w:rsid w:val="00982D53"/>
    <w:rsid w:val="00987070"/>
    <w:rsid w:val="0098726D"/>
    <w:rsid w:val="00992100"/>
    <w:rsid w:val="00993FCA"/>
    <w:rsid w:val="00995F77"/>
    <w:rsid w:val="00996A95"/>
    <w:rsid w:val="009A11CD"/>
    <w:rsid w:val="009A181F"/>
    <w:rsid w:val="009A6181"/>
    <w:rsid w:val="009A7796"/>
    <w:rsid w:val="009B2B4E"/>
    <w:rsid w:val="009B65D6"/>
    <w:rsid w:val="009C0AA8"/>
    <w:rsid w:val="009C385C"/>
    <w:rsid w:val="009C542E"/>
    <w:rsid w:val="009D2FD2"/>
    <w:rsid w:val="009D5632"/>
    <w:rsid w:val="009D6DE9"/>
    <w:rsid w:val="009D770F"/>
    <w:rsid w:val="009E12CB"/>
    <w:rsid w:val="009E2A80"/>
    <w:rsid w:val="009E4C89"/>
    <w:rsid w:val="009F0A26"/>
    <w:rsid w:val="009F0A90"/>
    <w:rsid w:val="009F1912"/>
    <w:rsid w:val="009F69F9"/>
    <w:rsid w:val="00A0710F"/>
    <w:rsid w:val="00A115F8"/>
    <w:rsid w:val="00A1424D"/>
    <w:rsid w:val="00A17C53"/>
    <w:rsid w:val="00A20407"/>
    <w:rsid w:val="00A225F9"/>
    <w:rsid w:val="00A23B47"/>
    <w:rsid w:val="00A26806"/>
    <w:rsid w:val="00A3366B"/>
    <w:rsid w:val="00A345E4"/>
    <w:rsid w:val="00A40708"/>
    <w:rsid w:val="00A43C2D"/>
    <w:rsid w:val="00A44FD2"/>
    <w:rsid w:val="00A46542"/>
    <w:rsid w:val="00A53F1E"/>
    <w:rsid w:val="00A541F7"/>
    <w:rsid w:val="00A62AD6"/>
    <w:rsid w:val="00A658F8"/>
    <w:rsid w:val="00A67014"/>
    <w:rsid w:val="00A67B1F"/>
    <w:rsid w:val="00A7138A"/>
    <w:rsid w:val="00A717BA"/>
    <w:rsid w:val="00A76F40"/>
    <w:rsid w:val="00A77712"/>
    <w:rsid w:val="00A80092"/>
    <w:rsid w:val="00A8093B"/>
    <w:rsid w:val="00A8338F"/>
    <w:rsid w:val="00A859FB"/>
    <w:rsid w:val="00A85FD3"/>
    <w:rsid w:val="00A91469"/>
    <w:rsid w:val="00A9193E"/>
    <w:rsid w:val="00A938F0"/>
    <w:rsid w:val="00A95E4C"/>
    <w:rsid w:val="00AA10D8"/>
    <w:rsid w:val="00AA225E"/>
    <w:rsid w:val="00AA3FC8"/>
    <w:rsid w:val="00AA46A9"/>
    <w:rsid w:val="00AA4DDB"/>
    <w:rsid w:val="00AA57AD"/>
    <w:rsid w:val="00AA5D3A"/>
    <w:rsid w:val="00AB1EEE"/>
    <w:rsid w:val="00AB44AF"/>
    <w:rsid w:val="00AB5587"/>
    <w:rsid w:val="00AB6D0A"/>
    <w:rsid w:val="00AB7AD6"/>
    <w:rsid w:val="00AC03E7"/>
    <w:rsid w:val="00AC1505"/>
    <w:rsid w:val="00AC4BBC"/>
    <w:rsid w:val="00AD6388"/>
    <w:rsid w:val="00AD7BA7"/>
    <w:rsid w:val="00AE4517"/>
    <w:rsid w:val="00AE45D4"/>
    <w:rsid w:val="00AE4B07"/>
    <w:rsid w:val="00AE5EAD"/>
    <w:rsid w:val="00AE66D7"/>
    <w:rsid w:val="00AE7EE2"/>
    <w:rsid w:val="00AF1FE3"/>
    <w:rsid w:val="00AF2C57"/>
    <w:rsid w:val="00AF302B"/>
    <w:rsid w:val="00AF64BC"/>
    <w:rsid w:val="00AF74B4"/>
    <w:rsid w:val="00B065F8"/>
    <w:rsid w:val="00B10445"/>
    <w:rsid w:val="00B13DCE"/>
    <w:rsid w:val="00B13EC9"/>
    <w:rsid w:val="00B21CAF"/>
    <w:rsid w:val="00B32BBE"/>
    <w:rsid w:val="00B33ED6"/>
    <w:rsid w:val="00B34001"/>
    <w:rsid w:val="00B35B74"/>
    <w:rsid w:val="00B35CCB"/>
    <w:rsid w:val="00B36581"/>
    <w:rsid w:val="00B45289"/>
    <w:rsid w:val="00B45E2E"/>
    <w:rsid w:val="00B53A8B"/>
    <w:rsid w:val="00B61234"/>
    <w:rsid w:val="00B656E2"/>
    <w:rsid w:val="00B66D57"/>
    <w:rsid w:val="00B67246"/>
    <w:rsid w:val="00B70425"/>
    <w:rsid w:val="00B72890"/>
    <w:rsid w:val="00B777EA"/>
    <w:rsid w:val="00B800F7"/>
    <w:rsid w:val="00B8056E"/>
    <w:rsid w:val="00B8613B"/>
    <w:rsid w:val="00B92E13"/>
    <w:rsid w:val="00B92E37"/>
    <w:rsid w:val="00B94FE2"/>
    <w:rsid w:val="00B9573C"/>
    <w:rsid w:val="00B95C79"/>
    <w:rsid w:val="00B96E27"/>
    <w:rsid w:val="00B96E7E"/>
    <w:rsid w:val="00B976F6"/>
    <w:rsid w:val="00BA41A5"/>
    <w:rsid w:val="00BA75AC"/>
    <w:rsid w:val="00BB2183"/>
    <w:rsid w:val="00BB25C5"/>
    <w:rsid w:val="00BB4128"/>
    <w:rsid w:val="00BB4D39"/>
    <w:rsid w:val="00BB7DDB"/>
    <w:rsid w:val="00BB7FA4"/>
    <w:rsid w:val="00BC1025"/>
    <w:rsid w:val="00BC3A04"/>
    <w:rsid w:val="00BC5141"/>
    <w:rsid w:val="00BC557D"/>
    <w:rsid w:val="00BC6D7D"/>
    <w:rsid w:val="00BD26EA"/>
    <w:rsid w:val="00BD3FD5"/>
    <w:rsid w:val="00BE2C0D"/>
    <w:rsid w:val="00BE56F9"/>
    <w:rsid w:val="00BE6A0E"/>
    <w:rsid w:val="00BF52CB"/>
    <w:rsid w:val="00BF5E40"/>
    <w:rsid w:val="00BF62A4"/>
    <w:rsid w:val="00BF791A"/>
    <w:rsid w:val="00C00C4C"/>
    <w:rsid w:val="00C01A30"/>
    <w:rsid w:val="00C02074"/>
    <w:rsid w:val="00C0256B"/>
    <w:rsid w:val="00C0406F"/>
    <w:rsid w:val="00C10E71"/>
    <w:rsid w:val="00C156CD"/>
    <w:rsid w:val="00C223F5"/>
    <w:rsid w:val="00C226EF"/>
    <w:rsid w:val="00C22EBD"/>
    <w:rsid w:val="00C22FE7"/>
    <w:rsid w:val="00C32346"/>
    <w:rsid w:val="00C3772E"/>
    <w:rsid w:val="00C40A77"/>
    <w:rsid w:val="00C450F2"/>
    <w:rsid w:val="00C46D69"/>
    <w:rsid w:val="00C5044F"/>
    <w:rsid w:val="00C510B8"/>
    <w:rsid w:val="00C5116D"/>
    <w:rsid w:val="00C528E7"/>
    <w:rsid w:val="00C546A0"/>
    <w:rsid w:val="00C54D76"/>
    <w:rsid w:val="00C56AB2"/>
    <w:rsid w:val="00C62B23"/>
    <w:rsid w:val="00C7301B"/>
    <w:rsid w:val="00C737E3"/>
    <w:rsid w:val="00C73B78"/>
    <w:rsid w:val="00C73E7B"/>
    <w:rsid w:val="00C741C5"/>
    <w:rsid w:val="00C75C98"/>
    <w:rsid w:val="00C76F26"/>
    <w:rsid w:val="00C83106"/>
    <w:rsid w:val="00C8386D"/>
    <w:rsid w:val="00C846FD"/>
    <w:rsid w:val="00C913B5"/>
    <w:rsid w:val="00C91AC2"/>
    <w:rsid w:val="00C91C5C"/>
    <w:rsid w:val="00C92B15"/>
    <w:rsid w:val="00C96D23"/>
    <w:rsid w:val="00CA0111"/>
    <w:rsid w:val="00CA127B"/>
    <w:rsid w:val="00CA3DCA"/>
    <w:rsid w:val="00CA4280"/>
    <w:rsid w:val="00CB0DE5"/>
    <w:rsid w:val="00CB2F8A"/>
    <w:rsid w:val="00CB3182"/>
    <w:rsid w:val="00CB3BBF"/>
    <w:rsid w:val="00CB40A7"/>
    <w:rsid w:val="00CB4C8D"/>
    <w:rsid w:val="00CB673C"/>
    <w:rsid w:val="00CB75FE"/>
    <w:rsid w:val="00CB78B3"/>
    <w:rsid w:val="00CB7C71"/>
    <w:rsid w:val="00CC0339"/>
    <w:rsid w:val="00CC4CF4"/>
    <w:rsid w:val="00CC51C2"/>
    <w:rsid w:val="00CD06D1"/>
    <w:rsid w:val="00CD0900"/>
    <w:rsid w:val="00CD0981"/>
    <w:rsid w:val="00CD3700"/>
    <w:rsid w:val="00CD59B2"/>
    <w:rsid w:val="00CD775C"/>
    <w:rsid w:val="00CE04EE"/>
    <w:rsid w:val="00CE0F17"/>
    <w:rsid w:val="00CF1298"/>
    <w:rsid w:val="00CF23C8"/>
    <w:rsid w:val="00CF4C2A"/>
    <w:rsid w:val="00D00CEB"/>
    <w:rsid w:val="00D07529"/>
    <w:rsid w:val="00D13A7B"/>
    <w:rsid w:val="00D13F17"/>
    <w:rsid w:val="00D1579F"/>
    <w:rsid w:val="00D2088A"/>
    <w:rsid w:val="00D21153"/>
    <w:rsid w:val="00D21505"/>
    <w:rsid w:val="00D2234F"/>
    <w:rsid w:val="00D22BF1"/>
    <w:rsid w:val="00D24369"/>
    <w:rsid w:val="00D2671E"/>
    <w:rsid w:val="00D32417"/>
    <w:rsid w:val="00D337EF"/>
    <w:rsid w:val="00D34A92"/>
    <w:rsid w:val="00D369D2"/>
    <w:rsid w:val="00D40388"/>
    <w:rsid w:val="00D404B1"/>
    <w:rsid w:val="00D45024"/>
    <w:rsid w:val="00D4525A"/>
    <w:rsid w:val="00D4611F"/>
    <w:rsid w:val="00D5330A"/>
    <w:rsid w:val="00D55658"/>
    <w:rsid w:val="00D6404F"/>
    <w:rsid w:val="00D645CD"/>
    <w:rsid w:val="00D65033"/>
    <w:rsid w:val="00D650DC"/>
    <w:rsid w:val="00D6743B"/>
    <w:rsid w:val="00D7031E"/>
    <w:rsid w:val="00D7540E"/>
    <w:rsid w:val="00D75EA8"/>
    <w:rsid w:val="00D77C7F"/>
    <w:rsid w:val="00D83603"/>
    <w:rsid w:val="00D8389E"/>
    <w:rsid w:val="00D83C22"/>
    <w:rsid w:val="00D87D42"/>
    <w:rsid w:val="00D90244"/>
    <w:rsid w:val="00D906E5"/>
    <w:rsid w:val="00D91A2D"/>
    <w:rsid w:val="00D93FED"/>
    <w:rsid w:val="00D968C0"/>
    <w:rsid w:val="00D9778B"/>
    <w:rsid w:val="00DA52AE"/>
    <w:rsid w:val="00DB0EA6"/>
    <w:rsid w:val="00DB2105"/>
    <w:rsid w:val="00DB210E"/>
    <w:rsid w:val="00DB51FC"/>
    <w:rsid w:val="00DB53A3"/>
    <w:rsid w:val="00DC0C0E"/>
    <w:rsid w:val="00DC42CC"/>
    <w:rsid w:val="00DC585B"/>
    <w:rsid w:val="00DC5D42"/>
    <w:rsid w:val="00DC67A0"/>
    <w:rsid w:val="00DC7342"/>
    <w:rsid w:val="00DD267F"/>
    <w:rsid w:val="00DD328B"/>
    <w:rsid w:val="00DD3D8A"/>
    <w:rsid w:val="00DD4184"/>
    <w:rsid w:val="00DD4614"/>
    <w:rsid w:val="00DD531D"/>
    <w:rsid w:val="00DD6F23"/>
    <w:rsid w:val="00DE0F56"/>
    <w:rsid w:val="00DE450A"/>
    <w:rsid w:val="00DE5FE0"/>
    <w:rsid w:val="00DE7CAE"/>
    <w:rsid w:val="00DF2B43"/>
    <w:rsid w:val="00DF6FDF"/>
    <w:rsid w:val="00E0083B"/>
    <w:rsid w:val="00E06375"/>
    <w:rsid w:val="00E07CA6"/>
    <w:rsid w:val="00E07ED5"/>
    <w:rsid w:val="00E11535"/>
    <w:rsid w:val="00E125EE"/>
    <w:rsid w:val="00E131E0"/>
    <w:rsid w:val="00E13EF9"/>
    <w:rsid w:val="00E145A1"/>
    <w:rsid w:val="00E162B4"/>
    <w:rsid w:val="00E311F4"/>
    <w:rsid w:val="00E368B9"/>
    <w:rsid w:val="00E37AF8"/>
    <w:rsid w:val="00E41763"/>
    <w:rsid w:val="00E425EA"/>
    <w:rsid w:val="00E459AC"/>
    <w:rsid w:val="00E47EF1"/>
    <w:rsid w:val="00E51823"/>
    <w:rsid w:val="00E52FCA"/>
    <w:rsid w:val="00E55F1B"/>
    <w:rsid w:val="00E65D90"/>
    <w:rsid w:val="00E6618D"/>
    <w:rsid w:val="00E67447"/>
    <w:rsid w:val="00E72493"/>
    <w:rsid w:val="00E736FE"/>
    <w:rsid w:val="00E73FBD"/>
    <w:rsid w:val="00E75826"/>
    <w:rsid w:val="00E7583C"/>
    <w:rsid w:val="00E76D71"/>
    <w:rsid w:val="00E8068A"/>
    <w:rsid w:val="00E85200"/>
    <w:rsid w:val="00E9027A"/>
    <w:rsid w:val="00E92E5C"/>
    <w:rsid w:val="00E93042"/>
    <w:rsid w:val="00E97293"/>
    <w:rsid w:val="00EA2442"/>
    <w:rsid w:val="00EA25FF"/>
    <w:rsid w:val="00EA5504"/>
    <w:rsid w:val="00EB4B94"/>
    <w:rsid w:val="00EB5235"/>
    <w:rsid w:val="00EB61F4"/>
    <w:rsid w:val="00EC072D"/>
    <w:rsid w:val="00EC09E8"/>
    <w:rsid w:val="00EC5438"/>
    <w:rsid w:val="00EC795B"/>
    <w:rsid w:val="00ED31D9"/>
    <w:rsid w:val="00ED4170"/>
    <w:rsid w:val="00ED6063"/>
    <w:rsid w:val="00ED7057"/>
    <w:rsid w:val="00EE0BCB"/>
    <w:rsid w:val="00EE15B6"/>
    <w:rsid w:val="00EE40C5"/>
    <w:rsid w:val="00EF133B"/>
    <w:rsid w:val="00EF1B3C"/>
    <w:rsid w:val="00EF20BB"/>
    <w:rsid w:val="00EF31E6"/>
    <w:rsid w:val="00EF5F81"/>
    <w:rsid w:val="00F00596"/>
    <w:rsid w:val="00F03E8E"/>
    <w:rsid w:val="00F059E2"/>
    <w:rsid w:val="00F061C4"/>
    <w:rsid w:val="00F065DA"/>
    <w:rsid w:val="00F13537"/>
    <w:rsid w:val="00F1657C"/>
    <w:rsid w:val="00F23A22"/>
    <w:rsid w:val="00F24E99"/>
    <w:rsid w:val="00F25C48"/>
    <w:rsid w:val="00F25FC0"/>
    <w:rsid w:val="00F26BCF"/>
    <w:rsid w:val="00F34A37"/>
    <w:rsid w:val="00F34E5B"/>
    <w:rsid w:val="00F359C7"/>
    <w:rsid w:val="00F40566"/>
    <w:rsid w:val="00F44BCA"/>
    <w:rsid w:val="00F45858"/>
    <w:rsid w:val="00F52F84"/>
    <w:rsid w:val="00F5530B"/>
    <w:rsid w:val="00F5566C"/>
    <w:rsid w:val="00F6006F"/>
    <w:rsid w:val="00F64C6A"/>
    <w:rsid w:val="00F7047C"/>
    <w:rsid w:val="00F707BC"/>
    <w:rsid w:val="00F70C23"/>
    <w:rsid w:val="00F711D3"/>
    <w:rsid w:val="00F7334E"/>
    <w:rsid w:val="00F73F60"/>
    <w:rsid w:val="00F77FCC"/>
    <w:rsid w:val="00F818CE"/>
    <w:rsid w:val="00F84C63"/>
    <w:rsid w:val="00F9222F"/>
    <w:rsid w:val="00F94C2A"/>
    <w:rsid w:val="00F94EF8"/>
    <w:rsid w:val="00F97388"/>
    <w:rsid w:val="00FA117A"/>
    <w:rsid w:val="00FA1BBF"/>
    <w:rsid w:val="00FA2519"/>
    <w:rsid w:val="00FA4C6E"/>
    <w:rsid w:val="00FA50E3"/>
    <w:rsid w:val="00FB0178"/>
    <w:rsid w:val="00FB4B51"/>
    <w:rsid w:val="00FC5324"/>
    <w:rsid w:val="00FD087C"/>
    <w:rsid w:val="00FD1002"/>
    <w:rsid w:val="00FD17FE"/>
    <w:rsid w:val="00FD3407"/>
    <w:rsid w:val="00FD3FC4"/>
    <w:rsid w:val="00FD5343"/>
    <w:rsid w:val="00FD663C"/>
    <w:rsid w:val="00FD738D"/>
    <w:rsid w:val="00FD7D0A"/>
    <w:rsid w:val="00FE09BC"/>
    <w:rsid w:val="00FE226A"/>
    <w:rsid w:val="00FE3FF9"/>
    <w:rsid w:val="00FE4949"/>
    <w:rsid w:val="00FE792B"/>
    <w:rsid w:val="00FF72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1A3"/>
    <w:rPr>
      <w:lang w:val="es-PE"/>
    </w:rPr>
  </w:style>
  <w:style w:type="paragraph" w:styleId="Ttulo1">
    <w:name w:val="heading 1"/>
    <w:basedOn w:val="Normal"/>
    <w:next w:val="Normal"/>
    <w:link w:val="Ttulo1Car"/>
    <w:uiPriority w:val="9"/>
    <w:qFormat/>
    <w:rsid w:val="00330C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autoRedefine/>
    <w:uiPriority w:val="9"/>
    <w:unhideWhenUsed/>
    <w:qFormat/>
    <w:rsid w:val="00F25FC0"/>
    <w:pPr>
      <w:keepNext/>
      <w:keepLines/>
      <w:numPr>
        <w:ilvl w:val="4"/>
        <w:numId w:val="3"/>
      </w:numPr>
      <w:spacing w:before="40" w:after="0" w:line="360" w:lineRule="auto"/>
      <w:outlineLvl w:val="1"/>
    </w:pPr>
    <w:rPr>
      <w:rFonts w:ascii="Arial" w:eastAsiaTheme="majorEastAsia" w:hAnsi="Arial" w:cs="Arial"/>
      <w:b/>
      <w:szCs w:val="20"/>
    </w:rPr>
  </w:style>
  <w:style w:type="paragraph" w:styleId="Ttulo3">
    <w:name w:val="heading 3"/>
    <w:basedOn w:val="Normal"/>
    <w:next w:val="Normal"/>
    <w:link w:val="Ttulo3Car"/>
    <w:uiPriority w:val="9"/>
    <w:unhideWhenUsed/>
    <w:qFormat/>
    <w:rsid w:val="00BC5141"/>
    <w:pPr>
      <w:keepNext/>
      <w:keepLines/>
      <w:spacing w:before="40" w:after="0"/>
      <w:outlineLvl w:val="2"/>
    </w:pPr>
    <w:rPr>
      <w:rFonts w:ascii="Arial" w:eastAsiaTheme="majorEastAsia" w:hAnsi="Arial" w:cstheme="majorBidi"/>
      <w:b/>
      <w:szCs w:val="24"/>
    </w:rPr>
  </w:style>
  <w:style w:type="paragraph" w:styleId="Ttulo4">
    <w:name w:val="heading 4"/>
    <w:basedOn w:val="Normal"/>
    <w:next w:val="Normal"/>
    <w:link w:val="Ttulo4Car"/>
    <w:autoRedefine/>
    <w:uiPriority w:val="9"/>
    <w:unhideWhenUsed/>
    <w:qFormat/>
    <w:rsid w:val="00800C98"/>
    <w:pPr>
      <w:keepNext/>
      <w:keepLines/>
      <w:numPr>
        <w:ilvl w:val="3"/>
        <w:numId w:val="3"/>
      </w:numPr>
      <w:spacing w:before="40" w:after="0" w:line="480" w:lineRule="auto"/>
      <w:ind w:firstLine="338"/>
      <w:outlineLvl w:val="3"/>
    </w:pPr>
    <w:rPr>
      <w:rFonts w:ascii="Arial" w:eastAsiaTheme="majorEastAsia" w:hAnsi="Arial" w:cstheme="majorBidi"/>
      <w:b/>
      <w:iCs/>
    </w:rPr>
  </w:style>
  <w:style w:type="paragraph" w:styleId="Ttulo5">
    <w:name w:val="heading 5"/>
    <w:basedOn w:val="Ttulo2"/>
    <w:next w:val="Normal"/>
    <w:link w:val="Ttulo5Car"/>
    <w:uiPriority w:val="9"/>
    <w:unhideWhenUsed/>
    <w:qFormat/>
    <w:rsid w:val="003B0E66"/>
    <w:pPr>
      <w:outlineLvl w:val="4"/>
    </w:pPr>
  </w:style>
  <w:style w:type="paragraph" w:styleId="Ttulo6">
    <w:name w:val="heading 6"/>
    <w:basedOn w:val="Prrafodelista"/>
    <w:next w:val="Normal"/>
    <w:link w:val="Ttulo6Car"/>
    <w:uiPriority w:val="9"/>
    <w:unhideWhenUsed/>
    <w:qFormat/>
    <w:rsid w:val="003B0E66"/>
    <w:pPr>
      <w:numPr>
        <w:ilvl w:val="5"/>
        <w:numId w:val="3"/>
      </w:numPr>
      <w:ind w:firstLine="2813"/>
      <w:outlineLvl w:val="5"/>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0F612B"/>
    <w:pPr>
      <w:tabs>
        <w:tab w:val="left" w:pos="709"/>
      </w:tabs>
      <w:suppressAutoHyphens/>
      <w:spacing w:before="120" w:after="120" w:line="360" w:lineRule="auto"/>
      <w:jc w:val="both"/>
    </w:pPr>
    <w:rPr>
      <w:rFonts w:ascii="Times New Roman" w:eastAsia="Times New Roman" w:hAnsi="Times New Roman" w:cs="Times New Roman"/>
      <w:color w:val="00000A"/>
      <w:kern w:val="1"/>
      <w:sz w:val="24"/>
      <w:szCs w:val="24"/>
      <w:lang w:eastAsia="zh-CN"/>
    </w:rPr>
  </w:style>
  <w:style w:type="paragraph" w:styleId="Piedepgina">
    <w:name w:val="footer"/>
    <w:basedOn w:val="Predeterminado"/>
    <w:link w:val="PiedepginaCar"/>
    <w:uiPriority w:val="99"/>
    <w:rsid w:val="003D01A3"/>
    <w:pPr>
      <w:tabs>
        <w:tab w:val="clear" w:pos="709"/>
        <w:tab w:val="center" w:pos="4252"/>
        <w:tab w:val="right" w:pos="8504"/>
      </w:tabs>
    </w:pPr>
  </w:style>
  <w:style w:type="character" w:customStyle="1" w:styleId="PiedepginaCar">
    <w:name w:val="Pie de página Car"/>
    <w:basedOn w:val="Fuentedeprrafopredeter"/>
    <w:link w:val="Piedepgina"/>
    <w:uiPriority w:val="99"/>
    <w:rsid w:val="003D01A3"/>
    <w:rPr>
      <w:rFonts w:ascii="Times New Roman" w:eastAsia="Times New Roman" w:hAnsi="Times New Roman" w:cs="Times New Roman"/>
      <w:color w:val="00000A"/>
      <w:kern w:val="1"/>
      <w:sz w:val="24"/>
      <w:szCs w:val="24"/>
      <w:lang w:eastAsia="zh-CN"/>
    </w:rPr>
  </w:style>
  <w:style w:type="paragraph" w:styleId="Prrafodelista">
    <w:name w:val="List Paragraph"/>
    <w:basedOn w:val="Normal"/>
    <w:uiPriority w:val="34"/>
    <w:qFormat/>
    <w:rsid w:val="000402FE"/>
    <w:pPr>
      <w:ind w:left="720"/>
      <w:contextualSpacing/>
    </w:pPr>
  </w:style>
  <w:style w:type="character" w:customStyle="1" w:styleId="Ttulo1Car">
    <w:name w:val="Título 1 Car"/>
    <w:basedOn w:val="Fuentedeprrafopredeter"/>
    <w:link w:val="Ttulo1"/>
    <w:uiPriority w:val="9"/>
    <w:rsid w:val="00330C26"/>
    <w:rPr>
      <w:rFonts w:asciiTheme="majorHAnsi" w:eastAsiaTheme="majorEastAsia" w:hAnsiTheme="majorHAnsi" w:cstheme="majorBidi"/>
      <w:color w:val="2E74B5" w:themeColor="accent1" w:themeShade="BF"/>
      <w:sz w:val="32"/>
      <w:szCs w:val="32"/>
      <w:lang w:val="es-PE"/>
    </w:rPr>
  </w:style>
  <w:style w:type="paragraph" w:styleId="TtulodeTDC">
    <w:name w:val="TOC Heading"/>
    <w:basedOn w:val="Ttulo1"/>
    <w:next w:val="Normal"/>
    <w:uiPriority w:val="39"/>
    <w:unhideWhenUsed/>
    <w:qFormat/>
    <w:rsid w:val="000379B6"/>
    <w:pPr>
      <w:outlineLvl w:val="9"/>
    </w:pPr>
    <w:rPr>
      <w:lang w:val="es-ES" w:eastAsia="es-ES"/>
    </w:rPr>
  </w:style>
  <w:style w:type="paragraph" w:styleId="TDC1">
    <w:name w:val="toc 1"/>
    <w:basedOn w:val="Normal"/>
    <w:next w:val="Normal"/>
    <w:autoRedefine/>
    <w:uiPriority w:val="39"/>
    <w:unhideWhenUsed/>
    <w:qFormat/>
    <w:rsid w:val="006A521A"/>
    <w:pPr>
      <w:tabs>
        <w:tab w:val="right" w:leader="dot" w:pos="8494"/>
      </w:tabs>
      <w:spacing w:after="100"/>
      <w:jc w:val="center"/>
    </w:pPr>
    <w:rPr>
      <w:rFonts w:ascii="Arial" w:hAnsi="Arial" w:cs="Arial"/>
      <w:noProof/>
      <w:sz w:val="24"/>
      <w:szCs w:val="24"/>
    </w:rPr>
  </w:style>
  <w:style w:type="character" w:styleId="Hipervnculo">
    <w:name w:val="Hyperlink"/>
    <w:basedOn w:val="Fuentedeprrafopredeter"/>
    <w:uiPriority w:val="99"/>
    <w:unhideWhenUsed/>
    <w:rsid w:val="000379B6"/>
    <w:rPr>
      <w:color w:val="0563C1" w:themeColor="hyperlink"/>
      <w:u w:val="single"/>
    </w:rPr>
  </w:style>
  <w:style w:type="character" w:customStyle="1" w:styleId="Ttulo2Car">
    <w:name w:val="Título 2 Car"/>
    <w:basedOn w:val="Fuentedeprrafopredeter"/>
    <w:link w:val="Ttulo2"/>
    <w:uiPriority w:val="9"/>
    <w:rsid w:val="00F25FC0"/>
    <w:rPr>
      <w:rFonts w:ascii="Arial" w:eastAsiaTheme="majorEastAsia" w:hAnsi="Arial" w:cs="Arial"/>
      <w:b/>
      <w:szCs w:val="20"/>
      <w:lang w:val="es-PE"/>
    </w:rPr>
  </w:style>
  <w:style w:type="character" w:customStyle="1" w:styleId="Ttulo3Car">
    <w:name w:val="Título 3 Car"/>
    <w:basedOn w:val="Fuentedeprrafopredeter"/>
    <w:link w:val="Ttulo3"/>
    <w:uiPriority w:val="9"/>
    <w:rsid w:val="00BC5141"/>
    <w:rPr>
      <w:rFonts w:ascii="Arial" w:eastAsiaTheme="majorEastAsia" w:hAnsi="Arial" w:cstheme="majorBidi"/>
      <w:b/>
      <w:szCs w:val="24"/>
      <w:lang w:val="es-PE"/>
    </w:rPr>
  </w:style>
  <w:style w:type="paragraph" w:styleId="TDC2">
    <w:name w:val="toc 2"/>
    <w:basedOn w:val="Normal"/>
    <w:next w:val="Normal"/>
    <w:autoRedefine/>
    <w:uiPriority w:val="39"/>
    <w:unhideWhenUsed/>
    <w:qFormat/>
    <w:rsid w:val="000F50F2"/>
    <w:pPr>
      <w:tabs>
        <w:tab w:val="left" w:pos="851"/>
        <w:tab w:val="right" w:leader="dot" w:pos="8494"/>
      </w:tabs>
      <w:spacing w:after="100"/>
      <w:ind w:left="220"/>
    </w:pPr>
  </w:style>
  <w:style w:type="paragraph" w:styleId="TDC3">
    <w:name w:val="toc 3"/>
    <w:basedOn w:val="Normal"/>
    <w:next w:val="Normal"/>
    <w:autoRedefine/>
    <w:uiPriority w:val="39"/>
    <w:unhideWhenUsed/>
    <w:qFormat/>
    <w:rsid w:val="000F50F2"/>
    <w:pPr>
      <w:tabs>
        <w:tab w:val="left" w:pos="1760"/>
        <w:tab w:val="left" w:pos="1843"/>
        <w:tab w:val="right" w:leader="dot" w:pos="8494"/>
      </w:tabs>
      <w:spacing w:after="100"/>
      <w:ind w:left="1701" w:hanging="850"/>
    </w:pPr>
  </w:style>
  <w:style w:type="character" w:customStyle="1" w:styleId="notranslate">
    <w:name w:val="notranslate"/>
    <w:rsid w:val="0070640E"/>
  </w:style>
  <w:style w:type="paragraph" w:styleId="Epgrafe">
    <w:name w:val="caption"/>
    <w:basedOn w:val="Normal"/>
    <w:next w:val="Normal"/>
    <w:uiPriority w:val="35"/>
    <w:unhideWhenUsed/>
    <w:qFormat/>
    <w:rsid w:val="00327B78"/>
    <w:pPr>
      <w:spacing w:after="200" w:line="240" w:lineRule="auto"/>
    </w:pPr>
    <w:rPr>
      <w:i/>
      <w:iCs/>
      <w:color w:val="44546A" w:themeColor="text2"/>
      <w:sz w:val="18"/>
      <w:szCs w:val="18"/>
    </w:rPr>
  </w:style>
  <w:style w:type="table" w:styleId="Tablaconcuadrcula">
    <w:name w:val="Table Grid"/>
    <w:basedOn w:val="Tablanormal"/>
    <w:uiPriority w:val="39"/>
    <w:rsid w:val="00731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D2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22C7"/>
    <w:rPr>
      <w:rFonts w:ascii="Tahoma" w:hAnsi="Tahoma" w:cs="Tahoma"/>
      <w:sz w:val="16"/>
      <w:szCs w:val="16"/>
      <w:lang w:val="es-PE"/>
    </w:rPr>
  </w:style>
  <w:style w:type="character" w:styleId="Textoennegrita">
    <w:name w:val="Strong"/>
    <w:basedOn w:val="Fuentedeprrafopredeter"/>
    <w:uiPriority w:val="22"/>
    <w:qFormat/>
    <w:rsid w:val="004002D2"/>
    <w:rPr>
      <w:b/>
      <w:bCs/>
    </w:rPr>
  </w:style>
  <w:style w:type="paragraph" w:styleId="Encabezado">
    <w:name w:val="header"/>
    <w:basedOn w:val="Normal"/>
    <w:link w:val="EncabezadoCar"/>
    <w:uiPriority w:val="99"/>
    <w:unhideWhenUsed/>
    <w:rsid w:val="007E05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057E"/>
    <w:rPr>
      <w:lang w:val="es-PE"/>
    </w:rPr>
  </w:style>
  <w:style w:type="character" w:styleId="Refdecomentario">
    <w:name w:val="annotation reference"/>
    <w:basedOn w:val="Fuentedeprrafopredeter"/>
    <w:uiPriority w:val="99"/>
    <w:semiHidden/>
    <w:unhideWhenUsed/>
    <w:rsid w:val="005D1BA2"/>
    <w:rPr>
      <w:sz w:val="16"/>
      <w:szCs w:val="16"/>
    </w:rPr>
  </w:style>
  <w:style w:type="paragraph" w:styleId="Textocomentario">
    <w:name w:val="annotation text"/>
    <w:basedOn w:val="Normal"/>
    <w:link w:val="TextocomentarioCar"/>
    <w:uiPriority w:val="99"/>
    <w:semiHidden/>
    <w:unhideWhenUsed/>
    <w:rsid w:val="005D1B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1BA2"/>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5D1BA2"/>
    <w:rPr>
      <w:b/>
      <w:bCs/>
    </w:rPr>
  </w:style>
  <w:style w:type="character" w:customStyle="1" w:styleId="AsuntodelcomentarioCar">
    <w:name w:val="Asunto del comentario Car"/>
    <w:basedOn w:val="TextocomentarioCar"/>
    <w:link w:val="Asuntodelcomentario"/>
    <w:uiPriority w:val="99"/>
    <w:semiHidden/>
    <w:rsid w:val="005D1BA2"/>
    <w:rPr>
      <w:b/>
      <w:bCs/>
      <w:sz w:val="20"/>
      <w:szCs w:val="20"/>
      <w:lang w:val="es-PE"/>
    </w:rPr>
  </w:style>
  <w:style w:type="character" w:customStyle="1" w:styleId="a">
    <w:name w:val="_"/>
    <w:basedOn w:val="Fuentedeprrafopredeter"/>
    <w:rsid w:val="00621139"/>
  </w:style>
  <w:style w:type="paragraph" w:styleId="NormalWeb">
    <w:name w:val="Normal (Web)"/>
    <w:basedOn w:val="Normal"/>
    <w:uiPriority w:val="99"/>
    <w:unhideWhenUsed/>
    <w:rsid w:val="00FE792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dice1">
    <w:name w:val="index 1"/>
    <w:basedOn w:val="Normal"/>
    <w:next w:val="Normal"/>
    <w:autoRedefine/>
    <w:uiPriority w:val="99"/>
    <w:unhideWhenUsed/>
    <w:rsid w:val="0034671D"/>
    <w:pPr>
      <w:spacing w:after="0"/>
      <w:ind w:left="220" w:hanging="220"/>
    </w:pPr>
    <w:rPr>
      <w:sz w:val="18"/>
      <w:szCs w:val="18"/>
    </w:rPr>
  </w:style>
  <w:style w:type="paragraph" w:styleId="ndice2">
    <w:name w:val="index 2"/>
    <w:basedOn w:val="Normal"/>
    <w:next w:val="Normal"/>
    <w:autoRedefine/>
    <w:uiPriority w:val="99"/>
    <w:unhideWhenUsed/>
    <w:rsid w:val="0034671D"/>
    <w:pPr>
      <w:spacing w:after="0"/>
      <w:ind w:left="440" w:hanging="220"/>
    </w:pPr>
    <w:rPr>
      <w:sz w:val="18"/>
      <w:szCs w:val="18"/>
    </w:rPr>
  </w:style>
  <w:style w:type="paragraph" w:styleId="ndice3">
    <w:name w:val="index 3"/>
    <w:basedOn w:val="Normal"/>
    <w:next w:val="Normal"/>
    <w:autoRedefine/>
    <w:uiPriority w:val="99"/>
    <w:unhideWhenUsed/>
    <w:rsid w:val="0034671D"/>
    <w:pPr>
      <w:spacing w:after="0"/>
      <w:ind w:left="660" w:hanging="220"/>
    </w:pPr>
    <w:rPr>
      <w:sz w:val="18"/>
      <w:szCs w:val="18"/>
    </w:rPr>
  </w:style>
  <w:style w:type="paragraph" w:styleId="ndice4">
    <w:name w:val="index 4"/>
    <w:basedOn w:val="Normal"/>
    <w:next w:val="Normal"/>
    <w:autoRedefine/>
    <w:uiPriority w:val="99"/>
    <w:unhideWhenUsed/>
    <w:rsid w:val="0034671D"/>
    <w:pPr>
      <w:spacing w:after="0"/>
      <w:ind w:left="880" w:hanging="220"/>
    </w:pPr>
    <w:rPr>
      <w:sz w:val="18"/>
      <w:szCs w:val="18"/>
    </w:rPr>
  </w:style>
  <w:style w:type="paragraph" w:styleId="ndice5">
    <w:name w:val="index 5"/>
    <w:basedOn w:val="Normal"/>
    <w:next w:val="Normal"/>
    <w:autoRedefine/>
    <w:uiPriority w:val="99"/>
    <w:unhideWhenUsed/>
    <w:rsid w:val="0034671D"/>
    <w:pPr>
      <w:spacing w:after="0"/>
      <w:ind w:left="1100" w:hanging="220"/>
    </w:pPr>
    <w:rPr>
      <w:sz w:val="18"/>
      <w:szCs w:val="18"/>
    </w:rPr>
  </w:style>
  <w:style w:type="paragraph" w:styleId="ndice6">
    <w:name w:val="index 6"/>
    <w:basedOn w:val="Normal"/>
    <w:next w:val="Normal"/>
    <w:autoRedefine/>
    <w:uiPriority w:val="99"/>
    <w:unhideWhenUsed/>
    <w:rsid w:val="0034671D"/>
    <w:pPr>
      <w:spacing w:after="0"/>
      <w:ind w:left="1320" w:hanging="220"/>
    </w:pPr>
    <w:rPr>
      <w:sz w:val="18"/>
      <w:szCs w:val="18"/>
    </w:rPr>
  </w:style>
  <w:style w:type="paragraph" w:styleId="ndice7">
    <w:name w:val="index 7"/>
    <w:basedOn w:val="Normal"/>
    <w:next w:val="Normal"/>
    <w:autoRedefine/>
    <w:uiPriority w:val="99"/>
    <w:unhideWhenUsed/>
    <w:rsid w:val="0034671D"/>
    <w:pPr>
      <w:spacing w:after="0"/>
      <w:ind w:left="1540" w:hanging="220"/>
    </w:pPr>
    <w:rPr>
      <w:sz w:val="18"/>
      <w:szCs w:val="18"/>
    </w:rPr>
  </w:style>
  <w:style w:type="paragraph" w:styleId="ndice8">
    <w:name w:val="index 8"/>
    <w:basedOn w:val="Normal"/>
    <w:next w:val="Normal"/>
    <w:autoRedefine/>
    <w:uiPriority w:val="99"/>
    <w:unhideWhenUsed/>
    <w:rsid w:val="0034671D"/>
    <w:pPr>
      <w:spacing w:after="0"/>
      <w:ind w:left="1760" w:hanging="220"/>
    </w:pPr>
    <w:rPr>
      <w:sz w:val="18"/>
      <w:szCs w:val="18"/>
    </w:rPr>
  </w:style>
  <w:style w:type="paragraph" w:styleId="ndice9">
    <w:name w:val="index 9"/>
    <w:basedOn w:val="Normal"/>
    <w:next w:val="Normal"/>
    <w:autoRedefine/>
    <w:uiPriority w:val="99"/>
    <w:unhideWhenUsed/>
    <w:rsid w:val="0034671D"/>
    <w:pPr>
      <w:spacing w:after="0"/>
      <w:ind w:left="1980" w:hanging="220"/>
    </w:pPr>
    <w:rPr>
      <w:sz w:val="18"/>
      <w:szCs w:val="18"/>
    </w:rPr>
  </w:style>
  <w:style w:type="paragraph" w:styleId="Ttulodendice">
    <w:name w:val="index heading"/>
    <w:basedOn w:val="Normal"/>
    <w:next w:val="ndice1"/>
    <w:uiPriority w:val="99"/>
    <w:unhideWhenUsed/>
    <w:rsid w:val="0034671D"/>
    <w:pPr>
      <w:spacing w:before="240" w:after="120"/>
      <w:ind w:left="140"/>
    </w:pPr>
    <w:rPr>
      <w:rFonts w:asciiTheme="majorHAnsi" w:hAnsiTheme="majorHAnsi"/>
      <w:b/>
      <w:bCs/>
      <w:sz w:val="28"/>
      <w:szCs w:val="28"/>
    </w:rPr>
  </w:style>
  <w:style w:type="character" w:customStyle="1" w:styleId="a0">
    <w:name w:val="a"/>
    <w:basedOn w:val="Fuentedeprrafopredeter"/>
    <w:rsid w:val="00D21505"/>
  </w:style>
  <w:style w:type="paragraph" w:styleId="Tabladeilustraciones">
    <w:name w:val="table of figures"/>
    <w:basedOn w:val="Normal"/>
    <w:next w:val="Normal"/>
    <w:uiPriority w:val="99"/>
    <w:unhideWhenUsed/>
    <w:rsid w:val="00C22EBD"/>
    <w:pPr>
      <w:spacing w:after="0"/>
      <w:ind w:left="440" w:hanging="440"/>
    </w:pPr>
    <w:rPr>
      <w:smallCaps/>
      <w:sz w:val="20"/>
      <w:szCs w:val="20"/>
    </w:rPr>
  </w:style>
  <w:style w:type="character" w:customStyle="1" w:styleId="Ttulo4Car">
    <w:name w:val="Título 4 Car"/>
    <w:basedOn w:val="Fuentedeprrafopredeter"/>
    <w:link w:val="Ttulo4"/>
    <w:uiPriority w:val="9"/>
    <w:rsid w:val="00800C98"/>
    <w:rPr>
      <w:rFonts w:ascii="Arial" w:eastAsiaTheme="majorEastAsia" w:hAnsi="Arial" w:cstheme="majorBidi"/>
      <w:b/>
      <w:iCs/>
      <w:lang w:val="es-PE"/>
    </w:rPr>
  </w:style>
  <w:style w:type="character" w:styleId="Nmerodelnea">
    <w:name w:val="line number"/>
    <w:basedOn w:val="Fuentedeprrafopredeter"/>
    <w:uiPriority w:val="99"/>
    <w:semiHidden/>
    <w:unhideWhenUsed/>
    <w:rsid w:val="00E52FCA"/>
  </w:style>
  <w:style w:type="character" w:customStyle="1" w:styleId="Ttulo5Car">
    <w:name w:val="Título 5 Car"/>
    <w:basedOn w:val="Fuentedeprrafopredeter"/>
    <w:link w:val="Ttulo5"/>
    <w:uiPriority w:val="9"/>
    <w:rsid w:val="003B0E66"/>
    <w:rPr>
      <w:rFonts w:ascii="Arial" w:eastAsiaTheme="majorEastAsia" w:hAnsi="Arial" w:cs="Arial"/>
      <w:b/>
      <w:szCs w:val="20"/>
      <w:lang w:val="es-PE"/>
    </w:rPr>
  </w:style>
  <w:style w:type="character" w:customStyle="1" w:styleId="Ttulo6Car">
    <w:name w:val="Título 6 Car"/>
    <w:basedOn w:val="Fuentedeprrafopredeter"/>
    <w:link w:val="Ttulo6"/>
    <w:uiPriority w:val="9"/>
    <w:rsid w:val="003B0E66"/>
    <w:rPr>
      <w:rFonts w:ascii="Arial" w:hAnsi="Arial" w:cs="Arial"/>
      <w:b/>
      <w:lang w:val="es-PE"/>
    </w:rPr>
  </w:style>
  <w:style w:type="table" w:styleId="Sombreadomedio1-nfasis5">
    <w:name w:val="Medium Shading 1 Accent 5"/>
    <w:basedOn w:val="Tablanormal"/>
    <w:uiPriority w:val="63"/>
    <w:rsid w:val="00741795"/>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ListTable4Accent5">
    <w:name w:val="List Table 4 Accent 5"/>
    <w:basedOn w:val="Tablanormal"/>
    <w:uiPriority w:val="49"/>
    <w:rsid w:val="001C0A2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1A3"/>
    <w:rPr>
      <w:lang w:val="es-PE"/>
    </w:rPr>
  </w:style>
  <w:style w:type="paragraph" w:styleId="Ttulo1">
    <w:name w:val="heading 1"/>
    <w:basedOn w:val="Normal"/>
    <w:next w:val="Normal"/>
    <w:link w:val="Ttulo1Car"/>
    <w:uiPriority w:val="9"/>
    <w:qFormat/>
    <w:rsid w:val="00330C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autoRedefine/>
    <w:uiPriority w:val="9"/>
    <w:unhideWhenUsed/>
    <w:qFormat/>
    <w:rsid w:val="00F25FC0"/>
    <w:pPr>
      <w:keepNext/>
      <w:keepLines/>
      <w:numPr>
        <w:ilvl w:val="4"/>
        <w:numId w:val="3"/>
      </w:numPr>
      <w:spacing w:before="40" w:after="0" w:line="360" w:lineRule="auto"/>
      <w:outlineLvl w:val="1"/>
    </w:pPr>
    <w:rPr>
      <w:rFonts w:ascii="Arial" w:eastAsiaTheme="majorEastAsia" w:hAnsi="Arial" w:cs="Arial"/>
      <w:b/>
      <w:szCs w:val="20"/>
    </w:rPr>
  </w:style>
  <w:style w:type="paragraph" w:styleId="Ttulo3">
    <w:name w:val="heading 3"/>
    <w:basedOn w:val="Normal"/>
    <w:next w:val="Normal"/>
    <w:link w:val="Ttulo3Car"/>
    <w:uiPriority w:val="9"/>
    <w:unhideWhenUsed/>
    <w:qFormat/>
    <w:rsid w:val="00BC5141"/>
    <w:pPr>
      <w:keepNext/>
      <w:keepLines/>
      <w:spacing w:before="40" w:after="0"/>
      <w:outlineLvl w:val="2"/>
    </w:pPr>
    <w:rPr>
      <w:rFonts w:ascii="Arial" w:eastAsiaTheme="majorEastAsia" w:hAnsi="Arial" w:cstheme="majorBidi"/>
      <w:b/>
      <w:szCs w:val="24"/>
    </w:rPr>
  </w:style>
  <w:style w:type="paragraph" w:styleId="Ttulo4">
    <w:name w:val="heading 4"/>
    <w:basedOn w:val="Normal"/>
    <w:next w:val="Normal"/>
    <w:link w:val="Ttulo4Car"/>
    <w:autoRedefine/>
    <w:uiPriority w:val="9"/>
    <w:unhideWhenUsed/>
    <w:qFormat/>
    <w:rsid w:val="00800C98"/>
    <w:pPr>
      <w:keepNext/>
      <w:keepLines/>
      <w:numPr>
        <w:ilvl w:val="3"/>
        <w:numId w:val="3"/>
      </w:numPr>
      <w:spacing w:before="40" w:after="0" w:line="480" w:lineRule="auto"/>
      <w:ind w:firstLine="338"/>
      <w:outlineLvl w:val="3"/>
    </w:pPr>
    <w:rPr>
      <w:rFonts w:ascii="Arial" w:eastAsiaTheme="majorEastAsia" w:hAnsi="Arial" w:cstheme="majorBidi"/>
      <w:b/>
      <w:iCs/>
    </w:rPr>
  </w:style>
  <w:style w:type="paragraph" w:styleId="Ttulo5">
    <w:name w:val="heading 5"/>
    <w:basedOn w:val="Ttulo2"/>
    <w:next w:val="Normal"/>
    <w:link w:val="Ttulo5Car"/>
    <w:uiPriority w:val="9"/>
    <w:unhideWhenUsed/>
    <w:qFormat/>
    <w:rsid w:val="003B0E66"/>
    <w:pPr>
      <w:outlineLvl w:val="4"/>
    </w:pPr>
  </w:style>
  <w:style w:type="paragraph" w:styleId="Ttulo6">
    <w:name w:val="heading 6"/>
    <w:basedOn w:val="Prrafodelista"/>
    <w:next w:val="Normal"/>
    <w:link w:val="Ttulo6Car"/>
    <w:uiPriority w:val="9"/>
    <w:unhideWhenUsed/>
    <w:qFormat/>
    <w:rsid w:val="003B0E66"/>
    <w:pPr>
      <w:numPr>
        <w:ilvl w:val="5"/>
        <w:numId w:val="3"/>
      </w:numPr>
      <w:ind w:firstLine="2813"/>
      <w:outlineLvl w:val="5"/>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0F612B"/>
    <w:pPr>
      <w:tabs>
        <w:tab w:val="left" w:pos="709"/>
      </w:tabs>
      <w:suppressAutoHyphens/>
      <w:spacing w:before="120" w:after="120" w:line="360" w:lineRule="auto"/>
      <w:jc w:val="both"/>
    </w:pPr>
    <w:rPr>
      <w:rFonts w:ascii="Times New Roman" w:eastAsia="Times New Roman" w:hAnsi="Times New Roman" w:cs="Times New Roman"/>
      <w:color w:val="00000A"/>
      <w:kern w:val="1"/>
      <w:sz w:val="24"/>
      <w:szCs w:val="24"/>
      <w:lang w:eastAsia="zh-CN"/>
    </w:rPr>
  </w:style>
  <w:style w:type="paragraph" w:styleId="Piedepgina">
    <w:name w:val="footer"/>
    <w:basedOn w:val="Predeterminado"/>
    <w:link w:val="PiedepginaCar"/>
    <w:uiPriority w:val="99"/>
    <w:rsid w:val="003D01A3"/>
    <w:pPr>
      <w:tabs>
        <w:tab w:val="clear" w:pos="709"/>
        <w:tab w:val="center" w:pos="4252"/>
        <w:tab w:val="right" w:pos="8504"/>
      </w:tabs>
    </w:pPr>
  </w:style>
  <w:style w:type="character" w:customStyle="1" w:styleId="PiedepginaCar">
    <w:name w:val="Pie de página Car"/>
    <w:basedOn w:val="Fuentedeprrafopredeter"/>
    <w:link w:val="Piedepgina"/>
    <w:uiPriority w:val="99"/>
    <w:rsid w:val="003D01A3"/>
    <w:rPr>
      <w:rFonts w:ascii="Times New Roman" w:eastAsia="Times New Roman" w:hAnsi="Times New Roman" w:cs="Times New Roman"/>
      <w:color w:val="00000A"/>
      <w:kern w:val="1"/>
      <w:sz w:val="24"/>
      <w:szCs w:val="24"/>
      <w:lang w:eastAsia="zh-CN"/>
    </w:rPr>
  </w:style>
  <w:style w:type="paragraph" w:styleId="Prrafodelista">
    <w:name w:val="List Paragraph"/>
    <w:basedOn w:val="Normal"/>
    <w:uiPriority w:val="34"/>
    <w:qFormat/>
    <w:rsid w:val="000402FE"/>
    <w:pPr>
      <w:ind w:left="720"/>
      <w:contextualSpacing/>
    </w:pPr>
  </w:style>
  <w:style w:type="character" w:customStyle="1" w:styleId="Ttulo1Car">
    <w:name w:val="Título 1 Car"/>
    <w:basedOn w:val="Fuentedeprrafopredeter"/>
    <w:link w:val="Ttulo1"/>
    <w:uiPriority w:val="9"/>
    <w:rsid w:val="00330C26"/>
    <w:rPr>
      <w:rFonts w:asciiTheme="majorHAnsi" w:eastAsiaTheme="majorEastAsia" w:hAnsiTheme="majorHAnsi" w:cstheme="majorBidi"/>
      <w:color w:val="2E74B5" w:themeColor="accent1" w:themeShade="BF"/>
      <w:sz w:val="32"/>
      <w:szCs w:val="32"/>
      <w:lang w:val="es-PE"/>
    </w:rPr>
  </w:style>
  <w:style w:type="paragraph" w:styleId="TtulodeTDC">
    <w:name w:val="TOC Heading"/>
    <w:basedOn w:val="Ttulo1"/>
    <w:next w:val="Normal"/>
    <w:uiPriority w:val="39"/>
    <w:unhideWhenUsed/>
    <w:qFormat/>
    <w:rsid w:val="000379B6"/>
    <w:pPr>
      <w:outlineLvl w:val="9"/>
    </w:pPr>
    <w:rPr>
      <w:lang w:val="es-ES" w:eastAsia="es-ES"/>
    </w:rPr>
  </w:style>
  <w:style w:type="paragraph" w:styleId="TDC1">
    <w:name w:val="toc 1"/>
    <w:basedOn w:val="Normal"/>
    <w:next w:val="Normal"/>
    <w:autoRedefine/>
    <w:uiPriority w:val="39"/>
    <w:unhideWhenUsed/>
    <w:qFormat/>
    <w:rsid w:val="006A521A"/>
    <w:pPr>
      <w:tabs>
        <w:tab w:val="right" w:leader="dot" w:pos="8494"/>
      </w:tabs>
      <w:spacing w:after="100"/>
      <w:jc w:val="center"/>
    </w:pPr>
    <w:rPr>
      <w:rFonts w:ascii="Arial" w:hAnsi="Arial" w:cs="Arial"/>
      <w:noProof/>
      <w:sz w:val="24"/>
      <w:szCs w:val="24"/>
    </w:rPr>
  </w:style>
  <w:style w:type="character" w:styleId="Hipervnculo">
    <w:name w:val="Hyperlink"/>
    <w:basedOn w:val="Fuentedeprrafopredeter"/>
    <w:uiPriority w:val="99"/>
    <w:unhideWhenUsed/>
    <w:rsid w:val="000379B6"/>
    <w:rPr>
      <w:color w:val="0563C1" w:themeColor="hyperlink"/>
      <w:u w:val="single"/>
    </w:rPr>
  </w:style>
  <w:style w:type="character" w:customStyle="1" w:styleId="Ttulo2Car">
    <w:name w:val="Título 2 Car"/>
    <w:basedOn w:val="Fuentedeprrafopredeter"/>
    <w:link w:val="Ttulo2"/>
    <w:uiPriority w:val="9"/>
    <w:rsid w:val="00F25FC0"/>
    <w:rPr>
      <w:rFonts w:ascii="Arial" w:eastAsiaTheme="majorEastAsia" w:hAnsi="Arial" w:cs="Arial"/>
      <w:b/>
      <w:szCs w:val="20"/>
      <w:lang w:val="es-PE"/>
    </w:rPr>
  </w:style>
  <w:style w:type="character" w:customStyle="1" w:styleId="Ttulo3Car">
    <w:name w:val="Título 3 Car"/>
    <w:basedOn w:val="Fuentedeprrafopredeter"/>
    <w:link w:val="Ttulo3"/>
    <w:uiPriority w:val="9"/>
    <w:rsid w:val="00BC5141"/>
    <w:rPr>
      <w:rFonts w:ascii="Arial" w:eastAsiaTheme="majorEastAsia" w:hAnsi="Arial" w:cstheme="majorBidi"/>
      <w:b/>
      <w:szCs w:val="24"/>
      <w:lang w:val="es-PE"/>
    </w:rPr>
  </w:style>
  <w:style w:type="paragraph" w:styleId="TDC2">
    <w:name w:val="toc 2"/>
    <w:basedOn w:val="Normal"/>
    <w:next w:val="Normal"/>
    <w:autoRedefine/>
    <w:uiPriority w:val="39"/>
    <w:unhideWhenUsed/>
    <w:qFormat/>
    <w:rsid w:val="000F50F2"/>
    <w:pPr>
      <w:tabs>
        <w:tab w:val="left" w:pos="851"/>
        <w:tab w:val="right" w:leader="dot" w:pos="8494"/>
      </w:tabs>
      <w:spacing w:after="100"/>
      <w:ind w:left="220"/>
    </w:pPr>
  </w:style>
  <w:style w:type="paragraph" w:styleId="TDC3">
    <w:name w:val="toc 3"/>
    <w:basedOn w:val="Normal"/>
    <w:next w:val="Normal"/>
    <w:autoRedefine/>
    <w:uiPriority w:val="39"/>
    <w:unhideWhenUsed/>
    <w:qFormat/>
    <w:rsid w:val="000F50F2"/>
    <w:pPr>
      <w:tabs>
        <w:tab w:val="left" w:pos="1760"/>
        <w:tab w:val="left" w:pos="1843"/>
        <w:tab w:val="right" w:leader="dot" w:pos="8494"/>
      </w:tabs>
      <w:spacing w:after="100"/>
      <w:ind w:left="1701" w:hanging="850"/>
    </w:pPr>
  </w:style>
  <w:style w:type="character" w:customStyle="1" w:styleId="notranslate">
    <w:name w:val="notranslate"/>
    <w:rsid w:val="0070640E"/>
  </w:style>
  <w:style w:type="paragraph" w:styleId="Epgrafe">
    <w:name w:val="caption"/>
    <w:basedOn w:val="Normal"/>
    <w:next w:val="Normal"/>
    <w:uiPriority w:val="35"/>
    <w:unhideWhenUsed/>
    <w:qFormat/>
    <w:rsid w:val="00327B78"/>
    <w:pPr>
      <w:spacing w:after="200" w:line="240" w:lineRule="auto"/>
    </w:pPr>
    <w:rPr>
      <w:i/>
      <w:iCs/>
      <w:color w:val="44546A" w:themeColor="text2"/>
      <w:sz w:val="18"/>
      <w:szCs w:val="18"/>
    </w:rPr>
  </w:style>
  <w:style w:type="table" w:styleId="Tablaconcuadrcula">
    <w:name w:val="Table Grid"/>
    <w:basedOn w:val="Tablanormal"/>
    <w:uiPriority w:val="39"/>
    <w:rsid w:val="00731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D2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22C7"/>
    <w:rPr>
      <w:rFonts w:ascii="Tahoma" w:hAnsi="Tahoma" w:cs="Tahoma"/>
      <w:sz w:val="16"/>
      <w:szCs w:val="16"/>
      <w:lang w:val="es-PE"/>
    </w:rPr>
  </w:style>
  <w:style w:type="character" w:styleId="Textoennegrita">
    <w:name w:val="Strong"/>
    <w:basedOn w:val="Fuentedeprrafopredeter"/>
    <w:uiPriority w:val="22"/>
    <w:qFormat/>
    <w:rsid w:val="004002D2"/>
    <w:rPr>
      <w:b/>
      <w:bCs/>
    </w:rPr>
  </w:style>
  <w:style w:type="paragraph" w:styleId="Encabezado">
    <w:name w:val="header"/>
    <w:basedOn w:val="Normal"/>
    <w:link w:val="EncabezadoCar"/>
    <w:uiPriority w:val="99"/>
    <w:unhideWhenUsed/>
    <w:rsid w:val="007E05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057E"/>
    <w:rPr>
      <w:lang w:val="es-PE"/>
    </w:rPr>
  </w:style>
  <w:style w:type="character" w:styleId="Refdecomentario">
    <w:name w:val="annotation reference"/>
    <w:basedOn w:val="Fuentedeprrafopredeter"/>
    <w:uiPriority w:val="99"/>
    <w:semiHidden/>
    <w:unhideWhenUsed/>
    <w:rsid w:val="005D1BA2"/>
    <w:rPr>
      <w:sz w:val="16"/>
      <w:szCs w:val="16"/>
    </w:rPr>
  </w:style>
  <w:style w:type="paragraph" w:styleId="Textocomentario">
    <w:name w:val="annotation text"/>
    <w:basedOn w:val="Normal"/>
    <w:link w:val="TextocomentarioCar"/>
    <w:uiPriority w:val="99"/>
    <w:semiHidden/>
    <w:unhideWhenUsed/>
    <w:rsid w:val="005D1B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1BA2"/>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5D1BA2"/>
    <w:rPr>
      <w:b/>
      <w:bCs/>
    </w:rPr>
  </w:style>
  <w:style w:type="character" w:customStyle="1" w:styleId="AsuntodelcomentarioCar">
    <w:name w:val="Asunto del comentario Car"/>
    <w:basedOn w:val="TextocomentarioCar"/>
    <w:link w:val="Asuntodelcomentario"/>
    <w:uiPriority w:val="99"/>
    <w:semiHidden/>
    <w:rsid w:val="005D1BA2"/>
    <w:rPr>
      <w:b/>
      <w:bCs/>
      <w:sz w:val="20"/>
      <w:szCs w:val="20"/>
      <w:lang w:val="es-PE"/>
    </w:rPr>
  </w:style>
  <w:style w:type="character" w:customStyle="1" w:styleId="a">
    <w:name w:val="_"/>
    <w:basedOn w:val="Fuentedeprrafopredeter"/>
    <w:rsid w:val="00621139"/>
  </w:style>
  <w:style w:type="paragraph" w:styleId="NormalWeb">
    <w:name w:val="Normal (Web)"/>
    <w:basedOn w:val="Normal"/>
    <w:uiPriority w:val="99"/>
    <w:unhideWhenUsed/>
    <w:rsid w:val="00FE792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dice1">
    <w:name w:val="index 1"/>
    <w:basedOn w:val="Normal"/>
    <w:next w:val="Normal"/>
    <w:autoRedefine/>
    <w:uiPriority w:val="99"/>
    <w:unhideWhenUsed/>
    <w:rsid w:val="0034671D"/>
    <w:pPr>
      <w:spacing w:after="0"/>
      <w:ind w:left="220" w:hanging="220"/>
    </w:pPr>
    <w:rPr>
      <w:sz w:val="18"/>
      <w:szCs w:val="18"/>
    </w:rPr>
  </w:style>
  <w:style w:type="paragraph" w:styleId="ndice2">
    <w:name w:val="index 2"/>
    <w:basedOn w:val="Normal"/>
    <w:next w:val="Normal"/>
    <w:autoRedefine/>
    <w:uiPriority w:val="99"/>
    <w:unhideWhenUsed/>
    <w:rsid w:val="0034671D"/>
    <w:pPr>
      <w:spacing w:after="0"/>
      <w:ind w:left="440" w:hanging="220"/>
    </w:pPr>
    <w:rPr>
      <w:sz w:val="18"/>
      <w:szCs w:val="18"/>
    </w:rPr>
  </w:style>
  <w:style w:type="paragraph" w:styleId="ndice3">
    <w:name w:val="index 3"/>
    <w:basedOn w:val="Normal"/>
    <w:next w:val="Normal"/>
    <w:autoRedefine/>
    <w:uiPriority w:val="99"/>
    <w:unhideWhenUsed/>
    <w:rsid w:val="0034671D"/>
    <w:pPr>
      <w:spacing w:after="0"/>
      <w:ind w:left="660" w:hanging="220"/>
    </w:pPr>
    <w:rPr>
      <w:sz w:val="18"/>
      <w:szCs w:val="18"/>
    </w:rPr>
  </w:style>
  <w:style w:type="paragraph" w:styleId="ndice4">
    <w:name w:val="index 4"/>
    <w:basedOn w:val="Normal"/>
    <w:next w:val="Normal"/>
    <w:autoRedefine/>
    <w:uiPriority w:val="99"/>
    <w:unhideWhenUsed/>
    <w:rsid w:val="0034671D"/>
    <w:pPr>
      <w:spacing w:after="0"/>
      <w:ind w:left="880" w:hanging="220"/>
    </w:pPr>
    <w:rPr>
      <w:sz w:val="18"/>
      <w:szCs w:val="18"/>
    </w:rPr>
  </w:style>
  <w:style w:type="paragraph" w:styleId="ndice5">
    <w:name w:val="index 5"/>
    <w:basedOn w:val="Normal"/>
    <w:next w:val="Normal"/>
    <w:autoRedefine/>
    <w:uiPriority w:val="99"/>
    <w:unhideWhenUsed/>
    <w:rsid w:val="0034671D"/>
    <w:pPr>
      <w:spacing w:after="0"/>
      <w:ind w:left="1100" w:hanging="220"/>
    </w:pPr>
    <w:rPr>
      <w:sz w:val="18"/>
      <w:szCs w:val="18"/>
    </w:rPr>
  </w:style>
  <w:style w:type="paragraph" w:styleId="ndice6">
    <w:name w:val="index 6"/>
    <w:basedOn w:val="Normal"/>
    <w:next w:val="Normal"/>
    <w:autoRedefine/>
    <w:uiPriority w:val="99"/>
    <w:unhideWhenUsed/>
    <w:rsid w:val="0034671D"/>
    <w:pPr>
      <w:spacing w:after="0"/>
      <w:ind w:left="1320" w:hanging="220"/>
    </w:pPr>
    <w:rPr>
      <w:sz w:val="18"/>
      <w:szCs w:val="18"/>
    </w:rPr>
  </w:style>
  <w:style w:type="paragraph" w:styleId="ndice7">
    <w:name w:val="index 7"/>
    <w:basedOn w:val="Normal"/>
    <w:next w:val="Normal"/>
    <w:autoRedefine/>
    <w:uiPriority w:val="99"/>
    <w:unhideWhenUsed/>
    <w:rsid w:val="0034671D"/>
    <w:pPr>
      <w:spacing w:after="0"/>
      <w:ind w:left="1540" w:hanging="220"/>
    </w:pPr>
    <w:rPr>
      <w:sz w:val="18"/>
      <w:szCs w:val="18"/>
    </w:rPr>
  </w:style>
  <w:style w:type="paragraph" w:styleId="ndice8">
    <w:name w:val="index 8"/>
    <w:basedOn w:val="Normal"/>
    <w:next w:val="Normal"/>
    <w:autoRedefine/>
    <w:uiPriority w:val="99"/>
    <w:unhideWhenUsed/>
    <w:rsid w:val="0034671D"/>
    <w:pPr>
      <w:spacing w:after="0"/>
      <w:ind w:left="1760" w:hanging="220"/>
    </w:pPr>
    <w:rPr>
      <w:sz w:val="18"/>
      <w:szCs w:val="18"/>
    </w:rPr>
  </w:style>
  <w:style w:type="paragraph" w:styleId="ndice9">
    <w:name w:val="index 9"/>
    <w:basedOn w:val="Normal"/>
    <w:next w:val="Normal"/>
    <w:autoRedefine/>
    <w:uiPriority w:val="99"/>
    <w:unhideWhenUsed/>
    <w:rsid w:val="0034671D"/>
    <w:pPr>
      <w:spacing w:after="0"/>
      <w:ind w:left="1980" w:hanging="220"/>
    </w:pPr>
    <w:rPr>
      <w:sz w:val="18"/>
      <w:szCs w:val="18"/>
    </w:rPr>
  </w:style>
  <w:style w:type="paragraph" w:styleId="Ttulodendice">
    <w:name w:val="index heading"/>
    <w:basedOn w:val="Normal"/>
    <w:next w:val="ndice1"/>
    <w:uiPriority w:val="99"/>
    <w:unhideWhenUsed/>
    <w:rsid w:val="0034671D"/>
    <w:pPr>
      <w:spacing w:before="240" w:after="120"/>
      <w:ind w:left="140"/>
    </w:pPr>
    <w:rPr>
      <w:rFonts w:asciiTheme="majorHAnsi" w:hAnsiTheme="majorHAnsi"/>
      <w:b/>
      <w:bCs/>
      <w:sz w:val="28"/>
      <w:szCs w:val="28"/>
    </w:rPr>
  </w:style>
  <w:style w:type="character" w:customStyle="1" w:styleId="a0">
    <w:name w:val="a"/>
    <w:basedOn w:val="Fuentedeprrafopredeter"/>
    <w:rsid w:val="00D21505"/>
  </w:style>
  <w:style w:type="paragraph" w:styleId="Tabladeilustraciones">
    <w:name w:val="table of figures"/>
    <w:basedOn w:val="Normal"/>
    <w:next w:val="Normal"/>
    <w:uiPriority w:val="99"/>
    <w:unhideWhenUsed/>
    <w:rsid w:val="00C22EBD"/>
    <w:pPr>
      <w:spacing w:after="0"/>
      <w:ind w:left="440" w:hanging="440"/>
    </w:pPr>
    <w:rPr>
      <w:smallCaps/>
      <w:sz w:val="20"/>
      <w:szCs w:val="20"/>
    </w:rPr>
  </w:style>
  <w:style w:type="character" w:customStyle="1" w:styleId="Ttulo4Car">
    <w:name w:val="Título 4 Car"/>
    <w:basedOn w:val="Fuentedeprrafopredeter"/>
    <w:link w:val="Ttulo4"/>
    <w:uiPriority w:val="9"/>
    <w:rsid w:val="00800C98"/>
    <w:rPr>
      <w:rFonts w:ascii="Arial" w:eastAsiaTheme="majorEastAsia" w:hAnsi="Arial" w:cstheme="majorBidi"/>
      <w:b/>
      <w:iCs/>
      <w:lang w:val="es-PE"/>
    </w:rPr>
  </w:style>
  <w:style w:type="character" w:styleId="Nmerodelnea">
    <w:name w:val="line number"/>
    <w:basedOn w:val="Fuentedeprrafopredeter"/>
    <w:uiPriority w:val="99"/>
    <w:semiHidden/>
    <w:unhideWhenUsed/>
    <w:rsid w:val="00E52FCA"/>
  </w:style>
  <w:style w:type="character" w:customStyle="1" w:styleId="Ttulo5Car">
    <w:name w:val="Título 5 Car"/>
    <w:basedOn w:val="Fuentedeprrafopredeter"/>
    <w:link w:val="Ttulo5"/>
    <w:uiPriority w:val="9"/>
    <w:rsid w:val="003B0E66"/>
    <w:rPr>
      <w:rFonts w:ascii="Arial" w:eastAsiaTheme="majorEastAsia" w:hAnsi="Arial" w:cs="Arial"/>
      <w:b/>
      <w:szCs w:val="20"/>
      <w:lang w:val="es-PE"/>
    </w:rPr>
  </w:style>
  <w:style w:type="character" w:customStyle="1" w:styleId="Ttulo6Car">
    <w:name w:val="Título 6 Car"/>
    <w:basedOn w:val="Fuentedeprrafopredeter"/>
    <w:link w:val="Ttulo6"/>
    <w:uiPriority w:val="9"/>
    <w:rsid w:val="003B0E66"/>
    <w:rPr>
      <w:rFonts w:ascii="Arial" w:hAnsi="Arial" w:cs="Arial"/>
      <w:b/>
      <w:lang w:val="es-PE"/>
    </w:rPr>
  </w:style>
  <w:style w:type="table" w:styleId="Sombreadomedio1-nfasis5">
    <w:name w:val="Medium Shading 1 Accent 5"/>
    <w:basedOn w:val="Tablanormal"/>
    <w:uiPriority w:val="63"/>
    <w:rsid w:val="00741795"/>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ListTable4Accent5">
    <w:name w:val="List Table 4 Accent 5"/>
    <w:basedOn w:val="Tablanormal"/>
    <w:uiPriority w:val="49"/>
    <w:rsid w:val="001C0A2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1507">
      <w:bodyDiv w:val="1"/>
      <w:marLeft w:val="0"/>
      <w:marRight w:val="0"/>
      <w:marTop w:val="0"/>
      <w:marBottom w:val="0"/>
      <w:divBdr>
        <w:top w:val="none" w:sz="0" w:space="0" w:color="auto"/>
        <w:left w:val="none" w:sz="0" w:space="0" w:color="auto"/>
        <w:bottom w:val="none" w:sz="0" w:space="0" w:color="auto"/>
        <w:right w:val="none" w:sz="0" w:space="0" w:color="auto"/>
      </w:divBdr>
    </w:div>
    <w:div w:id="60754449">
      <w:bodyDiv w:val="1"/>
      <w:marLeft w:val="0"/>
      <w:marRight w:val="0"/>
      <w:marTop w:val="0"/>
      <w:marBottom w:val="0"/>
      <w:divBdr>
        <w:top w:val="none" w:sz="0" w:space="0" w:color="auto"/>
        <w:left w:val="none" w:sz="0" w:space="0" w:color="auto"/>
        <w:bottom w:val="none" w:sz="0" w:space="0" w:color="auto"/>
        <w:right w:val="none" w:sz="0" w:space="0" w:color="auto"/>
      </w:divBdr>
    </w:div>
    <w:div w:id="372077223">
      <w:bodyDiv w:val="1"/>
      <w:marLeft w:val="0"/>
      <w:marRight w:val="0"/>
      <w:marTop w:val="0"/>
      <w:marBottom w:val="0"/>
      <w:divBdr>
        <w:top w:val="none" w:sz="0" w:space="0" w:color="auto"/>
        <w:left w:val="none" w:sz="0" w:space="0" w:color="auto"/>
        <w:bottom w:val="none" w:sz="0" w:space="0" w:color="auto"/>
        <w:right w:val="none" w:sz="0" w:space="0" w:color="auto"/>
      </w:divBdr>
      <w:divsChild>
        <w:div w:id="1535533170">
          <w:marLeft w:val="0"/>
          <w:marRight w:val="0"/>
          <w:marTop w:val="0"/>
          <w:marBottom w:val="0"/>
          <w:divBdr>
            <w:top w:val="none" w:sz="0" w:space="0" w:color="auto"/>
            <w:left w:val="none" w:sz="0" w:space="0" w:color="auto"/>
            <w:bottom w:val="none" w:sz="0" w:space="0" w:color="auto"/>
            <w:right w:val="none" w:sz="0" w:space="0" w:color="auto"/>
          </w:divBdr>
        </w:div>
        <w:div w:id="128135859">
          <w:marLeft w:val="0"/>
          <w:marRight w:val="0"/>
          <w:marTop w:val="0"/>
          <w:marBottom w:val="0"/>
          <w:divBdr>
            <w:top w:val="none" w:sz="0" w:space="0" w:color="auto"/>
            <w:left w:val="none" w:sz="0" w:space="0" w:color="auto"/>
            <w:bottom w:val="none" w:sz="0" w:space="0" w:color="auto"/>
            <w:right w:val="none" w:sz="0" w:space="0" w:color="auto"/>
          </w:divBdr>
        </w:div>
        <w:div w:id="370568799">
          <w:marLeft w:val="0"/>
          <w:marRight w:val="0"/>
          <w:marTop w:val="0"/>
          <w:marBottom w:val="0"/>
          <w:divBdr>
            <w:top w:val="none" w:sz="0" w:space="0" w:color="auto"/>
            <w:left w:val="none" w:sz="0" w:space="0" w:color="auto"/>
            <w:bottom w:val="none" w:sz="0" w:space="0" w:color="auto"/>
            <w:right w:val="none" w:sz="0" w:space="0" w:color="auto"/>
          </w:divBdr>
        </w:div>
        <w:div w:id="1430465381">
          <w:marLeft w:val="0"/>
          <w:marRight w:val="0"/>
          <w:marTop w:val="0"/>
          <w:marBottom w:val="0"/>
          <w:divBdr>
            <w:top w:val="none" w:sz="0" w:space="0" w:color="auto"/>
            <w:left w:val="none" w:sz="0" w:space="0" w:color="auto"/>
            <w:bottom w:val="none" w:sz="0" w:space="0" w:color="auto"/>
            <w:right w:val="none" w:sz="0" w:space="0" w:color="auto"/>
          </w:divBdr>
        </w:div>
        <w:div w:id="1241599410">
          <w:marLeft w:val="0"/>
          <w:marRight w:val="0"/>
          <w:marTop w:val="0"/>
          <w:marBottom w:val="0"/>
          <w:divBdr>
            <w:top w:val="none" w:sz="0" w:space="0" w:color="auto"/>
            <w:left w:val="none" w:sz="0" w:space="0" w:color="auto"/>
            <w:bottom w:val="none" w:sz="0" w:space="0" w:color="auto"/>
            <w:right w:val="none" w:sz="0" w:space="0" w:color="auto"/>
          </w:divBdr>
        </w:div>
        <w:div w:id="1043946928">
          <w:marLeft w:val="0"/>
          <w:marRight w:val="0"/>
          <w:marTop w:val="0"/>
          <w:marBottom w:val="0"/>
          <w:divBdr>
            <w:top w:val="none" w:sz="0" w:space="0" w:color="auto"/>
            <w:left w:val="none" w:sz="0" w:space="0" w:color="auto"/>
            <w:bottom w:val="none" w:sz="0" w:space="0" w:color="auto"/>
            <w:right w:val="none" w:sz="0" w:space="0" w:color="auto"/>
          </w:divBdr>
        </w:div>
        <w:div w:id="1093353330">
          <w:marLeft w:val="0"/>
          <w:marRight w:val="0"/>
          <w:marTop w:val="0"/>
          <w:marBottom w:val="0"/>
          <w:divBdr>
            <w:top w:val="none" w:sz="0" w:space="0" w:color="auto"/>
            <w:left w:val="none" w:sz="0" w:space="0" w:color="auto"/>
            <w:bottom w:val="none" w:sz="0" w:space="0" w:color="auto"/>
            <w:right w:val="none" w:sz="0" w:space="0" w:color="auto"/>
          </w:divBdr>
        </w:div>
        <w:div w:id="279529885">
          <w:marLeft w:val="0"/>
          <w:marRight w:val="0"/>
          <w:marTop w:val="0"/>
          <w:marBottom w:val="0"/>
          <w:divBdr>
            <w:top w:val="none" w:sz="0" w:space="0" w:color="auto"/>
            <w:left w:val="none" w:sz="0" w:space="0" w:color="auto"/>
            <w:bottom w:val="none" w:sz="0" w:space="0" w:color="auto"/>
            <w:right w:val="none" w:sz="0" w:space="0" w:color="auto"/>
          </w:divBdr>
        </w:div>
        <w:div w:id="816647529">
          <w:marLeft w:val="0"/>
          <w:marRight w:val="0"/>
          <w:marTop w:val="0"/>
          <w:marBottom w:val="0"/>
          <w:divBdr>
            <w:top w:val="none" w:sz="0" w:space="0" w:color="auto"/>
            <w:left w:val="none" w:sz="0" w:space="0" w:color="auto"/>
            <w:bottom w:val="none" w:sz="0" w:space="0" w:color="auto"/>
            <w:right w:val="none" w:sz="0" w:space="0" w:color="auto"/>
          </w:divBdr>
        </w:div>
        <w:div w:id="240526148">
          <w:marLeft w:val="0"/>
          <w:marRight w:val="0"/>
          <w:marTop w:val="0"/>
          <w:marBottom w:val="0"/>
          <w:divBdr>
            <w:top w:val="none" w:sz="0" w:space="0" w:color="auto"/>
            <w:left w:val="none" w:sz="0" w:space="0" w:color="auto"/>
            <w:bottom w:val="none" w:sz="0" w:space="0" w:color="auto"/>
            <w:right w:val="none" w:sz="0" w:space="0" w:color="auto"/>
          </w:divBdr>
        </w:div>
        <w:div w:id="2121563973">
          <w:marLeft w:val="0"/>
          <w:marRight w:val="0"/>
          <w:marTop w:val="0"/>
          <w:marBottom w:val="0"/>
          <w:divBdr>
            <w:top w:val="none" w:sz="0" w:space="0" w:color="auto"/>
            <w:left w:val="none" w:sz="0" w:space="0" w:color="auto"/>
            <w:bottom w:val="none" w:sz="0" w:space="0" w:color="auto"/>
            <w:right w:val="none" w:sz="0" w:space="0" w:color="auto"/>
          </w:divBdr>
        </w:div>
        <w:div w:id="583220946">
          <w:marLeft w:val="0"/>
          <w:marRight w:val="0"/>
          <w:marTop w:val="0"/>
          <w:marBottom w:val="0"/>
          <w:divBdr>
            <w:top w:val="none" w:sz="0" w:space="0" w:color="auto"/>
            <w:left w:val="none" w:sz="0" w:space="0" w:color="auto"/>
            <w:bottom w:val="none" w:sz="0" w:space="0" w:color="auto"/>
            <w:right w:val="none" w:sz="0" w:space="0" w:color="auto"/>
          </w:divBdr>
        </w:div>
        <w:div w:id="231937507">
          <w:marLeft w:val="0"/>
          <w:marRight w:val="0"/>
          <w:marTop w:val="0"/>
          <w:marBottom w:val="0"/>
          <w:divBdr>
            <w:top w:val="none" w:sz="0" w:space="0" w:color="auto"/>
            <w:left w:val="none" w:sz="0" w:space="0" w:color="auto"/>
            <w:bottom w:val="none" w:sz="0" w:space="0" w:color="auto"/>
            <w:right w:val="none" w:sz="0" w:space="0" w:color="auto"/>
          </w:divBdr>
        </w:div>
        <w:div w:id="1171874821">
          <w:marLeft w:val="0"/>
          <w:marRight w:val="0"/>
          <w:marTop w:val="0"/>
          <w:marBottom w:val="0"/>
          <w:divBdr>
            <w:top w:val="none" w:sz="0" w:space="0" w:color="auto"/>
            <w:left w:val="none" w:sz="0" w:space="0" w:color="auto"/>
            <w:bottom w:val="none" w:sz="0" w:space="0" w:color="auto"/>
            <w:right w:val="none" w:sz="0" w:space="0" w:color="auto"/>
          </w:divBdr>
        </w:div>
        <w:div w:id="756437211">
          <w:marLeft w:val="0"/>
          <w:marRight w:val="0"/>
          <w:marTop w:val="0"/>
          <w:marBottom w:val="0"/>
          <w:divBdr>
            <w:top w:val="none" w:sz="0" w:space="0" w:color="auto"/>
            <w:left w:val="none" w:sz="0" w:space="0" w:color="auto"/>
            <w:bottom w:val="none" w:sz="0" w:space="0" w:color="auto"/>
            <w:right w:val="none" w:sz="0" w:space="0" w:color="auto"/>
          </w:divBdr>
        </w:div>
        <w:div w:id="126708532">
          <w:marLeft w:val="0"/>
          <w:marRight w:val="0"/>
          <w:marTop w:val="0"/>
          <w:marBottom w:val="0"/>
          <w:divBdr>
            <w:top w:val="none" w:sz="0" w:space="0" w:color="auto"/>
            <w:left w:val="none" w:sz="0" w:space="0" w:color="auto"/>
            <w:bottom w:val="none" w:sz="0" w:space="0" w:color="auto"/>
            <w:right w:val="none" w:sz="0" w:space="0" w:color="auto"/>
          </w:divBdr>
        </w:div>
        <w:div w:id="1548178776">
          <w:marLeft w:val="0"/>
          <w:marRight w:val="0"/>
          <w:marTop w:val="0"/>
          <w:marBottom w:val="0"/>
          <w:divBdr>
            <w:top w:val="none" w:sz="0" w:space="0" w:color="auto"/>
            <w:left w:val="none" w:sz="0" w:space="0" w:color="auto"/>
            <w:bottom w:val="none" w:sz="0" w:space="0" w:color="auto"/>
            <w:right w:val="none" w:sz="0" w:space="0" w:color="auto"/>
          </w:divBdr>
        </w:div>
        <w:div w:id="1047219864">
          <w:marLeft w:val="0"/>
          <w:marRight w:val="0"/>
          <w:marTop w:val="0"/>
          <w:marBottom w:val="0"/>
          <w:divBdr>
            <w:top w:val="none" w:sz="0" w:space="0" w:color="auto"/>
            <w:left w:val="none" w:sz="0" w:space="0" w:color="auto"/>
            <w:bottom w:val="none" w:sz="0" w:space="0" w:color="auto"/>
            <w:right w:val="none" w:sz="0" w:space="0" w:color="auto"/>
          </w:divBdr>
        </w:div>
        <w:div w:id="1040521440">
          <w:marLeft w:val="0"/>
          <w:marRight w:val="0"/>
          <w:marTop w:val="0"/>
          <w:marBottom w:val="0"/>
          <w:divBdr>
            <w:top w:val="none" w:sz="0" w:space="0" w:color="auto"/>
            <w:left w:val="none" w:sz="0" w:space="0" w:color="auto"/>
            <w:bottom w:val="none" w:sz="0" w:space="0" w:color="auto"/>
            <w:right w:val="none" w:sz="0" w:space="0" w:color="auto"/>
          </w:divBdr>
        </w:div>
        <w:div w:id="1558008004">
          <w:marLeft w:val="0"/>
          <w:marRight w:val="0"/>
          <w:marTop w:val="0"/>
          <w:marBottom w:val="0"/>
          <w:divBdr>
            <w:top w:val="none" w:sz="0" w:space="0" w:color="auto"/>
            <w:left w:val="none" w:sz="0" w:space="0" w:color="auto"/>
            <w:bottom w:val="none" w:sz="0" w:space="0" w:color="auto"/>
            <w:right w:val="none" w:sz="0" w:space="0" w:color="auto"/>
          </w:divBdr>
        </w:div>
      </w:divsChild>
    </w:div>
    <w:div w:id="410740812">
      <w:bodyDiv w:val="1"/>
      <w:marLeft w:val="0"/>
      <w:marRight w:val="0"/>
      <w:marTop w:val="0"/>
      <w:marBottom w:val="0"/>
      <w:divBdr>
        <w:top w:val="none" w:sz="0" w:space="0" w:color="auto"/>
        <w:left w:val="none" w:sz="0" w:space="0" w:color="auto"/>
        <w:bottom w:val="none" w:sz="0" w:space="0" w:color="auto"/>
        <w:right w:val="none" w:sz="0" w:space="0" w:color="auto"/>
      </w:divBdr>
    </w:div>
    <w:div w:id="574238964">
      <w:bodyDiv w:val="1"/>
      <w:marLeft w:val="0"/>
      <w:marRight w:val="0"/>
      <w:marTop w:val="0"/>
      <w:marBottom w:val="0"/>
      <w:divBdr>
        <w:top w:val="none" w:sz="0" w:space="0" w:color="auto"/>
        <w:left w:val="none" w:sz="0" w:space="0" w:color="auto"/>
        <w:bottom w:val="none" w:sz="0" w:space="0" w:color="auto"/>
        <w:right w:val="none" w:sz="0" w:space="0" w:color="auto"/>
      </w:divBdr>
    </w:div>
    <w:div w:id="650594269">
      <w:bodyDiv w:val="1"/>
      <w:marLeft w:val="0"/>
      <w:marRight w:val="0"/>
      <w:marTop w:val="0"/>
      <w:marBottom w:val="0"/>
      <w:divBdr>
        <w:top w:val="none" w:sz="0" w:space="0" w:color="auto"/>
        <w:left w:val="none" w:sz="0" w:space="0" w:color="auto"/>
        <w:bottom w:val="none" w:sz="0" w:space="0" w:color="auto"/>
        <w:right w:val="none" w:sz="0" w:space="0" w:color="auto"/>
      </w:divBdr>
    </w:div>
    <w:div w:id="654601642">
      <w:bodyDiv w:val="1"/>
      <w:marLeft w:val="0"/>
      <w:marRight w:val="0"/>
      <w:marTop w:val="0"/>
      <w:marBottom w:val="0"/>
      <w:divBdr>
        <w:top w:val="none" w:sz="0" w:space="0" w:color="auto"/>
        <w:left w:val="none" w:sz="0" w:space="0" w:color="auto"/>
        <w:bottom w:val="none" w:sz="0" w:space="0" w:color="auto"/>
        <w:right w:val="none" w:sz="0" w:space="0" w:color="auto"/>
      </w:divBdr>
      <w:divsChild>
        <w:div w:id="611326167">
          <w:marLeft w:val="0"/>
          <w:marRight w:val="0"/>
          <w:marTop w:val="300"/>
          <w:marBottom w:val="150"/>
          <w:divBdr>
            <w:top w:val="none" w:sz="0" w:space="0" w:color="auto"/>
            <w:left w:val="none" w:sz="0" w:space="0" w:color="auto"/>
            <w:bottom w:val="none" w:sz="0" w:space="0" w:color="auto"/>
            <w:right w:val="none" w:sz="0" w:space="0" w:color="auto"/>
          </w:divBdr>
        </w:div>
        <w:div w:id="200242232">
          <w:marLeft w:val="0"/>
          <w:marRight w:val="0"/>
          <w:marTop w:val="300"/>
          <w:marBottom w:val="150"/>
          <w:divBdr>
            <w:top w:val="none" w:sz="0" w:space="0" w:color="auto"/>
            <w:left w:val="none" w:sz="0" w:space="0" w:color="auto"/>
            <w:bottom w:val="none" w:sz="0" w:space="0" w:color="auto"/>
            <w:right w:val="none" w:sz="0" w:space="0" w:color="auto"/>
          </w:divBdr>
        </w:div>
      </w:divsChild>
    </w:div>
    <w:div w:id="670834387">
      <w:bodyDiv w:val="1"/>
      <w:marLeft w:val="0"/>
      <w:marRight w:val="0"/>
      <w:marTop w:val="0"/>
      <w:marBottom w:val="0"/>
      <w:divBdr>
        <w:top w:val="none" w:sz="0" w:space="0" w:color="auto"/>
        <w:left w:val="none" w:sz="0" w:space="0" w:color="auto"/>
        <w:bottom w:val="none" w:sz="0" w:space="0" w:color="auto"/>
        <w:right w:val="none" w:sz="0" w:space="0" w:color="auto"/>
      </w:divBdr>
    </w:div>
    <w:div w:id="72517764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93">
          <w:marLeft w:val="0"/>
          <w:marRight w:val="0"/>
          <w:marTop w:val="0"/>
          <w:marBottom w:val="0"/>
          <w:divBdr>
            <w:top w:val="none" w:sz="0" w:space="0" w:color="auto"/>
            <w:left w:val="none" w:sz="0" w:space="0" w:color="auto"/>
            <w:bottom w:val="none" w:sz="0" w:space="0" w:color="auto"/>
            <w:right w:val="none" w:sz="0" w:space="0" w:color="auto"/>
          </w:divBdr>
          <w:divsChild>
            <w:div w:id="1359549717">
              <w:marLeft w:val="0"/>
              <w:marRight w:val="60"/>
              <w:marTop w:val="0"/>
              <w:marBottom w:val="0"/>
              <w:divBdr>
                <w:top w:val="none" w:sz="0" w:space="0" w:color="auto"/>
                <w:left w:val="none" w:sz="0" w:space="0" w:color="auto"/>
                <w:bottom w:val="none" w:sz="0" w:space="0" w:color="auto"/>
                <w:right w:val="none" w:sz="0" w:space="0" w:color="auto"/>
              </w:divBdr>
              <w:divsChild>
                <w:div w:id="2086608713">
                  <w:marLeft w:val="0"/>
                  <w:marRight w:val="0"/>
                  <w:marTop w:val="0"/>
                  <w:marBottom w:val="120"/>
                  <w:divBdr>
                    <w:top w:val="single" w:sz="6" w:space="0" w:color="C0C0C0"/>
                    <w:left w:val="single" w:sz="6" w:space="0" w:color="D9D9D9"/>
                    <w:bottom w:val="single" w:sz="6" w:space="0" w:color="D9D9D9"/>
                    <w:right w:val="single" w:sz="6" w:space="0" w:color="D9D9D9"/>
                  </w:divBdr>
                  <w:divsChild>
                    <w:div w:id="456097232">
                      <w:marLeft w:val="0"/>
                      <w:marRight w:val="0"/>
                      <w:marTop w:val="0"/>
                      <w:marBottom w:val="0"/>
                      <w:divBdr>
                        <w:top w:val="none" w:sz="0" w:space="0" w:color="auto"/>
                        <w:left w:val="none" w:sz="0" w:space="0" w:color="auto"/>
                        <w:bottom w:val="none" w:sz="0" w:space="0" w:color="auto"/>
                        <w:right w:val="none" w:sz="0" w:space="0" w:color="auto"/>
                      </w:divBdr>
                    </w:div>
                    <w:div w:id="9604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6550">
          <w:marLeft w:val="0"/>
          <w:marRight w:val="0"/>
          <w:marTop w:val="0"/>
          <w:marBottom w:val="0"/>
          <w:divBdr>
            <w:top w:val="none" w:sz="0" w:space="0" w:color="auto"/>
            <w:left w:val="none" w:sz="0" w:space="0" w:color="auto"/>
            <w:bottom w:val="none" w:sz="0" w:space="0" w:color="auto"/>
            <w:right w:val="none" w:sz="0" w:space="0" w:color="auto"/>
          </w:divBdr>
          <w:divsChild>
            <w:div w:id="863712667">
              <w:marLeft w:val="60"/>
              <w:marRight w:val="0"/>
              <w:marTop w:val="0"/>
              <w:marBottom w:val="0"/>
              <w:divBdr>
                <w:top w:val="none" w:sz="0" w:space="0" w:color="auto"/>
                <w:left w:val="none" w:sz="0" w:space="0" w:color="auto"/>
                <w:bottom w:val="none" w:sz="0" w:space="0" w:color="auto"/>
                <w:right w:val="none" w:sz="0" w:space="0" w:color="auto"/>
              </w:divBdr>
              <w:divsChild>
                <w:div w:id="1823958528">
                  <w:marLeft w:val="0"/>
                  <w:marRight w:val="0"/>
                  <w:marTop w:val="0"/>
                  <w:marBottom w:val="0"/>
                  <w:divBdr>
                    <w:top w:val="none" w:sz="0" w:space="0" w:color="auto"/>
                    <w:left w:val="none" w:sz="0" w:space="0" w:color="auto"/>
                    <w:bottom w:val="none" w:sz="0" w:space="0" w:color="auto"/>
                    <w:right w:val="none" w:sz="0" w:space="0" w:color="auto"/>
                  </w:divBdr>
                  <w:divsChild>
                    <w:div w:id="406346504">
                      <w:marLeft w:val="0"/>
                      <w:marRight w:val="0"/>
                      <w:marTop w:val="0"/>
                      <w:marBottom w:val="120"/>
                      <w:divBdr>
                        <w:top w:val="single" w:sz="6" w:space="0" w:color="F5F5F5"/>
                        <w:left w:val="single" w:sz="6" w:space="0" w:color="F5F5F5"/>
                        <w:bottom w:val="single" w:sz="6" w:space="0" w:color="F5F5F5"/>
                        <w:right w:val="single" w:sz="6" w:space="0" w:color="F5F5F5"/>
                      </w:divBdr>
                      <w:divsChild>
                        <w:div w:id="730738595">
                          <w:marLeft w:val="0"/>
                          <w:marRight w:val="0"/>
                          <w:marTop w:val="0"/>
                          <w:marBottom w:val="0"/>
                          <w:divBdr>
                            <w:top w:val="none" w:sz="0" w:space="0" w:color="auto"/>
                            <w:left w:val="none" w:sz="0" w:space="0" w:color="auto"/>
                            <w:bottom w:val="none" w:sz="0" w:space="0" w:color="auto"/>
                            <w:right w:val="none" w:sz="0" w:space="0" w:color="auto"/>
                          </w:divBdr>
                          <w:divsChild>
                            <w:div w:id="6926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561930">
      <w:bodyDiv w:val="1"/>
      <w:marLeft w:val="0"/>
      <w:marRight w:val="0"/>
      <w:marTop w:val="0"/>
      <w:marBottom w:val="0"/>
      <w:divBdr>
        <w:top w:val="none" w:sz="0" w:space="0" w:color="auto"/>
        <w:left w:val="none" w:sz="0" w:space="0" w:color="auto"/>
        <w:bottom w:val="none" w:sz="0" w:space="0" w:color="auto"/>
        <w:right w:val="none" w:sz="0" w:space="0" w:color="auto"/>
      </w:divBdr>
    </w:div>
    <w:div w:id="882790723">
      <w:bodyDiv w:val="1"/>
      <w:marLeft w:val="0"/>
      <w:marRight w:val="0"/>
      <w:marTop w:val="0"/>
      <w:marBottom w:val="0"/>
      <w:divBdr>
        <w:top w:val="none" w:sz="0" w:space="0" w:color="auto"/>
        <w:left w:val="none" w:sz="0" w:space="0" w:color="auto"/>
        <w:bottom w:val="none" w:sz="0" w:space="0" w:color="auto"/>
        <w:right w:val="none" w:sz="0" w:space="0" w:color="auto"/>
      </w:divBdr>
      <w:divsChild>
        <w:div w:id="277109301">
          <w:marLeft w:val="0"/>
          <w:marRight w:val="0"/>
          <w:marTop w:val="0"/>
          <w:marBottom w:val="0"/>
          <w:divBdr>
            <w:top w:val="none" w:sz="0" w:space="0" w:color="auto"/>
            <w:left w:val="none" w:sz="0" w:space="0" w:color="auto"/>
            <w:bottom w:val="none" w:sz="0" w:space="0" w:color="auto"/>
            <w:right w:val="none" w:sz="0" w:space="0" w:color="auto"/>
          </w:divBdr>
          <w:divsChild>
            <w:div w:id="1291545431">
              <w:marLeft w:val="0"/>
              <w:marRight w:val="0"/>
              <w:marTop w:val="0"/>
              <w:marBottom w:val="0"/>
              <w:divBdr>
                <w:top w:val="none" w:sz="0" w:space="0" w:color="auto"/>
                <w:left w:val="none" w:sz="0" w:space="0" w:color="auto"/>
                <w:bottom w:val="none" w:sz="0" w:space="0" w:color="auto"/>
                <w:right w:val="none" w:sz="0" w:space="0" w:color="auto"/>
              </w:divBdr>
              <w:divsChild>
                <w:div w:id="10029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73522">
      <w:bodyDiv w:val="1"/>
      <w:marLeft w:val="0"/>
      <w:marRight w:val="0"/>
      <w:marTop w:val="0"/>
      <w:marBottom w:val="0"/>
      <w:divBdr>
        <w:top w:val="none" w:sz="0" w:space="0" w:color="auto"/>
        <w:left w:val="none" w:sz="0" w:space="0" w:color="auto"/>
        <w:bottom w:val="none" w:sz="0" w:space="0" w:color="auto"/>
        <w:right w:val="none" w:sz="0" w:space="0" w:color="auto"/>
      </w:divBdr>
      <w:divsChild>
        <w:div w:id="1671328979">
          <w:marLeft w:val="0"/>
          <w:marRight w:val="0"/>
          <w:marTop w:val="0"/>
          <w:marBottom w:val="0"/>
          <w:divBdr>
            <w:top w:val="none" w:sz="0" w:space="0" w:color="auto"/>
            <w:left w:val="none" w:sz="0" w:space="0" w:color="auto"/>
            <w:bottom w:val="none" w:sz="0" w:space="0" w:color="auto"/>
            <w:right w:val="none" w:sz="0" w:space="0" w:color="auto"/>
          </w:divBdr>
        </w:div>
        <w:div w:id="1895576775">
          <w:marLeft w:val="0"/>
          <w:marRight w:val="0"/>
          <w:marTop w:val="0"/>
          <w:marBottom w:val="0"/>
          <w:divBdr>
            <w:top w:val="none" w:sz="0" w:space="0" w:color="auto"/>
            <w:left w:val="none" w:sz="0" w:space="0" w:color="auto"/>
            <w:bottom w:val="none" w:sz="0" w:space="0" w:color="auto"/>
            <w:right w:val="none" w:sz="0" w:space="0" w:color="auto"/>
          </w:divBdr>
        </w:div>
        <w:div w:id="1530219733">
          <w:marLeft w:val="0"/>
          <w:marRight w:val="0"/>
          <w:marTop w:val="0"/>
          <w:marBottom w:val="0"/>
          <w:divBdr>
            <w:top w:val="none" w:sz="0" w:space="0" w:color="auto"/>
            <w:left w:val="none" w:sz="0" w:space="0" w:color="auto"/>
            <w:bottom w:val="none" w:sz="0" w:space="0" w:color="auto"/>
            <w:right w:val="none" w:sz="0" w:space="0" w:color="auto"/>
          </w:divBdr>
        </w:div>
        <w:div w:id="414471991">
          <w:marLeft w:val="0"/>
          <w:marRight w:val="0"/>
          <w:marTop w:val="0"/>
          <w:marBottom w:val="0"/>
          <w:divBdr>
            <w:top w:val="none" w:sz="0" w:space="0" w:color="auto"/>
            <w:left w:val="none" w:sz="0" w:space="0" w:color="auto"/>
            <w:bottom w:val="none" w:sz="0" w:space="0" w:color="auto"/>
            <w:right w:val="none" w:sz="0" w:space="0" w:color="auto"/>
          </w:divBdr>
        </w:div>
        <w:div w:id="2015179339">
          <w:marLeft w:val="0"/>
          <w:marRight w:val="0"/>
          <w:marTop w:val="0"/>
          <w:marBottom w:val="0"/>
          <w:divBdr>
            <w:top w:val="none" w:sz="0" w:space="0" w:color="auto"/>
            <w:left w:val="none" w:sz="0" w:space="0" w:color="auto"/>
            <w:bottom w:val="none" w:sz="0" w:space="0" w:color="auto"/>
            <w:right w:val="none" w:sz="0" w:space="0" w:color="auto"/>
          </w:divBdr>
        </w:div>
        <w:div w:id="171267192">
          <w:marLeft w:val="0"/>
          <w:marRight w:val="0"/>
          <w:marTop w:val="0"/>
          <w:marBottom w:val="0"/>
          <w:divBdr>
            <w:top w:val="none" w:sz="0" w:space="0" w:color="auto"/>
            <w:left w:val="none" w:sz="0" w:space="0" w:color="auto"/>
            <w:bottom w:val="none" w:sz="0" w:space="0" w:color="auto"/>
            <w:right w:val="none" w:sz="0" w:space="0" w:color="auto"/>
          </w:divBdr>
        </w:div>
        <w:div w:id="611320866">
          <w:marLeft w:val="0"/>
          <w:marRight w:val="0"/>
          <w:marTop w:val="0"/>
          <w:marBottom w:val="0"/>
          <w:divBdr>
            <w:top w:val="none" w:sz="0" w:space="0" w:color="auto"/>
            <w:left w:val="none" w:sz="0" w:space="0" w:color="auto"/>
            <w:bottom w:val="none" w:sz="0" w:space="0" w:color="auto"/>
            <w:right w:val="none" w:sz="0" w:space="0" w:color="auto"/>
          </w:divBdr>
        </w:div>
        <w:div w:id="168756513">
          <w:marLeft w:val="0"/>
          <w:marRight w:val="0"/>
          <w:marTop w:val="0"/>
          <w:marBottom w:val="0"/>
          <w:divBdr>
            <w:top w:val="none" w:sz="0" w:space="0" w:color="auto"/>
            <w:left w:val="none" w:sz="0" w:space="0" w:color="auto"/>
            <w:bottom w:val="none" w:sz="0" w:space="0" w:color="auto"/>
            <w:right w:val="none" w:sz="0" w:space="0" w:color="auto"/>
          </w:divBdr>
        </w:div>
        <w:div w:id="1514228551">
          <w:marLeft w:val="0"/>
          <w:marRight w:val="0"/>
          <w:marTop w:val="0"/>
          <w:marBottom w:val="0"/>
          <w:divBdr>
            <w:top w:val="none" w:sz="0" w:space="0" w:color="auto"/>
            <w:left w:val="none" w:sz="0" w:space="0" w:color="auto"/>
            <w:bottom w:val="none" w:sz="0" w:space="0" w:color="auto"/>
            <w:right w:val="none" w:sz="0" w:space="0" w:color="auto"/>
          </w:divBdr>
        </w:div>
        <w:div w:id="2076080266">
          <w:marLeft w:val="0"/>
          <w:marRight w:val="0"/>
          <w:marTop w:val="0"/>
          <w:marBottom w:val="0"/>
          <w:divBdr>
            <w:top w:val="none" w:sz="0" w:space="0" w:color="auto"/>
            <w:left w:val="none" w:sz="0" w:space="0" w:color="auto"/>
            <w:bottom w:val="none" w:sz="0" w:space="0" w:color="auto"/>
            <w:right w:val="none" w:sz="0" w:space="0" w:color="auto"/>
          </w:divBdr>
        </w:div>
        <w:div w:id="1818915954">
          <w:marLeft w:val="0"/>
          <w:marRight w:val="0"/>
          <w:marTop w:val="0"/>
          <w:marBottom w:val="0"/>
          <w:divBdr>
            <w:top w:val="none" w:sz="0" w:space="0" w:color="auto"/>
            <w:left w:val="none" w:sz="0" w:space="0" w:color="auto"/>
            <w:bottom w:val="none" w:sz="0" w:space="0" w:color="auto"/>
            <w:right w:val="none" w:sz="0" w:space="0" w:color="auto"/>
          </w:divBdr>
        </w:div>
        <w:div w:id="1885021911">
          <w:marLeft w:val="0"/>
          <w:marRight w:val="0"/>
          <w:marTop w:val="0"/>
          <w:marBottom w:val="0"/>
          <w:divBdr>
            <w:top w:val="none" w:sz="0" w:space="0" w:color="auto"/>
            <w:left w:val="none" w:sz="0" w:space="0" w:color="auto"/>
            <w:bottom w:val="none" w:sz="0" w:space="0" w:color="auto"/>
            <w:right w:val="none" w:sz="0" w:space="0" w:color="auto"/>
          </w:divBdr>
        </w:div>
        <w:div w:id="205066768">
          <w:marLeft w:val="0"/>
          <w:marRight w:val="0"/>
          <w:marTop w:val="0"/>
          <w:marBottom w:val="0"/>
          <w:divBdr>
            <w:top w:val="none" w:sz="0" w:space="0" w:color="auto"/>
            <w:left w:val="none" w:sz="0" w:space="0" w:color="auto"/>
            <w:bottom w:val="none" w:sz="0" w:space="0" w:color="auto"/>
            <w:right w:val="none" w:sz="0" w:space="0" w:color="auto"/>
          </w:divBdr>
        </w:div>
        <w:div w:id="2000309456">
          <w:marLeft w:val="0"/>
          <w:marRight w:val="0"/>
          <w:marTop w:val="0"/>
          <w:marBottom w:val="0"/>
          <w:divBdr>
            <w:top w:val="none" w:sz="0" w:space="0" w:color="auto"/>
            <w:left w:val="none" w:sz="0" w:space="0" w:color="auto"/>
            <w:bottom w:val="none" w:sz="0" w:space="0" w:color="auto"/>
            <w:right w:val="none" w:sz="0" w:space="0" w:color="auto"/>
          </w:divBdr>
        </w:div>
        <w:div w:id="1529484685">
          <w:marLeft w:val="0"/>
          <w:marRight w:val="0"/>
          <w:marTop w:val="0"/>
          <w:marBottom w:val="0"/>
          <w:divBdr>
            <w:top w:val="none" w:sz="0" w:space="0" w:color="auto"/>
            <w:left w:val="none" w:sz="0" w:space="0" w:color="auto"/>
            <w:bottom w:val="none" w:sz="0" w:space="0" w:color="auto"/>
            <w:right w:val="none" w:sz="0" w:space="0" w:color="auto"/>
          </w:divBdr>
        </w:div>
        <w:div w:id="1651904413">
          <w:marLeft w:val="0"/>
          <w:marRight w:val="0"/>
          <w:marTop w:val="0"/>
          <w:marBottom w:val="0"/>
          <w:divBdr>
            <w:top w:val="none" w:sz="0" w:space="0" w:color="auto"/>
            <w:left w:val="none" w:sz="0" w:space="0" w:color="auto"/>
            <w:bottom w:val="none" w:sz="0" w:space="0" w:color="auto"/>
            <w:right w:val="none" w:sz="0" w:space="0" w:color="auto"/>
          </w:divBdr>
        </w:div>
        <w:div w:id="209078309">
          <w:marLeft w:val="0"/>
          <w:marRight w:val="0"/>
          <w:marTop w:val="0"/>
          <w:marBottom w:val="0"/>
          <w:divBdr>
            <w:top w:val="none" w:sz="0" w:space="0" w:color="auto"/>
            <w:left w:val="none" w:sz="0" w:space="0" w:color="auto"/>
            <w:bottom w:val="none" w:sz="0" w:space="0" w:color="auto"/>
            <w:right w:val="none" w:sz="0" w:space="0" w:color="auto"/>
          </w:divBdr>
        </w:div>
        <w:div w:id="1362317524">
          <w:marLeft w:val="0"/>
          <w:marRight w:val="0"/>
          <w:marTop w:val="0"/>
          <w:marBottom w:val="0"/>
          <w:divBdr>
            <w:top w:val="none" w:sz="0" w:space="0" w:color="auto"/>
            <w:left w:val="none" w:sz="0" w:space="0" w:color="auto"/>
            <w:bottom w:val="none" w:sz="0" w:space="0" w:color="auto"/>
            <w:right w:val="none" w:sz="0" w:space="0" w:color="auto"/>
          </w:divBdr>
        </w:div>
        <w:div w:id="129831690">
          <w:marLeft w:val="0"/>
          <w:marRight w:val="0"/>
          <w:marTop w:val="0"/>
          <w:marBottom w:val="0"/>
          <w:divBdr>
            <w:top w:val="none" w:sz="0" w:space="0" w:color="auto"/>
            <w:left w:val="none" w:sz="0" w:space="0" w:color="auto"/>
            <w:bottom w:val="none" w:sz="0" w:space="0" w:color="auto"/>
            <w:right w:val="none" w:sz="0" w:space="0" w:color="auto"/>
          </w:divBdr>
        </w:div>
        <w:div w:id="1787430767">
          <w:marLeft w:val="0"/>
          <w:marRight w:val="0"/>
          <w:marTop w:val="0"/>
          <w:marBottom w:val="0"/>
          <w:divBdr>
            <w:top w:val="none" w:sz="0" w:space="0" w:color="auto"/>
            <w:left w:val="none" w:sz="0" w:space="0" w:color="auto"/>
            <w:bottom w:val="none" w:sz="0" w:space="0" w:color="auto"/>
            <w:right w:val="none" w:sz="0" w:space="0" w:color="auto"/>
          </w:divBdr>
        </w:div>
      </w:divsChild>
    </w:div>
    <w:div w:id="1279340726">
      <w:bodyDiv w:val="1"/>
      <w:marLeft w:val="0"/>
      <w:marRight w:val="0"/>
      <w:marTop w:val="0"/>
      <w:marBottom w:val="0"/>
      <w:divBdr>
        <w:top w:val="none" w:sz="0" w:space="0" w:color="auto"/>
        <w:left w:val="none" w:sz="0" w:space="0" w:color="auto"/>
        <w:bottom w:val="none" w:sz="0" w:space="0" w:color="auto"/>
        <w:right w:val="none" w:sz="0" w:space="0" w:color="auto"/>
      </w:divBdr>
    </w:div>
    <w:div w:id="1440300229">
      <w:bodyDiv w:val="1"/>
      <w:marLeft w:val="0"/>
      <w:marRight w:val="0"/>
      <w:marTop w:val="0"/>
      <w:marBottom w:val="0"/>
      <w:divBdr>
        <w:top w:val="none" w:sz="0" w:space="0" w:color="auto"/>
        <w:left w:val="none" w:sz="0" w:space="0" w:color="auto"/>
        <w:bottom w:val="none" w:sz="0" w:space="0" w:color="auto"/>
        <w:right w:val="none" w:sz="0" w:space="0" w:color="auto"/>
      </w:divBdr>
      <w:divsChild>
        <w:div w:id="402799316">
          <w:marLeft w:val="0"/>
          <w:marRight w:val="0"/>
          <w:marTop w:val="0"/>
          <w:marBottom w:val="0"/>
          <w:divBdr>
            <w:top w:val="none" w:sz="0" w:space="0" w:color="auto"/>
            <w:left w:val="none" w:sz="0" w:space="0" w:color="auto"/>
            <w:bottom w:val="none" w:sz="0" w:space="0" w:color="auto"/>
            <w:right w:val="none" w:sz="0" w:space="0" w:color="auto"/>
          </w:divBdr>
          <w:divsChild>
            <w:div w:id="1140029315">
              <w:marLeft w:val="0"/>
              <w:marRight w:val="0"/>
              <w:marTop w:val="0"/>
              <w:marBottom w:val="0"/>
              <w:divBdr>
                <w:top w:val="none" w:sz="0" w:space="0" w:color="auto"/>
                <w:left w:val="none" w:sz="0" w:space="0" w:color="auto"/>
                <w:bottom w:val="none" w:sz="0" w:space="0" w:color="auto"/>
                <w:right w:val="none" w:sz="0" w:space="0" w:color="auto"/>
              </w:divBdr>
            </w:div>
          </w:divsChild>
        </w:div>
        <w:div w:id="1598295764">
          <w:marLeft w:val="0"/>
          <w:marRight w:val="0"/>
          <w:marTop w:val="0"/>
          <w:marBottom w:val="0"/>
          <w:divBdr>
            <w:top w:val="none" w:sz="0" w:space="0" w:color="auto"/>
            <w:left w:val="none" w:sz="0" w:space="0" w:color="auto"/>
            <w:bottom w:val="none" w:sz="0" w:space="0" w:color="auto"/>
            <w:right w:val="none" w:sz="0" w:space="0" w:color="auto"/>
          </w:divBdr>
          <w:divsChild>
            <w:div w:id="284850390">
              <w:marLeft w:val="0"/>
              <w:marRight w:val="0"/>
              <w:marTop w:val="0"/>
              <w:marBottom w:val="450"/>
              <w:divBdr>
                <w:top w:val="none" w:sz="0" w:space="0" w:color="auto"/>
                <w:left w:val="none" w:sz="0" w:space="0" w:color="auto"/>
                <w:bottom w:val="none" w:sz="0" w:space="0" w:color="auto"/>
                <w:right w:val="none" w:sz="0" w:space="0" w:color="auto"/>
              </w:divBdr>
              <w:divsChild>
                <w:div w:id="20253977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42844134">
      <w:bodyDiv w:val="1"/>
      <w:marLeft w:val="0"/>
      <w:marRight w:val="0"/>
      <w:marTop w:val="0"/>
      <w:marBottom w:val="0"/>
      <w:divBdr>
        <w:top w:val="none" w:sz="0" w:space="0" w:color="auto"/>
        <w:left w:val="none" w:sz="0" w:space="0" w:color="auto"/>
        <w:bottom w:val="none" w:sz="0" w:space="0" w:color="auto"/>
        <w:right w:val="none" w:sz="0" w:space="0" w:color="auto"/>
      </w:divBdr>
      <w:divsChild>
        <w:div w:id="572736128">
          <w:marLeft w:val="0"/>
          <w:marRight w:val="0"/>
          <w:marTop w:val="0"/>
          <w:marBottom w:val="0"/>
          <w:divBdr>
            <w:top w:val="none" w:sz="0" w:space="0" w:color="auto"/>
            <w:left w:val="none" w:sz="0" w:space="0" w:color="auto"/>
            <w:bottom w:val="none" w:sz="0" w:space="0" w:color="auto"/>
            <w:right w:val="none" w:sz="0" w:space="0" w:color="auto"/>
          </w:divBdr>
        </w:div>
        <w:div w:id="1085229774">
          <w:marLeft w:val="0"/>
          <w:marRight w:val="0"/>
          <w:marTop w:val="0"/>
          <w:marBottom w:val="0"/>
          <w:divBdr>
            <w:top w:val="none" w:sz="0" w:space="0" w:color="auto"/>
            <w:left w:val="none" w:sz="0" w:space="0" w:color="auto"/>
            <w:bottom w:val="none" w:sz="0" w:space="0" w:color="auto"/>
            <w:right w:val="none" w:sz="0" w:space="0" w:color="auto"/>
          </w:divBdr>
        </w:div>
        <w:div w:id="1738359549">
          <w:marLeft w:val="0"/>
          <w:marRight w:val="0"/>
          <w:marTop w:val="0"/>
          <w:marBottom w:val="0"/>
          <w:divBdr>
            <w:top w:val="none" w:sz="0" w:space="0" w:color="auto"/>
            <w:left w:val="none" w:sz="0" w:space="0" w:color="auto"/>
            <w:bottom w:val="none" w:sz="0" w:space="0" w:color="auto"/>
            <w:right w:val="none" w:sz="0" w:space="0" w:color="auto"/>
          </w:divBdr>
        </w:div>
        <w:div w:id="1968973098">
          <w:marLeft w:val="0"/>
          <w:marRight w:val="0"/>
          <w:marTop w:val="0"/>
          <w:marBottom w:val="0"/>
          <w:divBdr>
            <w:top w:val="none" w:sz="0" w:space="0" w:color="auto"/>
            <w:left w:val="none" w:sz="0" w:space="0" w:color="auto"/>
            <w:bottom w:val="none" w:sz="0" w:space="0" w:color="auto"/>
            <w:right w:val="none" w:sz="0" w:space="0" w:color="auto"/>
          </w:divBdr>
        </w:div>
        <w:div w:id="1460732245">
          <w:marLeft w:val="0"/>
          <w:marRight w:val="0"/>
          <w:marTop w:val="0"/>
          <w:marBottom w:val="0"/>
          <w:divBdr>
            <w:top w:val="none" w:sz="0" w:space="0" w:color="auto"/>
            <w:left w:val="none" w:sz="0" w:space="0" w:color="auto"/>
            <w:bottom w:val="none" w:sz="0" w:space="0" w:color="auto"/>
            <w:right w:val="none" w:sz="0" w:space="0" w:color="auto"/>
          </w:divBdr>
        </w:div>
        <w:div w:id="428159536">
          <w:marLeft w:val="0"/>
          <w:marRight w:val="0"/>
          <w:marTop w:val="0"/>
          <w:marBottom w:val="0"/>
          <w:divBdr>
            <w:top w:val="none" w:sz="0" w:space="0" w:color="auto"/>
            <w:left w:val="none" w:sz="0" w:space="0" w:color="auto"/>
            <w:bottom w:val="none" w:sz="0" w:space="0" w:color="auto"/>
            <w:right w:val="none" w:sz="0" w:space="0" w:color="auto"/>
          </w:divBdr>
        </w:div>
        <w:div w:id="20785561">
          <w:marLeft w:val="0"/>
          <w:marRight w:val="0"/>
          <w:marTop w:val="0"/>
          <w:marBottom w:val="0"/>
          <w:divBdr>
            <w:top w:val="none" w:sz="0" w:space="0" w:color="auto"/>
            <w:left w:val="none" w:sz="0" w:space="0" w:color="auto"/>
            <w:bottom w:val="none" w:sz="0" w:space="0" w:color="auto"/>
            <w:right w:val="none" w:sz="0" w:space="0" w:color="auto"/>
          </w:divBdr>
        </w:div>
      </w:divsChild>
    </w:div>
    <w:div w:id="1605457663">
      <w:bodyDiv w:val="1"/>
      <w:marLeft w:val="0"/>
      <w:marRight w:val="0"/>
      <w:marTop w:val="0"/>
      <w:marBottom w:val="0"/>
      <w:divBdr>
        <w:top w:val="none" w:sz="0" w:space="0" w:color="auto"/>
        <w:left w:val="none" w:sz="0" w:space="0" w:color="auto"/>
        <w:bottom w:val="none" w:sz="0" w:space="0" w:color="auto"/>
        <w:right w:val="none" w:sz="0" w:space="0" w:color="auto"/>
      </w:divBdr>
    </w:div>
    <w:div w:id="1679966984">
      <w:bodyDiv w:val="1"/>
      <w:marLeft w:val="0"/>
      <w:marRight w:val="0"/>
      <w:marTop w:val="0"/>
      <w:marBottom w:val="0"/>
      <w:divBdr>
        <w:top w:val="none" w:sz="0" w:space="0" w:color="auto"/>
        <w:left w:val="none" w:sz="0" w:space="0" w:color="auto"/>
        <w:bottom w:val="none" w:sz="0" w:space="0" w:color="auto"/>
        <w:right w:val="none" w:sz="0" w:space="0" w:color="auto"/>
      </w:divBdr>
      <w:divsChild>
        <w:div w:id="159735077">
          <w:marLeft w:val="0"/>
          <w:marRight w:val="0"/>
          <w:marTop w:val="0"/>
          <w:marBottom w:val="0"/>
          <w:divBdr>
            <w:top w:val="none" w:sz="0" w:space="0" w:color="auto"/>
            <w:left w:val="none" w:sz="0" w:space="0" w:color="auto"/>
            <w:bottom w:val="none" w:sz="0" w:space="0" w:color="auto"/>
            <w:right w:val="none" w:sz="0" w:space="0" w:color="auto"/>
          </w:divBdr>
        </w:div>
        <w:div w:id="2029015169">
          <w:marLeft w:val="0"/>
          <w:marRight w:val="0"/>
          <w:marTop w:val="0"/>
          <w:marBottom w:val="0"/>
          <w:divBdr>
            <w:top w:val="none" w:sz="0" w:space="0" w:color="auto"/>
            <w:left w:val="none" w:sz="0" w:space="0" w:color="auto"/>
            <w:bottom w:val="none" w:sz="0" w:space="0" w:color="auto"/>
            <w:right w:val="none" w:sz="0" w:space="0" w:color="auto"/>
          </w:divBdr>
        </w:div>
        <w:div w:id="197814325">
          <w:marLeft w:val="0"/>
          <w:marRight w:val="0"/>
          <w:marTop w:val="0"/>
          <w:marBottom w:val="0"/>
          <w:divBdr>
            <w:top w:val="none" w:sz="0" w:space="0" w:color="auto"/>
            <w:left w:val="none" w:sz="0" w:space="0" w:color="auto"/>
            <w:bottom w:val="none" w:sz="0" w:space="0" w:color="auto"/>
            <w:right w:val="none" w:sz="0" w:space="0" w:color="auto"/>
          </w:divBdr>
        </w:div>
        <w:div w:id="1859923381">
          <w:marLeft w:val="0"/>
          <w:marRight w:val="0"/>
          <w:marTop w:val="0"/>
          <w:marBottom w:val="0"/>
          <w:divBdr>
            <w:top w:val="none" w:sz="0" w:space="0" w:color="auto"/>
            <w:left w:val="none" w:sz="0" w:space="0" w:color="auto"/>
            <w:bottom w:val="none" w:sz="0" w:space="0" w:color="auto"/>
            <w:right w:val="none" w:sz="0" w:space="0" w:color="auto"/>
          </w:divBdr>
        </w:div>
        <w:div w:id="264073336">
          <w:marLeft w:val="0"/>
          <w:marRight w:val="0"/>
          <w:marTop w:val="0"/>
          <w:marBottom w:val="0"/>
          <w:divBdr>
            <w:top w:val="none" w:sz="0" w:space="0" w:color="auto"/>
            <w:left w:val="none" w:sz="0" w:space="0" w:color="auto"/>
            <w:bottom w:val="none" w:sz="0" w:space="0" w:color="auto"/>
            <w:right w:val="none" w:sz="0" w:space="0" w:color="auto"/>
          </w:divBdr>
        </w:div>
        <w:div w:id="1613128583">
          <w:marLeft w:val="0"/>
          <w:marRight w:val="0"/>
          <w:marTop w:val="0"/>
          <w:marBottom w:val="0"/>
          <w:divBdr>
            <w:top w:val="none" w:sz="0" w:space="0" w:color="auto"/>
            <w:left w:val="none" w:sz="0" w:space="0" w:color="auto"/>
            <w:bottom w:val="none" w:sz="0" w:space="0" w:color="auto"/>
            <w:right w:val="none" w:sz="0" w:space="0" w:color="auto"/>
          </w:divBdr>
        </w:div>
        <w:div w:id="1216161367">
          <w:marLeft w:val="0"/>
          <w:marRight w:val="0"/>
          <w:marTop w:val="0"/>
          <w:marBottom w:val="0"/>
          <w:divBdr>
            <w:top w:val="none" w:sz="0" w:space="0" w:color="auto"/>
            <w:left w:val="none" w:sz="0" w:space="0" w:color="auto"/>
            <w:bottom w:val="none" w:sz="0" w:space="0" w:color="auto"/>
            <w:right w:val="none" w:sz="0" w:space="0" w:color="auto"/>
          </w:divBdr>
        </w:div>
        <w:div w:id="1693265508">
          <w:marLeft w:val="0"/>
          <w:marRight w:val="0"/>
          <w:marTop w:val="0"/>
          <w:marBottom w:val="0"/>
          <w:divBdr>
            <w:top w:val="none" w:sz="0" w:space="0" w:color="auto"/>
            <w:left w:val="none" w:sz="0" w:space="0" w:color="auto"/>
            <w:bottom w:val="none" w:sz="0" w:space="0" w:color="auto"/>
            <w:right w:val="none" w:sz="0" w:space="0" w:color="auto"/>
          </w:divBdr>
        </w:div>
        <w:div w:id="941688464">
          <w:marLeft w:val="0"/>
          <w:marRight w:val="0"/>
          <w:marTop w:val="0"/>
          <w:marBottom w:val="0"/>
          <w:divBdr>
            <w:top w:val="none" w:sz="0" w:space="0" w:color="auto"/>
            <w:left w:val="none" w:sz="0" w:space="0" w:color="auto"/>
            <w:bottom w:val="none" w:sz="0" w:space="0" w:color="auto"/>
            <w:right w:val="none" w:sz="0" w:space="0" w:color="auto"/>
          </w:divBdr>
        </w:div>
        <w:div w:id="1498224860">
          <w:marLeft w:val="0"/>
          <w:marRight w:val="0"/>
          <w:marTop w:val="0"/>
          <w:marBottom w:val="0"/>
          <w:divBdr>
            <w:top w:val="none" w:sz="0" w:space="0" w:color="auto"/>
            <w:left w:val="none" w:sz="0" w:space="0" w:color="auto"/>
            <w:bottom w:val="none" w:sz="0" w:space="0" w:color="auto"/>
            <w:right w:val="none" w:sz="0" w:space="0" w:color="auto"/>
          </w:divBdr>
        </w:div>
        <w:div w:id="862477049">
          <w:marLeft w:val="0"/>
          <w:marRight w:val="0"/>
          <w:marTop w:val="0"/>
          <w:marBottom w:val="0"/>
          <w:divBdr>
            <w:top w:val="none" w:sz="0" w:space="0" w:color="auto"/>
            <w:left w:val="none" w:sz="0" w:space="0" w:color="auto"/>
            <w:bottom w:val="none" w:sz="0" w:space="0" w:color="auto"/>
            <w:right w:val="none" w:sz="0" w:space="0" w:color="auto"/>
          </w:divBdr>
        </w:div>
        <w:div w:id="389888633">
          <w:marLeft w:val="0"/>
          <w:marRight w:val="0"/>
          <w:marTop w:val="0"/>
          <w:marBottom w:val="0"/>
          <w:divBdr>
            <w:top w:val="none" w:sz="0" w:space="0" w:color="auto"/>
            <w:left w:val="none" w:sz="0" w:space="0" w:color="auto"/>
            <w:bottom w:val="none" w:sz="0" w:space="0" w:color="auto"/>
            <w:right w:val="none" w:sz="0" w:space="0" w:color="auto"/>
          </w:divBdr>
        </w:div>
        <w:div w:id="1331180005">
          <w:marLeft w:val="0"/>
          <w:marRight w:val="0"/>
          <w:marTop w:val="0"/>
          <w:marBottom w:val="0"/>
          <w:divBdr>
            <w:top w:val="none" w:sz="0" w:space="0" w:color="auto"/>
            <w:left w:val="none" w:sz="0" w:space="0" w:color="auto"/>
            <w:bottom w:val="none" w:sz="0" w:space="0" w:color="auto"/>
            <w:right w:val="none" w:sz="0" w:space="0" w:color="auto"/>
          </w:divBdr>
        </w:div>
        <w:div w:id="1100904788">
          <w:marLeft w:val="0"/>
          <w:marRight w:val="0"/>
          <w:marTop w:val="0"/>
          <w:marBottom w:val="0"/>
          <w:divBdr>
            <w:top w:val="none" w:sz="0" w:space="0" w:color="auto"/>
            <w:left w:val="none" w:sz="0" w:space="0" w:color="auto"/>
            <w:bottom w:val="none" w:sz="0" w:space="0" w:color="auto"/>
            <w:right w:val="none" w:sz="0" w:space="0" w:color="auto"/>
          </w:divBdr>
        </w:div>
        <w:div w:id="846211602">
          <w:marLeft w:val="0"/>
          <w:marRight w:val="0"/>
          <w:marTop w:val="0"/>
          <w:marBottom w:val="0"/>
          <w:divBdr>
            <w:top w:val="none" w:sz="0" w:space="0" w:color="auto"/>
            <w:left w:val="none" w:sz="0" w:space="0" w:color="auto"/>
            <w:bottom w:val="none" w:sz="0" w:space="0" w:color="auto"/>
            <w:right w:val="none" w:sz="0" w:space="0" w:color="auto"/>
          </w:divBdr>
        </w:div>
        <w:div w:id="205869735">
          <w:marLeft w:val="0"/>
          <w:marRight w:val="0"/>
          <w:marTop w:val="0"/>
          <w:marBottom w:val="0"/>
          <w:divBdr>
            <w:top w:val="none" w:sz="0" w:space="0" w:color="auto"/>
            <w:left w:val="none" w:sz="0" w:space="0" w:color="auto"/>
            <w:bottom w:val="none" w:sz="0" w:space="0" w:color="auto"/>
            <w:right w:val="none" w:sz="0" w:space="0" w:color="auto"/>
          </w:divBdr>
        </w:div>
        <w:div w:id="1890723836">
          <w:marLeft w:val="0"/>
          <w:marRight w:val="0"/>
          <w:marTop w:val="0"/>
          <w:marBottom w:val="0"/>
          <w:divBdr>
            <w:top w:val="none" w:sz="0" w:space="0" w:color="auto"/>
            <w:left w:val="none" w:sz="0" w:space="0" w:color="auto"/>
            <w:bottom w:val="none" w:sz="0" w:space="0" w:color="auto"/>
            <w:right w:val="none" w:sz="0" w:space="0" w:color="auto"/>
          </w:divBdr>
        </w:div>
        <w:div w:id="95516844">
          <w:marLeft w:val="0"/>
          <w:marRight w:val="0"/>
          <w:marTop w:val="0"/>
          <w:marBottom w:val="0"/>
          <w:divBdr>
            <w:top w:val="none" w:sz="0" w:space="0" w:color="auto"/>
            <w:left w:val="none" w:sz="0" w:space="0" w:color="auto"/>
            <w:bottom w:val="none" w:sz="0" w:space="0" w:color="auto"/>
            <w:right w:val="none" w:sz="0" w:space="0" w:color="auto"/>
          </w:divBdr>
        </w:div>
        <w:div w:id="99886021">
          <w:marLeft w:val="0"/>
          <w:marRight w:val="0"/>
          <w:marTop w:val="0"/>
          <w:marBottom w:val="0"/>
          <w:divBdr>
            <w:top w:val="none" w:sz="0" w:space="0" w:color="auto"/>
            <w:left w:val="none" w:sz="0" w:space="0" w:color="auto"/>
            <w:bottom w:val="none" w:sz="0" w:space="0" w:color="auto"/>
            <w:right w:val="none" w:sz="0" w:space="0" w:color="auto"/>
          </w:divBdr>
        </w:div>
        <w:div w:id="1254902748">
          <w:marLeft w:val="0"/>
          <w:marRight w:val="0"/>
          <w:marTop w:val="0"/>
          <w:marBottom w:val="0"/>
          <w:divBdr>
            <w:top w:val="none" w:sz="0" w:space="0" w:color="auto"/>
            <w:left w:val="none" w:sz="0" w:space="0" w:color="auto"/>
            <w:bottom w:val="none" w:sz="0" w:space="0" w:color="auto"/>
            <w:right w:val="none" w:sz="0" w:space="0" w:color="auto"/>
          </w:divBdr>
        </w:div>
      </w:divsChild>
    </w:div>
    <w:div w:id="1697849010">
      <w:bodyDiv w:val="1"/>
      <w:marLeft w:val="0"/>
      <w:marRight w:val="0"/>
      <w:marTop w:val="0"/>
      <w:marBottom w:val="0"/>
      <w:divBdr>
        <w:top w:val="none" w:sz="0" w:space="0" w:color="auto"/>
        <w:left w:val="none" w:sz="0" w:space="0" w:color="auto"/>
        <w:bottom w:val="none" w:sz="0" w:space="0" w:color="auto"/>
        <w:right w:val="none" w:sz="0" w:space="0" w:color="auto"/>
      </w:divBdr>
      <w:divsChild>
        <w:div w:id="662585021">
          <w:marLeft w:val="0"/>
          <w:marRight w:val="0"/>
          <w:marTop w:val="0"/>
          <w:marBottom w:val="0"/>
          <w:divBdr>
            <w:top w:val="none" w:sz="0" w:space="0" w:color="auto"/>
            <w:left w:val="none" w:sz="0" w:space="0" w:color="auto"/>
            <w:bottom w:val="none" w:sz="0" w:space="0" w:color="auto"/>
            <w:right w:val="none" w:sz="0" w:space="0" w:color="auto"/>
          </w:divBdr>
          <w:divsChild>
            <w:div w:id="1982616963">
              <w:marLeft w:val="0"/>
              <w:marRight w:val="0"/>
              <w:marTop w:val="0"/>
              <w:marBottom w:val="0"/>
              <w:divBdr>
                <w:top w:val="none" w:sz="0" w:space="0" w:color="auto"/>
                <w:left w:val="none" w:sz="0" w:space="0" w:color="auto"/>
                <w:bottom w:val="none" w:sz="0" w:space="0" w:color="auto"/>
                <w:right w:val="none" w:sz="0" w:space="0" w:color="auto"/>
              </w:divBdr>
              <w:divsChild>
                <w:div w:id="19140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964548">
      <w:bodyDiv w:val="1"/>
      <w:marLeft w:val="0"/>
      <w:marRight w:val="0"/>
      <w:marTop w:val="0"/>
      <w:marBottom w:val="0"/>
      <w:divBdr>
        <w:top w:val="none" w:sz="0" w:space="0" w:color="auto"/>
        <w:left w:val="none" w:sz="0" w:space="0" w:color="auto"/>
        <w:bottom w:val="none" w:sz="0" w:space="0" w:color="auto"/>
        <w:right w:val="none" w:sz="0" w:space="0" w:color="auto"/>
      </w:divBdr>
      <w:divsChild>
        <w:div w:id="2061204724">
          <w:marLeft w:val="0"/>
          <w:marRight w:val="0"/>
          <w:marTop w:val="0"/>
          <w:marBottom w:val="0"/>
          <w:divBdr>
            <w:top w:val="none" w:sz="0" w:space="0" w:color="auto"/>
            <w:left w:val="none" w:sz="0" w:space="0" w:color="auto"/>
            <w:bottom w:val="none" w:sz="0" w:space="0" w:color="auto"/>
            <w:right w:val="none" w:sz="0" w:space="0" w:color="auto"/>
          </w:divBdr>
          <w:divsChild>
            <w:div w:id="429861827">
              <w:marLeft w:val="0"/>
              <w:marRight w:val="0"/>
              <w:marTop w:val="0"/>
              <w:marBottom w:val="0"/>
              <w:divBdr>
                <w:top w:val="none" w:sz="0" w:space="0" w:color="auto"/>
                <w:left w:val="none" w:sz="0" w:space="0" w:color="auto"/>
                <w:bottom w:val="none" w:sz="0" w:space="0" w:color="auto"/>
                <w:right w:val="none" w:sz="0" w:space="0" w:color="auto"/>
              </w:divBdr>
            </w:div>
          </w:divsChild>
        </w:div>
        <w:div w:id="1713577391">
          <w:marLeft w:val="0"/>
          <w:marRight w:val="0"/>
          <w:marTop w:val="0"/>
          <w:marBottom w:val="0"/>
          <w:divBdr>
            <w:top w:val="none" w:sz="0" w:space="0" w:color="auto"/>
            <w:left w:val="none" w:sz="0" w:space="0" w:color="auto"/>
            <w:bottom w:val="none" w:sz="0" w:space="0" w:color="auto"/>
            <w:right w:val="none" w:sz="0" w:space="0" w:color="auto"/>
          </w:divBdr>
          <w:divsChild>
            <w:div w:id="1470979955">
              <w:marLeft w:val="0"/>
              <w:marRight w:val="0"/>
              <w:marTop w:val="0"/>
              <w:marBottom w:val="450"/>
              <w:divBdr>
                <w:top w:val="none" w:sz="0" w:space="0" w:color="auto"/>
                <w:left w:val="none" w:sz="0" w:space="0" w:color="auto"/>
                <w:bottom w:val="none" w:sz="0" w:space="0" w:color="auto"/>
                <w:right w:val="none" w:sz="0" w:space="0" w:color="auto"/>
              </w:divBdr>
              <w:divsChild>
                <w:div w:id="14192112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729181037">
      <w:bodyDiv w:val="1"/>
      <w:marLeft w:val="0"/>
      <w:marRight w:val="0"/>
      <w:marTop w:val="0"/>
      <w:marBottom w:val="0"/>
      <w:divBdr>
        <w:top w:val="none" w:sz="0" w:space="0" w:color="auto"/>
        <w:left w:val="none" w:sz="0" w:space="0" w:color="auto"/>
        <w:bottom w:val="none" w:sz="0" w:space="0" w:color="auto"/>
        <w:right w:val="none" w:sz="0" w:space="0" w:color="auto"/>
      </w:divBdr>
      <w:divsChild>
        <w:div w:id="2021615908">
          <w:marLeft w:val="0"/>
          <w:marRight w:val="0"/>
          <w:marTop w:val="0"/>
          <w:marBottom w:val="0"/>
          <w:divBdr>
            <w:top w:val="none" w:sz="0" w:space="0" w:color="auto"/>
            <w:left w:val="none" w:sz="0" w:space="0" w:color="auto"/>
            <w:bottom w:val="none" w:sz="0" w:space="0" w:color="auto"/>
            <w:right w:val="none" w:sz="0" w:space="0" w:color="auto"/>
          </w:divBdr>
          <w:divsChild>
            <w:div w:id="724720820">
              <w:marLeft w:val="0"/>
              <w:marRight w:val="0"/>
              <w:marTop w:val="0"/>
              <w:marBottom w:val="0"/>
              <w:divBdr>
                <w:top w:val="none" w:sz="0" w:space="0" w:color="auto"/>
                <w:left w:val="none" w:sz="0" w:space="0" w:color="auto"/>
                <w:bottom w:val="none" w:sz="0" w:space="0" w:color="auto"/>
                <w:right w:val="none" w:sz="0" w:space="0" w:color="auto"/>
              </w:divBdr>
            </w:div>
          </w:divsChild>
        </w:div>
        <w:div w:id="1815295022">
          <w:marLeft w:val="0"/>
          <w:marRight w:val="0"/>
          <w:marTop w:val="0"/>
          <w:marBottom w:val="0"/>
          <w:divBdr>
            <w:top w:val="none" w:sz="0" w:space="0" w:color="auto"/>
            <w:left w:val="none" w:sz="0" w:space="0" w:color="auto"/>
            <w:bottom w:val="none" w:sz="0" w:space="0" w:color="auto"/>
            <w:right w:val="none" w:sz="0" w:space="0" w:color="auto"/>
          </w:divBdr>
          <w:divsChild>
            <w:div w:id="461584447">
              <w:marLeft w:val="0"/>
              <w:marRight w:val="0"/>
              <w:marTop w:val="0"/>
              <w:marBottom w:val="450"/>
              <w:divBdr>
                <w:top w:val="none" w:sz="0" w:space="0" w:color="auto"/>
                <w:left w:val="none" w:sz="0" w:space="0" w:color="auto"/>
                <w:bottom w:val="none" w:sz="0" w:space="0" w:color="auto"/>
                <w:right w:val="none" w:sz="0" w:space="0" w:color="auto"/>
              </w:divBdr>
              <w:divsChild>
                <w:div w:id="10057401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23234459">
      <w:bodyDiv w:val="1"/>
      <w:marLeft w:val="0"/>
      <w:marRight w:val="0"/>
      <w:marTop w:val="0"/>
      <w:marBottom w:val="0"/>
      <w:divBdr>
        <w:top w:val="none" w:sz="0" w:space="0" w:color="auto"/>
        <w:left w:val="none" w:sz="0" w:space="0" w:color="auto"/>
        <w:bottom w:val="none" w:sz="0" w:space="0" w:color="auto"/>
        <w:right w:val="none" w:sz="0" w:space="0" w:color="auto"/>
      </w:divBdr>
      <w:divsChild>
        <w:div w:id="2083596479">
          <w:marLeft w:val="0"/>
          <w:marRight w:val="0"/>
          <w:marTop w:val="0"/>
          <w:marBottom w:val="0"/>
          <w:divBdr>
            <w:top w:val="none" w:sz="0" w:space="0" w:color="auto"/>
            <w:left w:val="none" w:sz="0" w:space="0" w:color="auto"/>
            <w:bottom w:val="none" w:sz="0" w:space="0" w:color="auto"/>
            <w:right w:val="none" w:sz="0" w:space="0" w:color="auto"/>
          </w:divBdr>
        </w:div>
        <w:div w:id="1129279497">
          <w:marLeft w:val="0"/>
          <w:marRight w:val="0"/>
          <w:marTop w:val="0"/>
          <w:marBottom w:val="0"/>
          <w:divBdr>
            <w:top w:val="none" w:sz="0" w:space="0" w:color="auto"/>
            <w:left w:val="none" w:sz="0" w:space="0" w:color="auto"/>
            <w:bottom w:val="none" w:sz="0" w:space="0" w:color="auto"/>
            <w:right w:val="none" w:sz="0" w:space="0" w:color="auto"/>
          </w:divBdr>
        </w:div>
        <w:div w:id="737018779">
          <w:marLeft w:val="0"/>
          <w:marRight w:val="0"/>
          <w:marTop w:val="0"/>
          <w:marBottom w:val="0"/>
          <w:divBdr>
            <w:top w:val="none" w:sz="0" w:space="0" w:color="auto"/>
            <w:left w:val="none" w:sz="0" w:space="0" w:color="auto"/>
            <w:bottom w:val="none" w:sz="0" w:space="0" w:color="auto"/>
            <w:right w:val="none" w:sz="0" w:space="0" w:color="auto"/>
          </w:divBdr>
        </w:div>
        <w:div w:id="1802069372">
          <w:marLeft w:val="0"/>
          <w:marRight w:val="0"/>
          <w:marTop w:val="0"/>
          <w:marBottom w:val="0"/>
          <w:divBdr>
            <w:top w:val="none" w:sz="0" w:space="0" w:color="auto"/>
            <w:left w:val="none" w:sz="0" w:space="0" w:color="auto"/>
            <w:bottom w:val="none" w:sz="0" w:space="0" w:color="auto"/>
            <w:right w:val="none" w:sz="0" w:space="0" w:color="auto"/>
          </w:divBdr>
        </w:div>
        <w:div w:id="1646466802">
          <w:marLeft w:val="0"/>
          <w:marRight w:val="0"/>
          <w:marTop w:val="0"/>
          <w:marBottom w:val="0"/>
          <w:divBdr>
            <w:top w:val="none" w:sz="0" w:space="0" w:color="auto"/>
            <w:left w:val="none" w:sz="0" w:space="0" w:color="auto"/>
            <w:bottom w:val="none" w:sz="0" w:space="0" w:color="auto"/>
            <w:right w:val="none" w:sz="0" w:space="0" w:color="auto"/>
          </w:divBdr>
        </w:div>
        <w:div w:id="1344284336">
          <w:marLeft w:val="0"/>
          <w:marRight w:val="0"/>
          <w:marTop w:val="0"/>
          <w:marBottom w:val="0"/>
          <w:divBdr>
            <w:top w:val="none" w:sz="0" w:space="0" w:color="auto"/>
            <w:left w:val="none" w:sz="0" w:space="0" w:color="auto"/>
            <w:bottom w:val="none" w:sz="0" w:space="0" w:color="auto"/>
            <w:right w:val="none" w:sz="0" w:space="0" w:color="auto"/>
          </w:divBdr>
        </w:div>
        <w:div w:id="1417167231">
          <w:marLeft w:val="0"/>
          <w:marRight w:val="0"/>
          <w:marTop w:val="0"/>
          <w:marBottom w:val="0"/>
          <w:divBdr>
            <w:top w:val="none" w:sz="0" w:space="0" w:color="auto"/>
            <w:left w:val="none" w:sz="0" w:space="0" w:color="auto"/>
            <w:bottom w:val="none" w:sz="0" w:space="0" w:color="auto"/>
            <w:right w:val="none" w:sz="0" w:space="0" w:color="auto"/>
          </w:divBdr>
        </w:div>
        <w:div w:id="1343702181">
          <w:marLeft w:val="0"/>
          <w:marRight w:val="0"/>
          <w:marTop w:val="0"/>
          <w:marBottom w:val="0"/>
          <w:divBdr>
            <w:top w:val="none" w:sz="0" w:space="0" w:color="auto"/>
            <w:left w:val="none" w:sz="0" w:space="0" w:color="auto"/>
            <w:bottom w:val="none" w:sz="0" w:space="0" w:color="auto"/>
            <w:right w:val="none" w:sz="0" w:space="0" w:color="auto"/>
          </w:divBdr>
        </w:div>
        <w:div w:id="357127501">
          <w:marLeft w:val="0"/>
          <w:marRight w:val="0"/>
          <w:marTop w:val="0"/>
          <w:marBottom w:val="0"/>
          <w:divBdr>
            <w:top w:val="none" w:sz="0" w:space="0" w:color="auto"/>
            <w:left w:val="none" w:sz="0" w:space="0" w:color="auto"/>
            <w:bottom w:val="none" w:sz="0" w:space="0" w:color="auto"/>
            <w:right w:val="none" w:sz="0" w:space="0" w:color="auto"/>
          </w:divBdr>
        </w:div>
        <w:div w:id="2134667072">
          <w:marLeft w:val="0"/>
          <w:marRight w:val="0"/>
          <w:marTop w:val="0"/>
          <w:marBottom w:val="0"/>
          <w:divBdr>
            <w:top w:val="none" w:sz="0" w:space="0" w:color="auto"/>
            <w:left w:val="none" w:sz="0" w:space="0" w:color="auto"/>
            <w:bottom w:val="none" w:sz="0" w:space="0" w:color="auto"/>
            <w:right w:val="none" w:sz="0" w:space="0" w:color="auto"/>
          </w:divBdr>
        </w:div>
        <w:div w:id="462231879">
          <w:marLeft w:val="0"/>
          <w:marRight w:val="0"/>
          <w:marTop w:val="0"/>
          <w:marBottom w:val="0"/>
          <w:divBdr>
            <w:top w:val="none" w:sz="0" w:space="0" w:color="auto"/>
            <w:left w:val="none" w:sz="0" w:space="0" w:color="auto"/>
            <w:bottom w:val="none" w:sz="0" w:space="0" w:color="auto"/>
            <w:right w:val="none" w:sz="0" w:space="0" w:color="auto"/>
          </w:divBdr>
        </w:div>
        <w:div w:id="1222444130">
          <w:marLeft w:val="0"/>
          <w:marRight w:val="0"/>
          <w:marTop w:val="0"/>
          <w:marBottom w:val="0"/>
          <w:divBdr>
            <w:top w:val="none" w:sz="0" w:space="0" w:color="auto"/>
            <w:left w:val="none" w:sz="0" w:space="0" w:color="auto"/>
            <w:bottom w:val="none" w:sz="0" w:space="0" w:color="auto"/>
            <w:right w:val="none" w:sz="0" w:space="0" w:color="auto"/>
          </w:divBdr>
        </w:div>
        <w:div w:id="1008563010">
          <w:marLeft w:val="0"/>
          <w:marRight w:val="0"/>
          <w:marTop w:val="0"/>
          <w:marBottom w:val="0"/>
          <w:divBdr>
            <w:top w:val="none" w:sz="0" w:space="0" w:color="auto"/>
            <w:left w:val="none" w:sz="0" w:space="0" w:color="auto"/>
            <w:bottom w:val="none" w:sz="0" w:space="0" w:color="auto"/>
            <w:right w:val="none" w:sz="0" w:space="0" w:color="auto"/>
          </w:divBdr>
        </w:div>
        <w:div w:id="1213464982">
          <w:marLeft w:val="0"/>
          <w:marRight w:val="0"/>
          <w:marTop w:val="0"/>
          <w:marBottom w:val="0"/>
          <w:divBdr>
            <w:top w:val="none" w:sz="0" w:space="0" w:color="auto"/>
            <w:left w:val="none" w:sz="0" w:space="0" w:color="auto"/>
            <w:bottom w:val="none" w:sz="0" w:space="0" w:color="auto"/>
            <w:right w:val="none" w:sz="0" w:space="0" w:color="auto"/>
          </w:divBdr>
        </w:div>
        <w:div w:id="1810129375">
          <w:marLeft w:val="0"/>
          <w:marRight w:val="0"/>
          <w:marTop w:val="0"/>
          <w:marBottom w:val="0"/>
          <w:divBdr>
            <w:top w:val="none" w:sz="0" w:space="0" w:color="auto"/>
            <w:left w:val="none" w:sz="0" w:space="0" w:color="auto"/>
            <w:bottom w:val="none" w:sz="0" w:space="0" w:color="auto"/>
            <w:right w:val="none" w:sz="0" w:space="0" w:color="auto"/>
          </w:divBdr>
        </w:div>
        <w:div w:id="1359165471">
          <w:marLeft w:val="0"/>
          <w:marRight w:val="0"/>
          <w:marTop w:val="0"/>
          <w:marBottom w:val="0"/>
          <w:divBdr>
            <w:top w:val="none" w:sz="0" w:space="0" w:color="auto"/>
            <w:left w:val="none" w:sz="0" w:space="0" w:color="auto"/>
            <w:bottom w:val="none" w:sz="0" w:space="0" w:color="auto"/>
            <w:right w:val="none" w:sz="0" w:space="0" w:color="auto"/>
          </w:divBdr>
        </w:div>
        <w:div w:id="304969374">
          <w:marLeft w:val="0"/>
          <w:marRight w:val="0"/>
          <w:marTop w:val="0"/>
          <w:marBottom w:val="0"/>
          <w:divBdr>
            <w:top w:val="none" w:sz="0" w:space="0" w:color="auto"/>
            <w:left w:val="none" w:sz="0" w:space="0" w:color="auto"/>
            <w:bottom w:val="none" w:sz="0" w:space="0" w:color="auto"/>
            <w:right w:val="none" w:sz="0" w:space="0" w:color="auto"/>
          </w:divBdr>
        </w:div>
        <w:div w:id="990520109">
          <w:marLeft w:val="0"/>
          <w:marRight w:val="0"/>
          <w:marTop w:val="0"/>
          <w:marBottom w:val="0"/>
          <w:divBdr>
            <w:top w:val="none" w:sz="0" w:space="0" w:color="auto"/>
            <w:left w:val="none" w:sz="0" w:space="0" w:color="auto"/>
            <w:bottom w:val="none" w:sz="0" w:space="0" w:color="auto"/>
            <w:right w:val="none" w:sz="0" w:space="0" w:color="auto"/>
          </w:divBdr>
        </w:div>
        <w:div w:id="110979899">
          <w:marLeft w:val="0"/>
          <w:marRight w:val="0"/>
          <w:marTop w:val="0"/>
          <w:marBottom w:val="0"/>
          <w:divBdr>
            <w:top w:val="none" w:sz="0" w:space="0" w:color="auto"/>
            <w:left w:val="none" w:sz="0" w:space="0" w:color="auto"/>
            <w:bottom w:val="none" w:sz="0" w:space="0" w:color="auto"/>
            <w:right w:val="none" w:sz="0" w:space="0" w:color="auto"/>
          </w:divBdr>
        </w:div>
        <w:div w:id="1453858944">
          <w:marLeft w:val="0"/>
          <w:marRight w:val="0"/>
          <w:marTop w:val="0"/>
          <w:marBottom w:val="0"/>
          <w:divBdr>
            <w:top w:val="none" w:sz="0" w:space="0" w:color="auto"/>
            <w:left w:val="none" w:sz="0" w:space="0" w:color="auto"/>
            <w:bottom w:val="none" w:sz="0" w:space="0" w:color="auto"/>
            <w:right w:val="none" w:sz="0" w:space="0" w:color="auto"/>
          </w:divBdr>
        </w:div>
      </w:divsChild>
    </w:div>
    <w:div w:id="1930500628">
      <w:bodyDiv w:val="1"/>
      <w:marLeft w:val="0"/>
      <w:marRight w:val="0"/>
      <w:marTop w:val="0"/>
      <w:marBottom w:val="0"/>
      <w:divBdr>
        <w:top w:val="none" w:sz="0" w:space="0" w:color="auto"/>
        <w:left w:val="none" w:sz="0" w:space="0" w:color="auto"/>
        <w:bottom w:val="none" w:sz="0" w:space="0" w:color="auto"/>
        <w:right w:val="none" w:sz="0" w:space="0" w:color="auto"/>
      </w:divBdr>
      <w:divsChild>
        <w:div w:id="458644459">
          <w:marLeft w:val="0"/>
          <w:marRight w:val="0"/>
          <w:marTop w:val="0"/>
          <w:marBottom w:val="0"/>
          <w:divBdr>
            <w:top w:val="none" w:sz="0" w:space="0" w:color="auto"/>
            <w:left w:val="none" w:sz="0" w:space="0" w:color="auto"/>
            <w:bottom w:val="none" w:sz="0" w:space="0" w:color="auto"/>
            <w:right w:val="none" w:sz="0" w:space="0" w:color="auto"/>
          </w:divBdr>
        </w:div>
        <w:div w:id="1915434074">
          <w:marLeft w:val="0"/>
          <w:marRight w:val="0"/>
          <w:marTop w:val="0"/>
          <w:marBottom w:val="0"/>
          <w:divBdr>
            <w:top w:val="none" w:sz="0" w:space="0" w:color="auto"/>
            <w:left w:val="none" w:sz="0" w:space="0" w:color="auto"/>
            <w:bottom w:val="none" w:sz="0" w:space="0" w:color="auto"/>
            <w:right w:val="none" w:sz="0" w:space="0" w:color="auto"/>
          </w:divBdr>
        </w:div>
        <w:div w:id="1751660502">
          <w:marLeft w:val="0"/>
          <w:marRight w:val="0"/>
          <w:marTop w:val="0"/>
          <w:marBottom w:val="0"/>
          <w:divBdr>
            <w:top w:val="none" w:sz="0" w:space="0" w:color="auto"/>
            <w:left w:val="none" w:sz="0" w:space="0" w:color="auto"/>
            <w:bottom w:val="none" w:sz="0" w:space="0" w:color="auto"/>
            <w:right w:val="none" w:sz="0" w:space="0" w:color="auto"/>
          </w:divBdr>
        </w:div>
        <w:div w:id="462385978">
          <w:marLeft w:val="0"/>
          <w:marRight w:val="0"/>
          <w:marTop w:val="0"/>
          <w:marBottom w:val="0"/>
          <w:divBdr>
            <w:top w:val="none" w:sz="0" w:space="0" w:color="auto"/>
            <w:left w:val="none" w:sz="0" w:space="0" w:color="auto"/>
            <w:bottom w:val="none" w:sz="0" w:space="0" w:color="auto"/>
            <w:right w:val="none" w:sz="0" w:space="0" w:color="auto"/>
          </w:divBdr>
        </w:div>
        <w:div w:id="613750511">
          <w:marLeft w:val="0"/>
          <w:marRight w:val="0"/>
          <w:marTop w:val="0"/>
          <w:marBottom w:val="0"/>
          <w:divBdr>
            <w:top w:val="none" w:sz="0" w:space="0" w:color="auto"/>
            <w:left w:val="none" w:sz="0" w:space="0" w:color="auto"/>
            <w:bottom w:val="none" w:sz="0" w:space="0" w:color="auto"/>
            <w:right w:val="none" w:sz="0" w:space="0" w:color="auto"/>
          </w:divBdr>
        </w:div>
        <w:div w:id="1470786605">
          <w:marLeft w:val="0"/>
          <w:marRight w:val="0"/>
          <w:marTop w:val="0"/>
          <w:marBottom w:val="0"/>
          <w:divBdr>
            <w:top w:val="none" w:sz="0" w:space="0" w:color="auto"/>
            <w:left w:val="none" w:sz="0" w:space="0" w:color="auto"/>
            <w:bottom w:val="none" w:sz="0" w:space="0" w:color="auto"/>
            <w:right w:val="none" w:sz="0" w:space="0" w:color="auto"/>
          </w:divBdr>
        </w:div>
        <w:div w:id="752825082">
          <w:marLeft w:val="0"/>
          <w:marRight w:val="0"/>
          <w:marTop w:val="0"/>
          <w:marBottom w:val="0"/>
          <w:divBdr>
            <w:top w:val="none" w:sz="0" w:space="0" w:color="auto"/>
            <w:left w:val="none" w:sz="0" w:space="0" w:color="auto"/>
            <w:bottom w:val="none" w:sz="0" w:space="0" w:color="auto"/>
            <w:right w:val="none" w:sz="0" w:space="0" w:color="auto"/>
          </w:divBdr>
        </w:div>
        <w:div w:id="863713804">
          <w:marLeft w:val="0"/>
          <w:marRight w:val="0"/>
          <w:marTop w:val="0"/>
          <w:marBottom w:val="0"/>
          <w:divBdr>
            <w:top w:val="none" w:sz="0" w:space="0" w:color="auto"/>
            <w:left w:val="none" w:sz="0" w:space="0" w:color="auto"/>
            <w:bottom w:val="none" w:sz="0" w:space="0" w:color="auto"/>
            <w:right w:val="none" w:sz="0" w:space="0" w:color="auto"/>
          </w:divBdr>
        </w:div>
        <w:div w:id="1919171819">
          <w:marLeft w:val="0"/>
          <w:marRight w:val="0"/>
          <w:marTop w:val="0"/>
          <w:marBottom w:val="0"/>
          <w:divBdr>
            <w:top w:val="none" w:sz="0" w:space="0" w:color="auto"/>
            <w:left w:val="none" w:sz="0" w:space="0" w:color="auto"/>
            <w:bottom w:val="none" w:sz="0" w:space="0" w:color="auto"/>
            <w:right w:val="none" w:sz="0" w:space="0" w:color="auto"/>
          </w:divBdr>
        </w:div>
        <w:div w:id="460655249">
          <w:marLeft w:val="0"/>
          <w:marRight w:val="0"/>
          <w:marTop w:val="0"/>
          <w:marBottom w:val="0"/>
          <w:divBdr>
            <w:top w:val="none" w:sz="0" w:space="0" w:color="auto"/>
            <w:left w:val="none" w:sz="0" w:space="0" w:color="auto"/>
            <w:bottom w:val="none" w:sz="0" w:space="0" w:color="auto"/>
            <w:right w:val="none" w:sz="0" w:space="0" w:color="auto"/>
          </w:divBdr>
        </w:div>
        <w:div w:id="1727412286">
          <w:marLeft w:val="0"/>
          <w:marRight w:val="0"/>
          <w:marTop w:val="0"/>
          <w:marBottom w:val="0"/>
          <w:divBdr>
            <w:top w:val="none" w:sz="0" w:space="0" w:color="auto"/>
            <w:left w:val="none" w:sz="0" w:space="0" w:color="auto"/>
            <w:bottom w:val="none" w:sz="0" w:space="0" w:color="auto"/>
            <w:right w:val="none" w:sz="0" w:space="0" w:color="auto"/>
          </w:divBdr>
        </w:div>
        <w:div w:id="1092968583">
          <w:marLeft w:val="0"/>
          <w:marRight w:val="0"/>
          <w:marTop w:val="0"/>
          <w:marBottom w:val="0"/>
          <w:divBdr>
            <w:top w:val="none" w:sz="0" w:space="0" w:color="auto"/>
            <w:left w:val="none" w:sz="0" w:space="0" w:color="auto"/>
            <w:bottom w:val="none" w:sz="0" w:space="0" w:color="auto"/>
            <w:right w:val="none" w:sz="0" w:space="0" w:color="auto"/>
          </w:divBdr>
        </w:div>
        <w:div w:id="1066340846">
          <w:marLeft w:val="0"/>
          <w:marRight w:val="0"/>
          <w:marTop w:val="0"/>
          <w:marBottom w:val="0"/>
          <w:divBdr>
            <w:top w:val="none" w:sz="0" w:space="0" w:color="auto"/>
            <w:left w:val="none" w:sz="0" w:space="0" w:color="auto"/>
            <w:bottom w:val="none" w:sz="0" w:space="0" w:color="auto"/>
            <w:right w:val="none" w:sz="0" w:space="0" w:color="auto"/>
          </w:divBdr>
        </w:div>
        <w:div w:id="1966033839">
          <w:marLeft w:val="0"/>
          <w:marRight w:val="0"/>
          <w:marTop w:val="0"/>
          <w:marBottom w:val="0"/>
          <w:divBdr>
            <w:top w:val="none" w:sz="0" w:space="0" w:color="auto"/>
            <w:left w:val="none" w:sz="0" w:space="0" w:color="auto"/>
            <w:bottom w:val="none" w:sz="0" w:space="0" w:color="auto"/>
            <w:right w:val="none" w:sz="0" w:space="0" w:color="auto"/>
          </w:divBdr>
        </w:div>
        <w:div w:id="578446071">
          <w:marLeft w:val="0"/>
          <w:marRight w:val="0"/>
          <w:marTop w:val="0"/>
          <w:marBottom w:val="0"/>
          <w:divBdr>
            <w:top w:val="none" w:sz="0" w:space="0" w:color="auto"/>
            <w:left w:val="none" w:sz="0" w:space="0" w:color="auto"/>
            <w:bottom w:val="none" w:sz="0" w:space="0" w:color="auto"/>
            <w:right w:val="none" w:sz="0" w:space="0" w:color="auto"/>
          </w:divBdr>
        </w:div>
        <w:div w:id="1073091199">
          <w:marLeft w:val="0"/>
          <w:marRight w:val="0"/>
          <w:marTop w:val="0"/>
          <w:marBottom w:val="0"/>
          <w:divBdr>
            <w:top w:val="none" w:sz="0" w:space="0" w:color="auto"/>
            <w:left w:val="none" w:sz="0" w:space="0" w:color="auto"/>
            <w:bottom w:val="none" w:sz="0" w:space="0" w:color="auto"/>
            <w:right w:val="none" w:sz="0" w:space="0" w:color="auto"/>
          </w:divBdr>
        </w:div>
        <w:div w:id="761608954">
          <w:marLeft w:val="0"/>
          <w:marRight w:val="0"/>
          <w:marTop w:val="0"/>
          <w:marBottom w:val="0"/>
          <w:divBdr>
            <w:top w:val="none" w:sz="0" w:space="0" w:color="auto"/>
            <w:left w:val="none" w:sz="0" w:space="0" w:color="auto"/>
            <w:bottom w:val="none" w:sz="0" w:space="0" w:color="auto"/>
            <w:right w:val="none" w:sz="0" w:space="0" w:color="auto"/>
          </w:divBdr>
        </w:div>
        <w:div w:id="283197423">
          <w:marLeft w:val="0"/>
          <w:marRight w:val="0"/>
          <w:marTop w:val="0"/>
          <w:marBottom w:val="0"/>
          <w:divBdr>
            <w:top w:val="none" w:sz="0" w:space="0" w:color="auto"/>
            <w:left w:val="none" w:sz="0" w:space="0" w:color="auto"/>
            <w:bottom w:val="none" w:sz="0" w:space="0" w:color="auto"/>
            <w:right w:val="none" w:sz="0" w:space="0" w:color="auto"/>
          </w:divBdr>
        </w:div>
        <w:div w:id="1220894739">
          <w:marLeft w:val="0"/>
          <w:marRight w:val="0"/>
          <w:marTop w:val="0"/>
          <w:marBottom w:val="0"/>
          <w:divBdr>
            <w:top w:val="none" w:sz="0" w:space="0" w:color="auto"/>
            <w:left w:val="none" w:sz="0" w:space="0" w:color="auto"/>
            <w:bottom w:val="none" w:sz="0" w:space="0" w:color="auto"/>
            <w:right w:val="none" w:sz="0" w:space="0" w:color="auto"/>
          </w:divBdr>
        </w:div>
        <w:div w:id="1272132174">
          <w:marLeft w:val="0"/>
          <w:marRight w:val="0"/>
          <w:marTop w:val="0"/>
          <w:marBottom w:val="0"/>
          <w:divBdr>
            <w:top w:val="none" w:sz="0" w:space="0" w:color="auto"/>
            <w:left w:val="none" w:sz="0" w:space="0" w:color="auto"/>
            <w:bottom w:val="none" w:sz="0" w:space="0" w:color="auto"/>
            <w:right w:val="none" w:sz="0" w:space="0" w:color="auto"/>
          </w:divBdr>
        </w:div>
        <w:div w:id="2012835138">
          <w:marLeft w:val="0"/>
          <w:marRight w:val="0"/>
          <w:marTop w:val="0"/>
          <w:marBottom w:val="0"/>
          <w:divBdr>
            <w:top w:val="none" w:sz="0" w:space="0" w:color="auto"/>
            <w:left w:val="none" w:sz="0" w:space="0" w:color="auto"/>
            <w:bottom w:val="none" w:sz="0" w:space="0" w:color="auto"/>
            <w:right w:val="none" w:sz="0" w:space="0" w:color="auto"/>
          </w:divBdr>
        </w:div>
        <w:div w:id="931352180">
          <w:marLeft w:val="0"/>
          <w:marRight w:val="0"/>
          <w:marTop w:val="0"/>
          <w:marBottom w:val="0"/>
          <w:divBdr>
            <w:top w:val="none" w:sz="0" w:space="0" w:color="auto"/>
            <w:left w:val="none" w:sz="0" w:space="0" w:color="auto"/>
            <w:bottom w:val="none" w:sz="0" w:space="0" w:color="auto"/>
            <w:right w:val="none" w:sz="0" w:space="0" w:color="auto"/>
          </w:divBdr>
        </w:div>
        <w:div w:id="1759011124">
          <w:marLeft w:val="0"/>
          <w:marRight w:val="0"/>
          <w:marTop w:val="0"/>
          <w:marBottom w:val="0"/>
          <w:divBdr>
            <w:top w:val="none" w:sz="0" w:space="0" w:color="auto"/>
            <w:left w:val="none" w:sz="0" w:space="0" w:color="auto"/>
            <w:bottom w:val="none" w:sz="0" w:space="0" w:color="auto"/>
            <w:right w:val="none" w:sz="0" w:space="0" w:color="auto"/>
          </w:divBdr>
        </w:div>
        <w:div w:id="985429478">
          <w:marLeft w:val="0"/>
          <w:marRight w:val="0"/>
          <w:marTop w:val="0"/>
          <w:marBottom w:val="0"/>
          <w:divBdr>
            <w:top w:val="none" w:sz="0" w:space="0" w:color="auto"/>
            <w:left w:val="none" w:sz="0" w:space="0" w:color="auto"/>
            <w:bottom w:val="none" w:sz="0" w:space="0" w:color="auto"/>
            <w:right w:val="none" w:sz="0" w:space="0" w:color="auto"/>
          </w:divBdr>
        </w:div>
        <w:div w:id="757405943">
          <w:marLeft w:val="0"/>
          <w:marRight w:val="0"/>
          <w:marTop w:val="0"/>
          <w:marBottom w:val="0"/>
          <w:divBdr>
            <w:top w:val="none" w:sz="0" w:space="0" w:color="auto"/>
            <w:left w:val="none" w:sz="0" w:space="0" w:color="auto"/>
            <w:bottom w:val="none" w:sz="0" w:space="0" w:color="auto"/>
            <w:right w:val="none" w:sz="0" w:space="0" w:color="auto"/>
          </w:divBdr>
        </w:div>
        <w:div w:id="1478454170">
          <w:marLeft w:val="0"/>
          <w:marRight w:val="0"/>
          <w:marTop w:val="0"/>
          <w:marBottom w:val="0"/>
          <w:divBdr>
            <w:top w:val="none" w:sz="0" w:space="0" w:color="auto"/>
            <w:left w:val="none" w:sz="0" w:space="0" w:color="auto"/>
            <w:bottom w:val="none" w:sz="0" w:space="0" w:color="auto"/>
            <w:right w:val="none" w:sz="0" w:space="0" w:color="auto"/>
          </w:divBdr>
        </w:div>
        <w:div w:id="179466525">
          <w:marLeft w:val="0"/>
          <w:marRight w:val="0"/>
          <w:marTop w:val="0"/>
          <w:marBottom w:val="0"/>
          <w:divBdr>
            <w:top w:val="none" w:sz="0" w:space="0" w:color="auto"/>
            <w:left w:val="none" w:sz="0" w:space="0" w:color="auto"/>
            <w:bottom w:val="none" w:sz="0" w:space="0" w:color="auto"/>
            <w:right w:val="none" w:sz="0" w:space="0" w:color="auto"/>
          </w:divBdr>
        </w:div>
        <w:div w:id="87703156">
          <w:marLeft w:val="0"/>
          <w:marRight w:val="0"/>
          <w:marTop w:val="0"/>
          <w:marBottom w:val="0"/>
          <w:divBdr>
            <w:top w:val="none" w:sz="0" w:space="0" w:color="auto"/>
            <w:left w:val="none" w:sz="0" w:space="0" w:color="auto"/>
            <w:bottom w:val="none" w:sz="0" w:space="0" w:color="auto"/>
            <w:right w:val="none" w:sz="0" w:space="0" w:color="auto"/>
          </w:divBdr>
        </w:div>
        <w:div w:id="2044205390">
          <w:marLeft w:val="0"/>
          <w:marRight w:val="0"/>
          <w:marTop w:val="0"/>
          <w:marBottom w:val="0"/>
          <w:divBdr>
            <w:top w:val="none" w:sz="0" w:space="0" w:color="auto"/>
            <w:left w:val="none" w:sz="0" w:space="0" w:color="auto"/>
            <w:bottom w:val="none" w:sz="0" w:space="0" w:color="auto"/>
            <w:right w:val="none" w:sz="0" w:space="0" w:color="auto"/>
          </w:divBdr>
        </w:div>
        <w:div w:id="1372342250">
          <w:marLeft w:val="0"/>
          <w:marRight w:val="0"/>
          <w:marTop w:val="0"/>
          <w:marBottom w:val="0"/>
          <w:divBdr>
            <w:top w:val="none" w:sz="0" w:space="0" w:color="auto"/>
            <w:left w:val="none" w:sz="0" w:space="0" w:color="auto"/>
            <w:bottom w:val="none" w:sz="0" w:space="0" w:color="auto"/>
            <w:right w:val="none" w:sz="0" w:space="0" w:color="auto"/>
          </w:divBdr>
        </w:div>
        <w:div w:id="105388964">
          <w:marLeft w:val="0"/>
          <w:marRight w:val="0"/>
          <w:marTop w:val="0"/>
          <w:marBottom w:val="0"/>
          <w:divBdr>
            <w:top w:val="none" w:sz="0" w:space="0" w:color="auto"/>
            <w:left w:val="none" w:sz="0" w:space="0" w:color="auto"/>
            <w:bottom w:val="none" w:sz="0" w:space="0" w:color="auto"/>
            <w:right w:val="none" w:sz="0" w:space="0" w:color="auto"/>
          </w:divBdr>
        </w:div>
        <w:div w:id="2126732676">
          <w:marLeft w:val="0"/>
          <w:marRight w:val="0"/>
          <w:marTop w:val="0"/>
          <w:marBottom w:val="0"/>
          <w:divBdr>
            <w:top w:val="none" w:sz="0" w:space="0" w:color="auto"/>
            <w:left w:val="none" w:sz="0" w:space="0" w:color="auto"/>
            <w:bottom w:val="none" w:sz="0" w:space="0" w:color="auto"/>
            <w:right w:val="none" w:sz="0" w:space="0" w:color="auto"/>
          </w:divBdr>
        </w:div>
        <w:div w:id="597759579">
          <w:marLeft w:val="0"/>
          <w:marRight w:val="0"/>
          <w:marTop w:val="0"/>
          <w:marBottom w:val="0"/>
          <w:divBdr>
            <w:top w:val="none" w:sz="0" w:space="0" w:color="auto"/>
            <w:left w:val="none" w:sz="0" w:space="0" w:color="auto"/>
            <w:bottom w:val="none" w:sz="0" w:space="0" w:color="auto"/>
            <w:right w:val="none" w:sz="0" w:space="0" w:color="auto"/>
          </w:divBdr>
        </w:div>
        <w:div w:id="1031225505">
          <w:marLeft w:val="0"/>
          <w:marRight w:val="0"/>
          <w:marTop w:val="0"/>
          <w:marBottom w:val="0"/>
          <w:divBdr>
            <w:top w:val="none" w:sz="0" w:space="0" w:color="auto"/>
            <w:left w:val="none" w:sz="0" w:space="0" w:color="auto"/>
            <w:bottom w:val="none" w:sz="0" w:space="0" w:color="auto"/>
            <w:right w:val="none" w:sz="0" w:space="0" w:color="auto"/>
          </w:divBdr>
        </w:div>
        <w:div w:id="36006321">
          <w:marLeft w:val="0"/>
          <w:marRight w:val="0"/>
          <w:marTop w:val="0"/>
          <w:marBottom w:val="0"/>
          <w:divBdr>
            <w:top w:val="none" w:sz="0" w:space="0" w:color="auto"/>
            <w:left w:val="none" w:sz="0" w:space="0" w:color="auto"/>
            <w:bottom w:val="none" w:sz="0" w:space="0" w:color="auto"/>
            <w:right w:val="none" w:sz="0" w:space="0" w:color="auto"/>
          </w:divBdr>
        </w:div>
        <w:div w:id="1528332183">
          <w:marLeft w:val="0"/>
          <w:marRight w:val="0"/>
          <w:marTop w:val="0"/>
          <w:marBottom w:val="0"/>
          <w:divBdr>
            <w:top w:val="none" w:sz="0" w:space="0" w:color="auto"/>
            <w:left w:val="none" w:sz="0" w:space="0" w:color="auto"/>
            <w:bottom w:val="none" w:sz="0" w:space="0" w:color="auto"/>
            <w:right w:val="none" w:sz="0" w:space="0" w:color="auto"/>
          </w:divBdr>
        </w:div>
        <w:div w:id="2030568396">
          <w:marLeft w:val="0"/>
          <w:marRight w:val="0"/>
          <w:marTop w:val="0"/>
          <w:marBottom w:val="0"/>
          <w:divBdr>
            <w:top w:val="none" w:sz="0" w:space="0" w:color="auto"/>
            <w:left w:val="none" w:sz="0" w:space="0" w:color="auto"/>
            <w:bottom w:val="none" w:sz="0" w:space="0" w:color="auto"/>
            <w:right w:val="none" w:sz="0" w:space="0" w:color="auto"/>
          </w:divBdr>
        </w:div>
        <w:div w:id="1056389607">
          <w:marLeft w:val="0"/>
          <w:marRight w:val="0"/>
          <w:marTop w:val="0"/>
          <w:marBottom w:val="0"/>
          <w:divBdr>
            <w:top w:val="none" w:sz="0" w:space="0" w:color="auto"/>
            <w:left w:val="none" w:sz="0" w:space="0" w:color="auto"/>
            <w:bottom w:val="none" w:sz="0" w:space="0" w:color="auto"/>
            <w:right w:val="none" w:sz="0" w:space="0" w:color="auto"/>
          </w:divBdr>
        </w:div>
        <w:div w:id="1997028772">
          <w:marLeft w:val="0"/>
          <w:marRight w:val="0"/>
          <w:marTop w:val="0"/>
          <w:marBottom w:val="0"/>
          <w:divBdr>
            <w:top w:val="none" w:sz="0" w:space="0" w:color="auto"/>
            <w:left w:val="none" w:sz="0" w:space="0" w:color="auto"/>
            <w:bottom w:val="none" w:sz="0" w:space="0" w:color="auto"/>
            <w:right w:val="none" w:sz="0" w:space="0" w:color="auto"/>
          </w:divBdr>
        </w:div>
        <w:div w:id="1266423505">
          <w:marLeft w:val="0"/>
          <w:marRight w:val="0"/>
          <w:marTop w:val="0"/>
          <w:marBottom w:val="0"/>
          <w:divBdr>
            <w:top w:val="none" w:sz="0" w:space="0" w:color="auto"/>
            <w:left w:val="none" w:sz="0" w:space="0" w:color="auto"/>
            <w:bottom w:val="none" w:sz="0" w:space="0" w:color="auto"/>
            <w:right w:val="none" w:sz="0" w:space="0" w:color="auto"/>
          </w:divBdr>
        </w:div>
        <w:div w:id="1437822156">
          <w:marLeft w:val="0"/>
          <w:marRight w:val="0"/>
          <w:marTop w:val="0"/>
          <w:marBottom w:val="0"/>
          <w:divBdr>
            <w:top w:val="none" w:sz="0" w:space="0" w:color="auto"/>
            <w:left w:val="none" w:sz="0" w:space="0" w:color="auto"/>
            <w:bottom w:val="none" w:sz="0" w:space="0" w:color="auto"/>
            <w:right w:val="none" w:sz="0" w:space="0" w:color="auto"/>
          </w:divBdr>
        </w:div>
        <w:div w:id="1778596214">
          <w:marLeft w:val="0"/>
          <w:marRight w:val="0"/>
          <w:marTop w:val="0"/>
          <w:marBottom w:val="0"/>
          <w:divBdr>
            <w:top w:val="none" w:sz="0" w:space="0" w:color="auto"/>
            <w:left w:val="none" w:sz="0" w:space="0" w:color="auto"/>
            <w:bottom w:val="none" w:sz="0" w:space="0" w:color="auto"/>
            <w:right w:val="none" w:sz="0" w:space="0" w:color="auto"/>
          </w:divBdr>
        </w:div>
        <w:div w:id="1799256839">
          <w:marLeft w:val="0"/>
          <w:marRight w:val="0"/>
          <w:marTop w:val="0"/>
          <w:marBottom w:val="0"/>
          <w:divBdr>
            <w:top w:val="none" w:sz="0" w:space="0" w:color="auto"/>
            <w:left w:val="none" w:sz="0" w:space="0" w:color="auto"/>
            <w:bottom w:val="none" w:sz="0" w:space="0" w:color="auto"/>
            <w:right w:val="none" w:sz="0" w:space="0" w:color="auto"/>
          </w:divBdr>
        </w:div>
        <w:div w:id="1534075769">
          <w:marLeft w:val="0"/>
          <w:marRight w:val="0"/>
          <w:marTop w:val="0"/>
          <w:marBottom w:val="0"/>
          <w:divBdr>
            <w:top w:val="none" w:sz="0" w:space="0" w:color="auto"/>
            <w:left w:val="none" w:sz="0" w:space="0" w:color="auto"/>
            <w:bottom w:val="none" w:sz="0" w:space="0" w:color="auto"/>
            <w:right w:val="none" w:sz="0" w:space="0" w:color="auto"/>
          </w:divBdr>
        </w:div>
        <w:div w:id="1905292335">
          <w:marLeft w:val="0"/>
          <w:marRight w:val="0"/>
          <w:marTop w:val="0"/>
          <w:marBottom w:val="0"/>
          <w:divBdr>
            <w:top w:val="none" w:sz="0" w:space="0" w:color="auto"/>
            <w:left w:val="none" w:sz="0" w:space="0" w:color="auto"/>
            <w:bottom w:val="none" w:sz="0" w:space="0" w:color="auto"/>
            <w:right w:val="none" w:sz="0" w:space="0" w:color="auto"/>
          </w:divBdr>
        </w:div>
        <w:div w:id="1532841517">
          <w:marLeft w:val="0"/>
          <w:marRight w:val="0"/>
          <w:marTop w:val="0"/>
          <w:marBottom w:val="0"/>
          <w:divBdr>
            <w:top w:val="none" w:sz="0" w:space="0" w:color="auto"/>
            <w:left w:val="none" w:sz="0" w:space="0" w:color="auto"/>
            <w:bottom w:val="none" w:sz="0" w:space="0" w:color="auto"/>
            <w:right w:val="none" w:sz="0" w:space="0" w:color="auto"/>
          </w:divBdr>
        </w:div>
        <w:div w:id="757216955">
          <w:marLeft w:val="0"/>
          <w:marRight w:val="0"/>
          <w:marTop w:val="0"/>
          <w:marBottom w:val="0"/>
          <w:divBdr>
            <w:top w:val="none" w:sz="0" w:space="0" w:color="auto"/>
            <w:left w:val="none" w:sz="0" w:space="0" w:color="auto"/>
            <w:bottom w:val="none" w:sz="0" w:space="0" w:color="auto"/>
            <w:right w:val="none" w:sz="0" w:space="0" w:color="auto"/>
          </w:divBdr>
        </w:div>
        <w:div w:id="1321034035">
          <w:marLeft w:val="0"/>
          <w:marRight w:val="0"/>
          <w:marTop w:val="0"/>
          <w:marBottom w:val="0"/>
          <w:divBdr>
            <w:top w:val="none" w:sz="0" w:space="0" w:color="auto"/>
            <w:left w:val="none" w:sz="0" w:space="0" w:color="auto"/>
            <w:bottom w:val="none" w:sz="0" w:space="0" w:color="auto"/>
            <w:right w:val="none" w:sz="0" w:space="0" w:color="auto"/>
          </w:divBdr>
        </w:div>
        <w:div w:id="407264530">
          <w:marLeft w:val="0"/>
          <w:marRight w:val="0"/>
          <w:marTop w:val="0"/>
          <w:marBottom w:val="0"/>
          <w:divBdr>
            <w:top w:val="none" w:sz="0" w:space="0" w:color="auto"/>
            <w:left w:val="none" w:sz="0" w:space="0" w:color="auto"/>
            <w:bottom w:val="none" w:sz="0" w:space="0" w:color="auto"/>
            <w:right w:val="none" w:sz="0" w:space="0" w:color="auto"/>
          </w:divBdr>
        </w:div>
        <w:div w:id="291903820">
          <w:marLeft w:val="0"/>
          <w:marRight w:val="0"/>
          <w:marTop w:val="0"/>
          <w:marBottom w:val="0"/>
          <w:divBdr>
            <w:top w:val="none" w:sz="0" w:space="0" w:color="auto"/>
            <w:left w:val="none" w:sz="0" w:space="0" w:color="auto"/>
            <w:bottom w:val="none" w:sz="0" w:space="0" w:color="auto"/>
            <w:right w:val="none" w:sz="0" w:space="0" w:color="auto"/>
          </w:divBdr>
        </w:div>
        <w:div w:id="308705275">
          <w:marLeft w:val="0"/>
          <w:marRight w:val="0"/>
          <w:marTop w:val="0"/>
          <w:marBottom w:val="0"/>
          <w:divBdr>
            <w:top w:val="none" w:sz="0" w:space="0" w:color="auto"/>
            <w:left w:val="none" w:sz="0" w:space="0" w:color="auto"/>
            <w:bottom w:val="none" w:sz="0" w:space="0" w:color="auto"/>
            <w:right w:val="none" w:sz="0" w:space="0" w:color="auto"/>
          </w:divBdr>
        </w:div>
        <w:div w:id="2119909228">
          <w:marLeft w:val="0"/>
          <w:marRight w:val="0"/>
          <w:marTop w:val="0"/>
          <w:marBottom w:val="0"/>
          <w:divBdr>
            <w:top w:val="none" w:sz="0" w:space="0" w:color="auto"/>
            <w:left w:val="none" w:sz="0" w:space="0" w:color="auto"/>
            <w:bottom w:val="none" w:sz="0" w:space="0" w:color="auto"/>
            <w:right w:val="none" w:sz="0" w:space="0" w:color="auto"/>
          </w:divBdr>
        </w:div>
        <w:div w:id="1024016262">
          <w:marLeft w:val="0"/>
          <w:marRight w:val="0"/>
          <w:marTop w:val="0"/>
          <w:marBottom w:val="0"/>
          <w:divBdr>
            <w:top w:val="none" w:sz="0" w:space="0" w:color="auto"/>
            <w:left w:val="none" w:sz="0" w:space="0" w:color="auto"/>
            <w:bottom w:val="none" w:sz="0" w:space="0" w:color="auto"/>
            <w:right w:val="none" w:sz="0" w:space="0" w:color="auto"/>
          </w:divBdr>
        </w:div>
        <w:div w:id="224727084">
          <w:marLeft w:val="0"/>
          <w:marRight w:val="0"/>
          <w:marTop w:val="0"/>
          <w:marBottom w:val="0"/>
          <w:divBdr>
            <w:top w:val="none" w:sz="0" w:space="0" w:color="auto"/>
            <w:left w:val="none" w:sz="0" w:space="0" w:color="auto"/>
            <w:bottom w:val="none" w:sz="0" w:space="0" w:color="auto"/>
            <w:right w:val="none" w:sz="0" w:space="0" w:color="auto"/>
          </w:divBdr>
        </w:div>
        <w:div w:id="4795752">
          <w:marLeft w:val="0"/>
          <w:marRight w:val="0"/>
          <w:marTop w:val="0"/>
          <w:marBottom w:val="0"/>
          <w:divBdr>
            <w:top w:val="none" w:sz="0" w:space="0" w:color="auto"/>
            <w:left w:val="none" w:sz="0" w:space="0" w:color="auto"/>
            <w:bottom w:val="none" w:sz="0" w:space="0" w:color="auto"/>
            <w:right w:val="none" w:sz="0" w:space="0" w:color="auto"/>
          </w:divBdr>
        </w:div>
        <w:div w:id="2113669321">
          <w:marLeft w:val="0"/>
          <w:marRight w:val="0"/>
          <w:marTop w:val="0"/>
          <w:marBottom w:val="0"/>
          <w:divBdr>
            <w:top w:val="none" w:sz="0" w:space="0" w:color="auto"/>
            <w:left w:val="none" w:sz="0" w:space="0" w:color="auto"/>
            <w:bottom w:val="none" w:sz="0" w:space="0" w:color="auto"/>
            <w:right w:val="none" w:sz="0" w:space="0" w:color="auto"/>
          </w:divBdr>
        </w:div>
        <w:div w:id="526531492">
          <w:marLeft w:val="0"/>
          <w:marRight w:val="0"/>
          <w:marTop w:val="0"/>
          <w:marBottom w:val="0"/>
          <w:divBdr>
            <w:top w:val="none" w:sz="0" w:space="0" w:color="auto"/>
            <w:left w:val="none" w:sz="0" w:space="0" w:color="auto"/>
            <w:bottom w:val="none" w:sz="0" w:space="0" w:color="auto"/>
            <w:right w:val="none" w:sz="0" w:space="0" w:color="auto"/>
          </w:divBdr>
        </w:div>
        <w:div w:id="515465823">
          <w:marLeft w:val="0"/>
          <w:marRight w:val="0"/>
          <w:marTop w:val="0"/>
          <w:marBottom w:val="0"/>
          <w:divBdr>
            <w:top w:val="none" w:sz="0" w:space="0" w:color="auto"/>
            <w:left w:val="none" w:sz="0" w:space="0" w:color="auto"/>
            <w:bottom w:val="none" w:sz="0" w:space="0" w:color="auto"/>
            <w:right w:val="none" w:sz="0" w:space="0" w:color="auto"/>
          </w:divBdr>
        </w:div>
        <w:div w:id="2085059371">
          <w:marLeft w:val="0"/>
          <w:marRight w:val="0"/>
          <w:marTop w:val="0"/>
          <w:marBottom w:val="0"/>
          <w:divBdr>
            <w:top w:val="none" w:sz="0" w:space="0" w:color="auto"/>
            <w:left w:val="none" w:sz="0" w:space="0" w:color="auto"/>
            <w:bottom w:val="none" w:sz="0" w:space="0" w:color="auto"/>
            <w:right w:val="none" w:sz="0" w:space="0" w:color="auto"/>
          </w:divBdr>
        </w:div>
        <w:div w:id="1344437781">
          <w:marLeft w:val="0"/>
          <w:marRight w:val="0"/>
          <w:marTop w:val="0"/>
          <w:marBottom w:val="0"/>
          <w:divBdr>
            <w:top w:val="none" w:sz="0" w:space="0" w:color="auto"/>
            <w:left w:val="none" w:sz="0" w:space="0" w:color="auto"/>
            <w:bottom w:val="none" w:sz="0" w:space="0" w:color="auto"/>
            <w:right w:val="none" w:sz="0" w:space="0" w:color="auto"/>
          </w:divBdr>
        </w:div>
        <w:div w:id="246965371">
          <w:marLeft w:val="0"/>
          <w:marRight w:val="0"/>
          <w:marTop w:val="0"/>
          <w:marBottom w:val="0"/>
          <w:divBdr>
            <w:top w:val="none" w:sz="0" w:space="0" w:color="auto"/>
            <w:left w:val="none" w:sz="0" w:space="0" w:color="auto"/>
            <w:bottom w:val="none" w:sz="0" w:space="0" w:color="auto"/>
            <w:right w:val="none" w:sz="0" w:space="0" w:color="auto"/>
          </w:divBdr>
        </w:div>
        <w:div w:id="1684548988">
          <w:marLeft w:val="0"/>
          <w:marRight w:val="0"/>
          <w:marTop w:val="0"/>
          <w:marBottom w:val="0"/>
          <w:divBdr>
            <w:top w:val="none" w:sz="0" w:space="0" w:color="auto"/>
            <w:left w:val="none" w:sz="0" w:space="0" w:color="auto"/>
            <w:bottom w:val="none" w:sz="0" w:space="0" w:color="auto"/>
            <w:right w:val="none" w:sz="0" w:space="0" w:color="auto"/>
          </w:divBdr>
        </w:div>
        <w:div w:id="1919703224">
          <w:marLeft w:val="0"/>
          <w:marRight w:val="0"/>
          <w:marTop w:val="0"/>
          <w:marBottom w:val="0"/>
          <w:divBdr>
            <w:top w:val="none" w:sz="0" w:space="0" w:color="auto"/>
            <w:left w:val="none" w:sz="0" w:space="0" w:color="auto"/>
            <w:bottom w:val="none" w:sz="0" w:space="0" w:color="auto"/>
            <w:right w:val="none" w:sz="0" w:space="0" w:color="auto"/>
          </w:divBdr>
        </w:div>
        <w:div w:id="475807202">
          <w:marLeft w:val="0"/>
          <w:marRight w:val="0"/>
          <w:marTop w:val="0"/>
          <w:marBottom w:val="0"/>
          <w:divBdr>
            <w:top w:val="none" w:sz="0" w:space="0" w:color="auto"/>
            <w:left w:val="none" w:sz="0" w:space="0" w:color="auto"/>
            <w:bottom w:val="none" w:sz="0" w:space="0" w:color="auto"/>
            <w:right w:val="none" w:sz="0" w:space="0" w:color="auto"/>
          </w:divBdr>
        </w:div>
        <w:div w:id="395594462">
          <w:marLeft w:val="0"/>
          <w:marRight w:val="0"/>
          <w:marTop w:val="0"/>
          <w:marBottom w:val="0"/>
          <w:divBdr>
            <w:top w:val="none" w:sz="0" w:space="0" w:color="auto"/>
            <w:left w:val="none" w:sz="0" w:space="0" w:color="auto"/>
            <w:bottom w:val="none" w:sz="0" w:space="0" w:color="auto"/>
            <w:right w:val="none" w:sz="0" w:space="0" w:color="auto"/>
          </w:divBdr>
        </w:div>
        <w:div w:id="1021905018">
          <w:marLeft w:val="0"/>
          <w:marRight w:val="0"/>
          <w:marTop w:val="0"/>
          <w:marBottom w:val="0"/>
          <w:divBdr>
            <w:top w:val="none" w:sz="0" w:space="0" w:color="auto"/>
            <w:left w:val="none" w:sz="0" w:space="0" w:color="auto"/>
            <w:bottom w:val="none" w:sz="0" w:space="0" w:color="auto"/>
            <w:right w:val="none" w:sz="0" w:space="0" w:color="auto"/>
          </w:divBdr>
        </w:div>
        <w:div w:id="1083333962">
          <w:marLeft w:val="0"/>
          <w:marRight w:val="0"/>
          <w:marTop w:val="0"/>
          <w:marBottom w:val="0"/>
          <w:divBdr>
            <w:top w:val="none" w:sz="0" w:space="0" w:color="auto"/>
            <w:left w:val="none" w:sz="0" w:space="0" w:color="auto"/>
            <w:bottom w:val="none" w:sz="0" w:space="0" w:color="auto"/>
            <w:right w:val="none" w:sz="0" w:space="0" w:color="auto"/>
          </w:divBdr>
        </w:div>
        <w:div w:id="1899128603">
          <w:marLeft w:val="0"/>
          <w:marRight w:val="0"/>
          <w:marTop w:val="0"/>
          <w:marBottom w:val="0"/>
          <w:divBdr>
            <w:top w:val="none" w:sz="0" w:space="0" w:color="auto"/>
            <w:left w:val="none" w:sz="0" w:space="0" w:color="auto"/>
            <w:bottom w:val="none" w:sz="0" w:space="0" w:color="auto"/>
            <w:right w:val="none" w:sz="0" w:space="0" w:color="auto"/>
          </w:divBdr>
        </w:div>
        <w:div w:id="685522985">
          <w:marLeft w:val="0"/>
          <w:marRight w:val="0"/>
          <w:marTop w:val="0"/>
          <w:marBottom w:val="0"/>
          <w:divBdr>
            <w:top w:val="none" w:sz="0" w:space="0" w:color="auto"/>
            <w:left w:val="none" w:sz="0" w:space="0" w:color="auto"/>
            <w:bottom w:val="none" w:sz="0" w:space="0" w:color="auto"/>
            <w:right w:val="none" w:sz="0" w:space="0" w:color="auto"/>
          </w:divBdr>
        </w:div>
        <w:div w:id="2004508009">
          <w:marLeft w:val="0"/>
          <w:marRight w:val="0"/>
          <w:marTop w:val="0"/>
          <w:marBottom w:val="0"/>
          <w:divBdr>
            <w:top w:val="none" w:sz="0" w:space="0" w:color="auto"/>
            <w:left w:val="none" w:sz="0" w:space="0" w:color="auto"/>
            <w:bottom w:val="none" w:sz="0" w:space="0" w:color="auto"/>
            <w:right w:val="none" w:sz="0" w:space="0" w:color="auto"/>
          </w:divBdr>
        </w:div>
        <w:div w:id="530186605">
          <w:marLeft w:val="0"/>
          <w:marRight w:val="0"/>
          <w:marTop w:val="0"/>
          <w:marBottom w:val="0"/>
          <w:divBdr>
            <w:top w:val="none" w:sz="0" w:space="0" w:color="auto"/>
            <w:left w:val="none" w:sz="0" w:space="0" w:color="auto"/>
            <w:bottom w:val="none" w:sz="0" w:space="0" w:color="auto"/>
            <w:right w:val="none" w:sz="0" w:space="0" w:color="auto"/>
          </w:divBdr>
        </w:div>
        <w:div w:id="832913742">
          <w:marLeft w:val="0"/>
          <w:marRight w:val="0"/>
          <w:marTop w:val="0"/>
          <w:marBottom w:val="0"/>
          <w:divBdr>
            <w:top w:val="none" w:sz="0" w:space="0" w:color="auto"/>
            <w:left w:val="none" w:sz="0" w:space="0" w:color="auto"/>
            <w:bottom w:val="none" w:sz="0" w:space="0" w:color="auto"/>
            <w:right w:val="none" w:sz="0" w:space="0" w:color="auto"/>
          </w:divBdr>
        </w:div>
        <w:div w:id="1503201430">
          <w:marLeft w:val="0"/>
          <w:marRight w:val="0"/>
          <w:marTop w:val="0"/>
          <w:marBottom w:val="0"/>
          <w:divBdr>
            <w:top w:val="none" w:sz="0" w:space="0" w:color="auto"/>
            <w:left w:val="none" w:sz="0" w:space="0" w:color="auto"/>
            <w:bottom w:val="none" w:sz="0" w:space="0" w:color="auto"/>
            <w:right w:val="none" w:sz="0" w:space="0" w:color="auto"/>
          </w:divBdr>
        </w:div>
        <w:div w:id="1534339093">
          <w:marLeft w:val="0"/>
          <w:marRight w:val="0"/>
          <w:marTop w:val="0"/>
          <w:marBottom w:val="0"/>
          <w:divBdr>
            <w:top w:val="none" w:sz="0" w:space="0" w:color="auto"/>
            <w:left w:val="none" w:sz="0" w:space="0" w:color="auto"/>
            <w:bottom w:val="none" w:sz="0" w:space="0" w:color="auto"/>
            <w:right w:val="none" w:sz="0" w:space="0" w:color="auto"/>
          </w:divBdr>
        </w:div>
        <w:div w:id="1135172796">
          <w:marLeft w:val="0"/>
          <w:marRight w:val="0"/>
          <w:marTop w:val="0"/>
          <w:marBottom w:val="0"/>
          <w:divBdr>
            <w:top w:val="none" w:sz="0" w:space="0" w:color="auto"/>
            <w:left w:val="none" w:sz="0" w:space="0" w:color="auto"/>
            <w:bottom w:val="none" w:sz="0" w:space="0" w:color="auto"/>
            <w:right w:val="none" w:sz="0" w:space="0" w:color="auto"/>
          </w:divBdr>
        </w:div>
        <w:div w:id="841578896">
          <w:marLeft w:val="0"/>
          <w:marRight w:val="0"/>
          <w:marTop w:val="0"/>
          <w:marBottom w:val="0"/>
          <w:divBdr>
            <w:top w:val="none" w:sz="0" w:space="0" w:color="auto"/>
            <w:left w:val="none" w:sz="0" w:space="0" w:color="auto"/>
            <w:bottom w:val="none" w:sz="0" w:space="0" w:color="auto"/>
            <w:right w:val="none" w:sz="0" w:space="0" w:color="auto"/>
          </w:divBdr>
        </w:div>
        <w:div w:id="1165248146">
          <w:marLeft w:val="0"/>
          <w:marRight w:val="0"/>
          <w:marTop w:val="0"/>
          <w:marBottom w:val="0"/>
          <w:divBdr>
            <w:top w:val="none" w:sz="0" w:space="0" w:color="auto"/>
            <w:left w:val="none" w:sz="0" w:space="0" w:color="auto"/>
            <w:bottom w:val="none" w:sz="0" w:space="0" w:color="auto"/>
            <w:right w:val="none" w:sz="0" w:space="0" w:color="auto"/>
          </w:divBdr>
        </w:div>
        <w:div w:id="1889415959">
          <w:marLeft w:val="0"/>
          <w:marRight w:val="0"/>
          <w:marTop w:val="0"/>
          <w:marBottom w:val="0"/>
          <w:divBdr>
            <w:top w:val="none" w:sz="0" w:space="0" w:color="auto"/>
            <w:left w:val="none" w:sz="0" w:space="0" w:color="auto"/>
            <w:bottom w:val="none" w:sz="0" w:space="0" w:color="auto"/>
            <w:right w:val="none" w:sz="0" w:space="0" w:color="auto"/>
          </w:divBdr>
        </w:div>
        <w:div w:id="317535283">
          <w:marLeft w:val="0"/>
          <w:marRight w:val="0"/>
          <w:marTop w:val="0"/>
          <w:marBottom w:val="0"/>
          <w:divBdr>
            <w:top w:val="none" w:sz="0" w:space="0" w:color="auto"/>
            <w:left w:val="none" w:sz="0" w:space="0" w:color="auto"/>
            <w:bottom w:val="none" w:sz="0" w:space="0" w:color="auto"/>
            <w:right w:val="none" w:sz="0" w:space="0" w:color="auto"/>
          </w:divBdr>
        </w:div>
        <w:div w:id="608396342">
          <w:marLeft w:val="0"/>
          <w:marRight w:val="0"/>
          <w:marTop w:val="0"/>
          <w:marBottom w:val="0"/>
          <w:divBdr>
            <w:top w:val="none" w:sz="0" w:space="0" w:color="auto"/>
            <w:left w:val="none" w:sz="0" w:space="0" w:color="auto"/>
            <w:bottom w:val="none" w:sz="0" w:space="0" w:color="auto"/>
            <w:right w:val="none" w:sz="0" w:space="0" w:color="auto"/>
          </w:divBdr>
        </w:div>
        <w:div w:id="200165863">
          <w:marLeft w:val="0"/>
          <w:marRight w:val="0"/>
          <w:marTop w:val="0"/>
          <w:marBottom w:val="0"/>
          <w:divBdr>
            <w:top w:val="none" w:sz="0" w:space="0" w:color="auto"/>
            <w:left w:val="none" w:sz="0" w:space="0" w:color="auto"/>
            <w:bottom w:val="none" w:sz="0" w:space="0" w:color="auto"/>
            <w:right w:val="none" w:sz="0" w:space="0" w:color="auto"/>
          </w:divBdr>
        </w:div>
        <w:div w:id="849567075">
          <w:marLeft w:val="0"/>
          <w:marRight w:val="0"/>
          <w:marTop w:val="0"/>
          <w:marBottom w:val="0"/>
          <w:divBdr>
            <w:top w:val="none" w:sz="0" w:space="0" w:color="auto"/>
            <w:left w:val="none" w:sz="0" w:space="0" w:color="auto"/>
            <w:bottom w:val="none" w:sz="0" w:space="0" w:color="auto"/>
            <w:right w:val="none" w:sz="0" w:space="0" w:color="auto"/>
          </w:divBdr>
        </w:div>
        <w:div w:id="835078048">
          <w:marLeft w:val="0"/>
          <w:marRight w:val="0"/>
          <w:marTop w:val="0"/>
          <w:marBottom w:val="0"/>
          <w:divBdr>
            <w:top w:val="none" w:sz="0" w:space="0" w:color="auto"/>
            <w:left w:val="none" w:sz="0" w:space="0" w:color="auto"/>
            <w:bottom w:val="none" w:sz="0" w:space="0" w:color="auto"/>
            <w:right w:val="none" w:sz="0" w:space="0" w:color="auto"/>
          </w:divBdr>
        </w:div>
        <w:div w:id="1542396251">
          <w:marLeft w:val="0"/>
          <w:marRight w:val="0"/>
          <w:marTop w:val="0"/>
          <w:marBottom w:val="0"/>
          <w:divBdr>
            <w:top w:val="none" w:sz="0" w:space="0" w:color="auto"/>
            <w:left w:val="none" w:sz="0" w:space="0" w:color="auto"/>
            <w:bottom w:val="none" w:sz="0" w:space="0" w:color="auto"/>
            <w:right w:val="none" w:sz="0" w:space="0" w:color="auto"/>
          </w:divBdr>
        </w:div>
        <w:div w:id="1505246309">
          <w:marLeft w:val="0"/>
          <w:marRight w:val="0"/>
          <w:marTop w:val="0"/>
          <w:marBottom w:val="0"/>
          <w:divBdr>
            <w:top w:val="none" w:sz="0" w:space="0" w:color="auto"/>
            <w:left w:val="none" w:sz="0" w:space="0" w:color="auto"/>
            <w:bottom w:val="none" w:sz="0" w:space="0" w:color="auto"/>
            <w:right w:val="none" w:sz="0" w:space="0" w:color="auto"/>
          </w:divBdr>
        </w:div>
        <w:div w:id="93795372">
          <w:marLeft w:val="0"/>
          <w:marRight w:val="0"/>
          <w:marTop w:val="0"/>
          <w:marBottom w:val="0"/>
          <w:divBdr>
            <w:top w:val="none" w:sz="0" w:space="0" w:color="auto"/>
            <w:left w:val="none" w:sz="0" w:space="0" w:color="auto"/>
            <w:bottom w:val="none" w:sz="0" w:space="0" w:color="auto"/>
            <w:right w:val="none" w:sz="0" w:space="0" w:color="auto"/>
          </w:divBdr>
        </w:div>
        <w:div w:id="115755658">
          <w:marLeft w:val="0"/>
          <w:marRight w:val="0"/>
          <w:marTop w:val="0"/>
          <w:marBottom w:val="0"/>
          <w:divBdr>
            <w:top w:val="none" w:sz="0" w:space="0" w:color="auto"/>
            <w:left w:val="none" w:sz="0" w:space="0" w:color="auto"/>
            <w:bottom w:val="none" w:sz="0" w:space="0" w:color="auto"/>
            <w:right w:val="none" w:sz="0" w:space="0" w:color="auto"/>
          </w:divBdr>
        </w:div>
        <w:div w:id="726147591">
          <w:marLeft w:val="0"/>
          <w:marRight w:val="0"/>
          <w:marTop w:val="0"/>
          <w:marBottom w:val="0"/>
          <w:divBdr>
            <w:top w:val="none" w:sz="0" w:space="0" w:color="auto"/>
            <w:left w:val="none" w:sz="0" w:space="0" w:color="auto"/>
            <w:bottom w:val="none" w:sz="0" w:space="0" w:color="auto"/>
            <w:right w:val="none" w:sz="0" w:space="0" w:color="auto"/>
          </w:divBdr>
        </w:div>
      </w:divsChild>
    </w:div>
    <w:div w:id="2026707967">
      <w:bodyDiv w:val="1"/>
      <w:marLeft w:val="0"/>
      <w:marRight w:val="0"/>
      <w:marTop w:val="0"/>
      <w:marBottom w:val="0"/>
      <w:divBdr>
        <w:top w:val="none" w:sz="0" w:space="0" w:color="auto"/>
        <w:left w:val="none" w:sz="0" w:space="0" w:color="auto"/>
        <w:bottom w:val="none" w:sz="0" w:space="0" w:color="auto"/>
        <w:right w:val="none" w:sz="0" w:space="0" w:color="auto"/>
      </w:divBdr>
      <w:divsChild>
        <w:div w:id="1151678918">
          <w:marLeft w:val="0"/>
          <w:marRight w:val="0"/>
          <w:marTop w:val="0"/>
          <w:marBottom w:val="300"/>
          <w:divBdr>
            <w:top w:val="none" w:sz="0" w:space="0" w:color="auto"/>
            <w:left w:val="none" w:sz="0" w:space="0" w:color="auto"/>
            <w:bottom w:val="none" w:sz="0" w:space="0" w:color="auto"/>
            <w:right w:val="none" w:sz="0" w:space="0" w:color="auto"/>
          </w:divBdr>
          <w:divsChild>
            <w:div w:id="661591981">
              <w:marLeft w:val="0"/>
              <w:marRight w:val="0"/>
              <w:marTop w:val="0"/>
              <w:marBottom w:val="0"/>
              <w:divBdr>
                <w:top w:val="none" w:sz="0" w:space="0" w:color="auto"/>
                <w:left w:val="none" w:sz="0" w:space="0" w:color="auto"/>
                <w:bottom w:val="none" w:sz="0" w:space="0" w:color="auto"/>
                <w:right w:val="none" w:sz="0" w:space="0" w:color="auto"/>
              </w:divBdr>
              <w:divsChild>
                <w:div w:id="1173446496">
                  <w:marLeft w:val="0"/>
                  <w:marRight w:val="0"/>
                  <w:marTop w:val="300"/>
                  <w:marBottom w:val="150"/>
                  <w:divBdr>
                    <w:top w:val="none" w:sz="0" w:space="0" w:color="auto"/>
                    <w:left w:val="none" w:sz="0" w:space="0" w:color="auto"/>
                    <w:bottom w:val="none" w:sz="0" w:space="0" w:color="auto"/>
                    <w:right w:val="none" w:sz="0" w:space="0" w:color="auto"/>
                  </w:divBdr>
                </w:div>
                <w:div w:id="2054497233">
                  <w:marLeft w:val="0"/>
                  <w:marRight w:val="0"/>
                  <w:marTop w:val="300"/>
                  <w:marBottom w:val="150"/>
                  <w:divBdr>
                    <w:top w:val="none" w:sz="0" w:space="0" w:color="auto"/>
                    <w:left w:val="none" w:sz="0" w:space="0" w:color="auto"/>
                    <w:bottom w:val="none" w:sz="0" w:space="0" w:color="auto"/>
                    <w:right w:val="none" w:sz="0" w:space="0" w:color="auto"/>
                  </w:divBdr>
                </w:div>
                <w:div w:id="220557287">
                  <w:marLeft w:val="0"/>
                  <w:marRight w:val="0"/>
                  <w:marTop w:val="300"/>
                  <w:marBottom w:val="150"/>
                  <w:divBdr>
                    <w:top w:val="none" w:sz="0" w:space="0" w:color="auto"/>
                    <w:left w:val="none" w:sz="0" w:space="0" w:color="auto"/>
                    <w:bottom w:val="none" w:sz="0" w:space="0" w:color="auto"/>
                    <w:right w:val="none" w:sz="0" w:space="0" w:color="auto"/>
                  </w:divBdr>
                </w:div>
                <w:div w:id="565799009">
                  <w:marLeft w:val="0"/>
                  <w:marRight w:val="0"/>
                  <w:marTop w:val="300"/>
                  <w:marBottom w:val="150"/>
                  <w:divBdr>
                    <w:top w:val="none" w:sz="0" w:space="0" w:color="auto"/>
                    <w:left w:val="none" w:sz="0" w:space="0" w:color="auto"/>
                    <w:bottom w:val="none" w:sz="0" w:space="0" w:color="auto"/>
                    <w:right w:val="none" w:sz="0" w:space="0" w:color="auto"/>
                  </w:divBdr>
                </w:div>
                <w:div w:id="2141721684">
                  <w:marLeft w:val="0"/>
                  <w:marRight w:val="0"/>
                  <w:marTop w:val="300"/>
                  <w:marBottom w:val="150"/>
                  <w:divBdr>
                    <w:top w:val="none" w:sz="0" w:space="0" w:color="auto"/>
                    <w:left w:val="none" w:sz="0" w:space="0" w:color="auto"/>
                    <w:bottom w:val="none" w:sz="0" w:space="0" w:color="auto"/>
                    <w:right w:val="none" w:sz="0" w:space="0" w:color="auto"/>
                  </w:divBdr>
                </w:div>
                <w:div w:id="1584605117">
                  <w:marLeft w:val="0"/>
                  <w:marRight w:val="0"/>
                  <w:marTop w:val="300"/>
                  <w:marBottom w:val="150"/>
                  <w:divBdr>
                    <w:top w:val="none" w:sz="0" w:space="0" w:color="auto"/>
                    <w:left w:val="none" w:sz="0" w:space="0" w:color="auto"/>
                    <w:bottom w:val="none" w:sz="0" w:space="0" w:color="auto"/>
                    <w:right w:val="none" w:sz="0" w:space="0" w:color="auto"/>
                  </w:divBdr>
                </w:div>
                <w:div w:id="332539501">
                  <w:marLeft w:val="0"/>
                  <w:marRight w:val="0"/>
                  <w:marTop w:val="300"/>
                  <w:marBottom w:val="150"/>
                  <w:divBdr>
                    <w:top w:val="none" w:sz="0" w:space="0" w:color="auto"/>
                    <w:left w:val="none" w:sz="0" w:space="0" w:color="auto"/>
                    <w:bottom w:val="none" w:sz="0" w:space="0" w:color="auto"/>
                    <w:right w:val="none" w:sz="0" w:space="0" w:color="auto"/>
                  </w:divBdr>
                </w:div>
                <w:div w:id="1099641816">
                  <w:marLeft w:val="0"/>
                  <w:marRight w:val="0"/>
                  <w:marTop w:val="300"/>
                  <w:marBottom w:val="150"/>
                  <w:divBdr>
                    <w:top w:val="none" w:sz="0" w:space="0" w:color="auto"/>
                    <w:left w:val="none" w:sz="0" w:space="0" w:color="auto"/>
                    <w:bottom w:val="none" w:sz="0" w:space="0" w:color="auto"/>
                    <w:right w:val="none" w:sz="0" w:space="0" w:color="auto"/>
                  </w:divBdr>
                </w:div>
                <w:div w:id="93868009">
                  <w:marLeft w:val="0"/>
                  <w:marRight w:val="0"/>
                  <w:marTop w:val="300"/>
                  <w:marBottom w:val="150"/>
                  <w:divBdr>
                    <w:top w:val="none" w:sz="0" w:space="0" w:color="auto"/>
                    <w:left w:val="none" w:sz="0" w:space="0" w:color="auto"/>
                    <w:bottom w:val="none" w:sz="0" w:space="0" w:color="auto"/>
                    <w:right w:val="none" w:sz="0" w:space="0" w:color="auto"/>
                  </w:divBdr>
                </w:div>
                <w:div w:id="1116171954">
                  <w:marLeft w:val="0"/>
                  <w:marRight w:val="0"/>
                  <w:marTop w:val="0"/>
                  <w:marBottom w:val="0"/>
                  <w:divBdr>
                    <w:top w:val="none" w:sz="0" w:space="0" w:color="auto"/>
                    <w:left w:val="none" w:sz="0" w:space="0" w:color="auto"/>
                    <w:bottom w:val="none" w:sz="0" w:space="0" w:color="auto"/>
                    <w:right w:val="none" w:sz="0" w:space="0" w:color="auto"/>
                  </w:divBdr>
                </w:div>
                <w:div w:id="1457411006">
                  <w:marLeft w:val="0"/>
                  <w:marRight w:val="0"/>
                  <w:marTop w:val="0"/>
                  <w:marBottom w:val="0"/>
                  <w:divBdr>
                    <w:top w:val="none" w:sz="0" w:space="0" w:color="auto"/>
                    <w:left w:val="none" w:sz="0" w:space="0" w:color="auto"/>
                    <w:bottom w:val="none" w:sz="0" w:space="0" w:color="auto"/>
                    <w:right w:val="none" w:sz="0" w:space="0" w:color="auto"/>
                  </w:divBdr>
                </w:div>
                <w:div w:id="989745000">
                  <w:marLeft w:val="0"/>
                  <w:marRight w:val="0"/>
                  <w:marTop w:val="0"/>
                  <w:marBottom w:val="0"/>
                  <w:divBdr>
                    <w:top w:val="none" w:sz="0" w:space="0" w:color="auto"/>
                    <w:left w:val="none" w:sz="0" w:space="0" w:color="auto"/>
                    <w:bottom w:val="none" w:sz="0" w:space="0" w:color="auto"/>
                    <w:right w:val="none" w:sz="0" w:space="0" w:color="auto"/>
                  </w:divBdr>
                </w:div>
                <w:div w:id="1462652062">
                  <w:marLeft w:val="0"/>
                  <w:marRight w:val="0"/>
                  <w:marTop w:val="0"/>
                  <w:marBottom w:val="0"/>
                  <w:divBdr>
                    <w:top w:val="none" w:sz="0" w:space="0" w:color="auto"/>
                    <w:left w:val="none" w:sz="0" w:space="0" w:color="auto"/>
                    <w:bottom w:val="none" w:sz="0" w:space="0" w:color="auto"/>
                    <w:right w:val="none" w:sz="0" w:space="0" w:color="auto"/>
                  </w:divBdr>
                </w:div>
                <w:div w:id="18419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4329">
          <w:marLeft w:val="0"/>
          <w:marRight w:val="0"/>
          <w:marTop w:val="0"/>
          <w:marBottom w:val="300"/>
          <w:divBdr>
            <w:top w:val="none" w:sz="0" w:space="0" w:color="auto"/>
            <w:left w:val="none" w:sz="0" w:space="0" w:color="auto"/>
            <w:bottom w:val="none" w:sz="0" w:space="0" w:color="auto"/>
            <w:right w:val="none" w:sz="0" w:space="0" w:color="auto"/>
          </w:divBdr>
          <w:divsChild>
            <w:div w:id="1997687632">
              <w:marLeft w:val="0"/>
              <w:marRight w:val="0"/>
              <w:marTop w:val="0"/>
              <w:marBottom w:val="0"/>
              <w:divBdr>
                <w:top w:val="none" w:sz="0" w:space="0" w:color="auto"/>
                <w:left w:val="none" w:sz="0" w:space="0" w:color="auto"/>
                <w:bottom w:val="none" w:sz="0" w:space="0" w:color="auto"/>
                <w:right w:val="none" w:sz="0" w:space="0" w:color="auto"/>
              </w:divBdr>
              <w:divsChild>
                <w:div w:id="1920358360">
                  <w:marLeft w:val="0"/>
                  <w:marRight w:val="0"/>
                  <w:marTop w:val="300"/>
                  <w:marBottom w:val="150"/>
                  <w:divBdr>
                    <w:top w:val="none" w:sz="0" w:space="0" w:color="auto"/>
                    <w:left w:val="none" w:sz="0" w:space="0" w:color="auto"/>
                    <w:bottom w:val="none" w:sz="0" w:space="0" w:color="auto"/>
                    <w:right w:val="none" w:sz="0" w:space="0" w:color="auto"/>
                  </w:divBdr>
                </w:div>
                <w:div w:id="664164741">
                  <w:marLeft w:val="0"/>
                  <w:marRight w:val="0"/>
                  <w:marTop w:val="300"/>
                  <w:marBottom w:val="150"/>
                  <w:divBdr>
                    <w:top w:val="none" w:sz="0" w:space="0" w:color="auto"/>
                    <w:left w:val="none" w:sz="0" w:space="0" w:color="auto"/>
                    <w:bottom w:val="none" w:sz="0" w:space="0" w:color="auto"/>
                    <w:right w:val="none" w:sz="0" w:space="0" w:color="auto"/>
                  </w:divBdr>
                </w:div>
                <w:div w:id="1522668723">
                  <w:marLeft w:val="0"/>
                  <w:marRight w:val="0"/>
                  <w:marTop w:val="300"/>
                  <w:marBottom w:val="150"/>
                  <w:divBdr>
                    <w:top w:val="none" w:sz="0" w:space="0" w:color="auto"/>
                    <w:left w:val="none" w:sz="0" w:space="0" w:color="auto"/>
                    <w:bottom w:val="none" w:sz="0" w:space="0" w:color="auto"/>
                    <w:right w:val="none" w:sz="0" w:space="0" w:color="auto"/>
                  </w:divBdr>
                </w:div>
                <w:div w:id="705182263">
                  <w:marLeft w:val="0"/>
                  <w:marRight w:val="0"/>
                  <w:marTop w:val="300"/>
                  <w:marBottom w:val="150"/>
                  <w:divBdr>
                    <w:top w:val="none" w:sz="0" w:space="0" w:color="auto"/>
                    <w:left w:val="none" w:sz="0" w:space="0" w:color="auto"/>
                    <w:bottom w:val="none" w:sz="0" w:space="0" w:color="auto"/>
                    <w:right w:val="none" w:sz="0" w:space="0" w:color="auto"/>
                  </w:divBdr>
                </w:div>
                <w:div w:id="1642463917">
                  <w:marLeft w:val="0"/>
                  <w:marRight w:val="0"/>
                  <w:marTop w:val="300"/>
                  <w:marBottom w:val="150"/>
                  <w:divBdr>
                    <w:top w:val="none" w:sz="0" w:space="0" w:color="auto"/>
                    <w:left w:val="none" w:sz="0" w:space="0" w:color="auto"/>
                    <w:bottom w:val="none" w:sz="0" w:space="0" w:color="auto"/>
                    <w:right w:val="none" w:sz="0" w:space="0" w:color="auto"/>
                  </w:divBdr>
                </w:div>
                <w:div w:id="1068381373">
                  <w:marLeft w:val="0"/>
                  <w:marRight w:val="0"/>
                  <w:marTop w:val="300"/>
                  <w:marBottom w:val="150"/>
                  <w:divBdr>
                    <w:top w:val="none" w:sz="0" w:space="0" w:color="auto"/>
                    <w:left w:val="none" w:sz="0" w:space="0" w:color="auto"/>
                    <w:bottom w:val="none" w:sz="0" w:space="0" w:color="auto"/>
                    <w:right w:val="none" w:sz="0" w:space="0" w:color="auto"/>
                  </w:divBdr>
                </w:div>
                <w:div w:id="1616713744">
                  <w:marLeft w:val="0"/>
                  <w:marRight w:val="0"/>
                  <w:marTop w:val="300"/>
                  <w:marBottom w:val="150"/>
                  <w:divBdr>
                    <w:top w:val="none" w:sz="0" w:space="0" w:color="auto"/>
                    <w:left w:val="none" w:sz="0" w:space="0" w:color="auto"/>
                    <w:bottom w:val="none" w:sz="0" w:space="0" w:color="auto"/>
                    <w:right w:val="none" w:sz="0" w:space="0" w:color="auto"/>
                  </w:divBdr>
                </w:div>
                <w:div w:id="789667792">
                  <w:marLeft w:val="0"/>
                  <w:marRight w:val="0"/>
                  <w:marTop w:val="300"/>
                  <w:marBottom w:val="150"/>
                  <w:divBdr>
                    <w:top w:val="none" w:sz="0" w:space="0" w:color="auto"/>
                    <w:left w:val="none" w:sz="0" w:space="0" w:color="auto"/>
                    <w:bottom w:val="none" w:sz="0" w:space="0" w:color="auto"/>
                    <w:right w:val="none" w:sz="0" w:space="0" w:color="auto"/>
                  </w:divBdr>
                </w:div>
                <w:div w:id="1134055563">
                  <w:marLeft w:val="0"/>
                  <w:marRight w:val="0"/>
                  <w:marTop w:val="300"/>
                  <w:marBottom w:val="150"/>
                  <w:divBdr>
                    <w:top w:val="none" w:sz="0" w:space="0" w:color="auto"/>
                    <w:left w:val="none" w:sz="0" w:space="0" w:color="auto"/>
                    <w:bottom w:val="none" w:sz="0" w:space="0" w:color="auto"/>
                    <w:right w:val="none" w:sz="0" w:space="0" w:color="auto"/>
                  </w:divBdr>
                </w:div>
                <w:div w:id="120809682">
                  <w:marLeft w:val="0"/>
                  <w:marRight w:val="0"/>
                  <w:marTop w:val="300"/>
                  <w:marBottom w:val="150"/>
                  <w:divBdr>
                    <w:top w:val="none" w:sz="0" w:space="0" w:color="auto"/>
                    <w:left w:val="none" w:sz="0" w:space="0" w:color="auto"/>
                    <w:bottom w:val="none" w:sz="0" w:space="0" w:color="auto"/>
                    <w:right w:val="none" w:sz="0" w:space="0" w:color="auto"/>
                  </w:divBdr>
                </w:div>
                <w:div w:id="1952204066">
                  <w:marLeft w:val="0"/>
                  <w:marRight w:val="0"/>
                  <w:marTop w:val="300"/>
                  <w:marBottom w:val="150"/>
                  <w:divBdr>
                    <w:top w:val="none" w:sz="0" w:space="0" w:color="auto"/>
                    <w:left w:val="none" w:sz="0" w:space="0" w:color="auto"/>
                    <w:bottom w:val="none" w:sz="0" w:space="0" w:color="auto"/>
                    <w:right w:val="none" w:sz="0" w:space="0" w:color="auto"/>
                  </w:divBdr>
                </w:div>
                <w:div w:id="1314093951">
                  <w:marLeft w:val="0"/>
                  <w:marRight w:val="0"/>
                  <w:marTop w:val="300"/>
                  <w:marBottom w:val="150"/>
                  <w:divBdr>
                    <w:top w:val="none" w:sz="0" w:space="0" w:color="auto"/>
                    <w:left w:val="none" w:sz="0" w:space="0" w:color="auto"/>
                    <w:bottom w:val="none" w:sz="0" w:space="0" w:color="auto"/>
                    <w:right w:val="none" w:sz="0" w:space="0" w:color="auto"/>
                  </w:divBdr>
                </w:div>
                <w:div w:id="1637443330">
                  <w:marLeft w:val="0"/>
                  <w:marRight w:val="0"/>
                  <w:marTop w:val="300"/>
                  <w:marBottom w:val="150"/>
                  <w:divBdr>
                    <w:top w:val="none" w:sz="0" w:space="0" w:color="auto"/>
                    <w:left w:val="none" w:sz="0" w:space="0" w:color="auto"/>
                    <w:bottom w:val="none" w:sz="0" w:space="0" w:color="auto"/>
                    <w:right w:val="none" w:sz="0" w:space="0" w:color="auto"/>
                  </w:divBdr>
                </w:div>
                <w:div w:id="1266501330">
                  <w:marLeft w:val="0"/>
                  <w:marRight w:val="0"/>
                  <w:marTop w:val="300"/>
                  <w:marBottom w:val="150"/>
                  <w:divBdr>
                    <w:top w:val="none" w:sz="0" w:space="0" w:color="auto"/>
                    <w:left w:val="none" w:sz="0" w:space="0" w:color="auto"/>
                    <w:bottom w:val="none" w:sz="0" w:space="0" w:color="auto"/>
                    <w:right w:val="none" w:sz="0" w:space="0" w:color="auto"/>
                  </w:divBdr>
                </w:div>
                <w:div w:id="5989302">
                  <w:marLeft w:val="0"/>
                  <w:marRight w:val="0"/>
                  <w:marTop w:val="300"/>
                  <w:marBottom w:val="150"/>
                  <w:divBdr>
                    <w:top w:val="none" w:sz="0" w:space="0" w:color="auto"/>
                    <w:left w:val="none" w:sz="0" w:space="0" w:color="auto"/>
                    <w:bottom w:val="none" w:sz="0" w:space="0" w:color="auto"/>
                    <w:right w:val="none" w:sz="0" w:space="0" w:color="auto"/>
                  </w:divBdr>
                </w:div>
                <w:div w:id="1798984790">
                  <w:marLeft w:val="0"/>
                  <w:marRight w:val="0"/>
                  <w:marTop w:val="300"/>
                  <w:marBottom w:val="150"/>
                  <w:divBdr>
                    <w:top w:val="none" w:sz="0" w:space="0" w:color="auto"/>
                    <w:left w:val="none" w:sz="0" w:space="0" w:color="auto"/>
                    <w:bottom w:val="none" w:sz="0" w:space="0" w:color="auto"/>
                    <w:right w:val="none" w:sz="0" w:space="0" w:color="auto"/>
                  </w:divBdr>
                </w:div>
                <w:div w:id="76178663">
                  <w:marLeft w:val="0"/>
                  <w:marRight w:val="0"/>
                  <w:marTop w:val="300"/>
                  <w:marBottom w:val="150"/>
                  <w:divBdr>
                    <w:top w:val="none" w:sz="0" w:space="0" w:color="auto"/>
                    <w:left w:val="none" w:sz="0" w:space="0" w:color="auto"/>
                    <w:bottom w:val="none" w:sz="0" w:space="0" w:color="auto"/>
                    <w:right w:val="none" w:sz="0" w:space="0" w:color="auto"/>
                  </w:divBdr>
                </w:div>
                <w:div w:id="461192945">
                  <w:marLeft w:val="0"/>
                  <w:marRight w:val="0"/>
                  <w:marTop w:val="300"/>
                  <w:marBottom w:val="150"/>
                  <w:divBdr>
                    <w:top w:val="none" w:sz="0" w:space="0" w:color="auto"/>
                    <w:left w:val="none" w:sz="0" w:space="0" w:color="auto"/>
                    <w:bottom w:val="none" w:sz="0" w:space="0" w:color="auto"/>
                    <w:right w:val="none" w:sz="0" w:space="0" w:color="auto"/>
                  </w:divBdr>
                </w:div>
                <w:div w:id="8519921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2028478143">
      <w:bodyDiv w:val="1"/>
      <w:marLeft w:val="0"/>
      <w:marRight w:val="0"/>
      <w:marTop w:val="0"/>
      <w:marBottom w:val="0"/>
      <w:divBdr>
        <w:top w:val="none" w:sz="0" w:space="0" w:color="auto"/>
        <w:left w:val="none" w:sz="0" w:space="0" w:color="auto"/>
        <w:bottom w:val="none" w:sz="0" w:space="0" w:color="auto"/>
        <w:right w:val="none" w:sz="0" w:space="0" w:color="auto"/>
      </w:divBdr>
      <w:divsChild>
        <w:div w:id="1689673953">
          <w:marLeft w:val="0"/>
          <w:marRight w:val="0"/>
          <w:marTop w:val="0"/>
          <w:marBottom w:val="0"/>
          <w:divBdr>
            <w:top w:val="none" w:sz="0" w:space="0" w:color="auto"/>
            <w:left w:val="none" w:sz="0" w:space="0" w:color="auto"/>
            <w:bottom w:val="none" w:sz="0" w:space="0" w:color="auto"/>
            <w:right w:val="none" w:sz="0" w:space="0" w:color="auto"/>
          </w:divBdr>
        </w:div>
        <w:div w:id="1064139577">
          <w:marLeft w:val="0"/>
          <w:marRight w:val="0"/>
          <w:marTop w:val="0"/>
          <w:marBottom w:val="0"/>
          <w:divBdr>
            <w:top w:val="none" w:sz="0" w:space="0" w:color="auto"/>
            <w:left w:val="none" w:sz="0" w:space="0" w:color="auto"/>
            <w:bottom w:val="none" w:sz="0" w:space="0" w:color="auto"/>
            <w:right w:val="none" w:sz="0" w:space="0" w:color="auto"/>
          </w:divBdr>
        </w:div>
        <w:div w:id="1574848055">
          <w:marLeft w:val="0"/>
          <w:marRight w:val="0"/>
          <w:marTop w:val="0"/>
          <w:marBottom w:val="0"/>
          <w:divBdr>
            <w:top w:val="none" w:sz="0" w:space="0" w:color="auto"/>
            <w:left w:val="none" w:sz="0" w:space="0" w:color="auto"/>
            <w:bottom w:val="none" w:sz="0" w:space="0" w:color="auto"/>
            <w:right w:val="none" w:sz="0" w:space="0" w:color="auto"/>
          </w:divBdr>
        </w:div>
        <w:div w:id="1200780751">
          <w:marLeft w:val="0"/>
          <w:marRight w:val="0"/>
          <w:marTop w:val="0"/>
          <w:marBottom w:val="0"/>
          <w:divBdr>
            <w:top w:val="none" w:sz="0" w:space="0" w:color="auto"/>
            <w:left w:val="none" w:sz="0" w:space="0" w:color="auto"/>
            <w:bottom w:val="none" w:sz="0" w:space="0" w:color="auto"/>
            <w:right w:val="none" w:sz="0" w:space="0" w:color="auto"/>
          </w:divBdr>
        </w:div>
        <w:div w:id="685667774">
          <w:marLeft w:val="0"/>
          <w:marRight w:val="0"/>
          <w:marTop w:val="0"/>
          <w:marBottom w:val="0"/>
          <w:divBdr>
            <w:top w:val="none" w:sz="0" w:space="0" w:color="auto"/>
            <w:left w:val="none" w:sz="0" w:space="0" w:color="auto"/>
            <w:bottom w:val="none" w:sz="0" w:space="0" w:color="auto"/>
            <w:right w:val="none" w:sz="0" w:space="0" w:color="auto"/>
          </w:divBdr>
        </w:div>
        <w:div w:id="942878158">
          <w:marLeft w:val="0"/>
          <w:marRight w:val="0"/>
          <w:marTop w:val="0"/>
          <w:marBottom w:val="0"/>
          <w:divBdr>
            <w:top w:val="none" w:sz="0" w:space="0" w:color="auto"/>
            <w:left w:val="none" w:sz="0" w:space="0" w:color="auto"/>
            <w:bottom w:val="none" w:sz="0" w:space="0" w:color="auto"/>
            <w:right w:val="none" w:sz="0" w:space="0" w:color="auto"/>
          </w:divBdr>
        </w:div>
        <w:div w:id="1125780882">
          <w:marLeft w:val="0"/>
          <w:marRight w:val="0"/>
          <w:marTop w:val="0"/>
          <w:marBottom w:val="0"/>
          <w:divBdr>
            <w:top w:val="none" w:sz="0" w:space="0" w:color="auto"/>
            <w:left w:val="none" w:sz="0" w:space="0" w:color="auto"/>
            <w:bottom w:val="none" w:sz="0" w:space="0" w:color="auto"/>
            <w:right w:val="none" w:sz="0" w:space="0" w:color="auto"/>
          </w:divBdr>
        </w:div>
        <w:div w:id="602424244">
          <w:marLeft w:val="0"/>
          <w:marRight w:val="0"/>
          <w:marTop w:val="0"/>
          <w:marBottom w:val="0"/>
          <w:divBdr>
            <w:top w:val="none" w:sz="0" w:space="0" w:color="auto"/>
            <w:left w:val="none" w:sz="0" w:space="0" w:color="auto"/>
            <w:bottom w:val="none" w:sz="0" w:space="0" w:color="auto"/>
            <w:right w:val="none" w:sz="0" w:space="0" w:color="auto"/>
          </w:divBdr>
        </w:div>
        <w:div w:id="1545098300">
          <w:marLeft w:val="0"/>
          <w:marRight w:val="0"/>
          <w:marTop w:val="0"/>
          <w:marBottom w:val="0"/>
          <w:divBdr>
            <w:top w:val="none" w:sz="0" w:space="0" w:color="auto"/>
            <w:left w:val="none" w:sz="0" w:space="0" w:color="auto"/>
            <w:bottom w:val="none" w:sz="0" w:space="0" w:color="auto"/>
            <w:right w:val="none" w:sz="0" w:space="0" w:color="auto"/>
          </w:divBdr>
        </w:div>
        <w:div w:id="363673097">
          <w:marLeft w:val="0"/>
          <w:marRight w:val="0"/>
          <w:marTop w:val="0"/>
          <w:marBottom w:val="0"/>
          <w:divBdr>
            <w:top w:val="none" w:sz="0" w:space="0" w:color="auto"/>
            <w:left w:val="none" w:sz="0" w:space="0" w:color="auto"/>
            <w:bottom w:val="none" w:sz="0" w:space="0" w:color="auto"/>
            <w:right w:val="none" w:sz="0" w:space="0" w:color="auto"/>
          </w:divBdr>
        </w:div>
        <w:div w:id="194270957">
          <w:marLeft w:val="0"/>
          <w:marRight w:val="0"/>
          <w:marTop w:val="0"/>
          <w:marBottom w:val="0"/>
          <w:divBdr>
            <w:top w:val="none" w:sz="0" w:space="0" w:color="auto"/>
            <w:left w:val="none" w:sz="0" w:space="0" w:color="auto"/>
            <w:bottom w:val="none" w:sz="0" w:space="0" w:color="auto"/>
            <w:right w:val="none" w:sz="0" w:space="0" w:color="auto"/>
          </w:divBdr>
        </w:div>
        <w:div w:id="1965573641">
          <w:marLeft w:val="0"/>
          <w:marRight w:val="0"/>
          <w:marTop w:val="0"/>
          <w:marBottom w:val="0"/>
          <w:divBdr>
            <w:top w:val="none" w:sz="0" w:space="0" w:color="auto"/>
            <w:left w:val="none" w:sz="0" w:space="0" w:color="auto"/>
            <w:bottom w:val="none" w:sz="0" w:space="0" w:color="auto"/>
            <w:right w:val="none" w:sz="0" w:space="0" w:color="auto"/>
          </w:divBdr>
        </w:div>
        <w:div w:id="1691756602">
          <w:marLeft w:val="0"/>
          <w:marRight w:val="0"/>
          <w:marTop w:val="0"/>
          <w:marBottom w:val="0"/>
          <w:divBdr>
            <w:top w:val="none" w:sz="0" w:space="0" w:color="auto"/>
            <w:left w:val="none" w:sz="0" w:space="0" w:color="auto"/>
            <w:bottom w:val="none" w:sz="0" w:space="0" w:color="auto"/>
            <w:right w:val="none" w:sz="0" w:space="0" w:color="auto"/>
          </w:divBdr>
        </w:div>
        <w:div w:id="1602906861">
          <w:marLeft w:val="0"/>
          <w:marRight w:val="0"/>
          <w:marTop w:val="0"/>
          <w:marBottom w:val="0"/>
          <w:divBdr>
            <w:top w:val="none" w:sz="0" w:space="0" w:color="auto"/>
            <w:left w:val="none" w:sz="0" w:space="0" w:color="auto"/>
            <w:bottom w:val="none" w:sz="0" w:space="0" w:color="auto"/>
            <w:right w:val="none" w:sz="0" w:space="0" w:color="auto"/>
          </w:divBdr>
        </w:div>
        <w:div w:id="488864054">
          <w:marLeft w:val="0"/>
          <w:marRight w:val="0"/>
          <w:marTop w:val="0"/>
          <w:marBottom w:val="0"/>
          <w:divBdr>
            <w:top w:val="none" w:sz="0" w:space="0" w:color="auto"/>
            <w:left w:val="none" w:sz="0" w:space="0" w:color="auto"/>
            <w:bottom w:val="none" w:sz="0" w:space="0" w:color="auto"/>
            <w:right w:val="none" w:sz="0" w:space="0" w:color="auto"/>
          </w:divBdr>
        </w:div>
        <w:div w:id="1116290265">
          <w:marLeft w:val="0"/>
          <w:marRight w:val="0"/>
          <w:marTop w:val="0"/>
          <w:marBottom w:val="0"/>
          <w:divBdr>
            <w:top w:val="none" w:sz="0" w:space="0" w:color="auto"/>
            <w:left w:val="none" w:sz="0" w:space="0" w:color="auto"/>
            <w:bottom w:val="none" w:sz="0" w:space="0" w:color="auto"/>
            <w:right w:val="none" w:sz="0" w:space="0" w:color="auto"/>
          </w:divBdr>
        </w:div>
        <w:div w:id="2068448943">
          <w:marLeft w:val="0"/>
          <w:marRight w:val="0"/>
          <w:marTop w:val="0"/>
          <w:marBottom w:val="0"/>
          <w:divBdr>
            <w:top w:val="none" w:sz="0" w:space="0" w:color="auto"/>
            <w:left w:val="none" w:sz="0" w:space="0" w:color="auto"/>
            <w:bottom w:val="none" w:sz="0" w:space="0" w:color="auto"/>
            <w:right w:val="none" w:sz="0" w:space="0" w:color="auto"/>
          </w:divBdr>
        </w:div>
        <w:div w:id="2007394736">
          <w:marLeft w:val="0"/>
          <w:marRight w:val="0"/>
          <w:marTop w:val="0"/>
          <w:marBottom w:val="0"/>
          <w:divBdr>
            <w:top w:val="none" w:sz="0" w:space="0" w:color="auto"/>
            <w:left w:val="none" w:sz="0" w:space="0" w:color="auto"/>
            <w:bottom w:val="none" w:sz="0" w:space="0" w:color="auto"/>
            <w:right w:val="none" w:sz="0" w:space="0" w:color="auto"/>
          </w:divBdr>
        </w:div>
        <w:div w:id="601182467">
          <w:marLeft w:val="0"/>
          <w:marRight w:val="0"/>
          <w:marTop w:val="0"/>
          <w:marBottom w:val="0"/>
          <w:divBdr>
            <w:top w:val="none" w:sz="0" w:space="0" w:color="auto"/>
            <w:left w:val="none" w:sz="0" w:space="0" w:color="auto"/>
            <w:bottom w:val="none" w:sz="0" w:space="0" w:color="auto"/>
            <w:right w:val="none" w:sz="0" w:space="0" w:color="auto"/>
          </w:divBdr>
        </w:div>
        <w:div w:id="1970938088">
          <w:marLeft w:val="0"/>
          <w:marRight w:val="0"/>
          <w:marTop w:val="0"/>
          <w:marBottom w:val="0"/>
          <w:divBdr>
            <w:top w:val="none" w:sz="0" w:space="0" w:color="auto"/>
            <w:left w:val="none" w:sz="0" w:space="0" w:color="auto"/>
            <w:bottom w:val="none" w:sz="0" w:space="0" w:color="auto"/>
            <w:right w:val="none" w:sz="0" w:space="0" w:color="auto"/>
          </w:divBdr>
        </w:div>
      </w:divsChild>
    </w:div>
    <w:div w:id="2042898416">
      <w:bodyDiv w:val="1"/>
      <w:marLeft w:val="0"/>
      <w:marRight w:val="0"/>
      <w:marTop w:val="0"/>
      <w:marBottom w:val="0"/>
      <w:divBdr>
        <w:top w:val="none" w:sz="0" w:space="0" w:color="auto"/>
        <w:left w:val="none" w:sz="0" w:space="0" w:color="auto"/>
        <w:bottom w:val="none" w:sz="0" w:space="0" w:color="auto"/>
        <w:right w:val="none" w:sz="0" w:space="0" w:color="auto"/>
      </w:divBdr>
    </w:div>
    <w:div w:id="2076734977">
      <w:bodyDiv w:val="1"/>
      <w:marLeft w:val="0"/>
      <w:marRight w:val="0"/>
      <w:marTop w:val="0"/>
      <w:marBottom w:val="0"/>
      <w:divBdr>
        <w:top w:val="none" w:sz="0" w:space="0" w:color="auto"/>
        <w:left w:val="none" w:sz="0" w:space="0" w:color="auto"/>
        <w:bottom w:val="none" w:sz="0" w:space="0" w:color="auto"/>
        <w:right w:val="none" w:sz="0" w:space="0" w:color="auto"/>
      </w:divBdr>
      <w:divsChild>
        <w:div w:id="197396557">
          <w:marLeft w:val="0"/>
          <w:marRight w:val="0"/>
          <w:marTop w:val="0"/>
          <w:marBottom w:val="0"/>
          <w:divBdr>
            <w:top w:val="none" w:sz="0" w:space="0" w:color="auto"/>
            <w:left w:val="none" w:sz="0" w:space="0" w:color="auto"/>
            <w:bottom w:val="none" w:sz="0" w:space="0" w:color="auto"/>
            <w:right w:val="none" w:sz="0" w:space="0" w:color="auto"/>
          </w:divBdr>
        </w:div>
        <w:div w:id="2114083098">
          <w:marLeft w:val="0"/>
          <w:marRight w:val="0"/>
          <w:marTop w:val="0"/>
          <w:marBottom w:val="0"/>
          <w:divBdr>
            <w:top w:val="none" w:sz="0" w:space="0" w:color="auto"/>
            <w:left w:val="none" w:sz="0" w:space="0" w:color="auto"/>
            <w:bottom w:val="none" w:sz="0" w:space="0" w:color="auto"/>
            <w:right w:val="none" w:sz="0" w:space="0" w:color="auto"/>
          </w:divBdr>
        </w:div>
        <w:div w:id="1363359100">
          <w:marLeft w:val="0"/>
          <w:marRight w:val="0"/>
          <w:marTop w:val="0"/>
          <w:marBottom w:val="0"/>
          <w:divBdr>
            <w:top w:val="none" w:sz="0" w:space="0" w:color="auto"/>
            <w:left w:val="none" w:sz="0" w:space="0" w:color="auto"/>
            <w:bottom w:val="none" w:sz="0" w:space="0" w:color="auto"/>
            <w:right w:val="none" w:sz="0" w:space="0" w:color="auto"/>
          </w:divBdr>
        </w:div>
        <w:div w:id="1905683052">
          <w:marLeft w:val="0"/>
          <w:marRight w:val="0"/>
          <w:marTop w:val="0"/>
          <w:marBottom w:val="0"/>
          <w:divBdr>
            <w:top w:val="none" w:sz="0" w:space="0" w:color="auto"/>
            <w:left w:val="none" w:sz="0" w:space="0" w:color="auto"/>
            <w:bottom w:val="none" w:sz="0" w:space="0" w:color="auto"/>
            <w:right w:val="none" w:sz="0" w:space="0" w:color="auto"/>
          </w:divBdr>
        </w:div>
        <w:div w:id="1524053699">
          <w:marLeft w:val="0"/>
          <w:marRight w:val="0"/>
          <w:marTop w:val="0"/>
          <w:marBottom w:val="0"/>
          <w:divBdr>
            <w:top w:val="none" w:sz="0" w:space="0" w:color="auto"/>
            <w:left w:val="none" w:sz="0" w:space="0" w:color="auto"/>
            <w:bottom w:val="none" w:sz="0" w:space="0" w:color="auto"/>
            <w:right w:val="none" w:sz="0" w:space="0" w:color="auto"/>
          </w:divBdr>
        </w:div>
        <w:div w:id="1796487125">
          <w:marLeft w:val="0"/>
          <w:marRight w:val="0"/>
          <w:marTop w:val="0"/>
          <w:marBottom w:val="0"/>
          <w:divBdr>
            <w:top w:val="none" w:sz="0" w:space="0" w:color="auto"/>
            <w:left w:val="none" w:sz="0" w:space="0" w:color="auto"/>
            <w:bottom w:val="none" w:sz="0" w:space="0" w:color="auto"/>
            <w:right w:val="none" w:sz="0" w:space="0" w:color="auto"/>
          </w:divBdr>
        </w:div>
        <w:div w:id="143739567">
          <w:marLeft w:val="0"/>
          <w:marRight w:val="0"/>
          <w:marTop w:val="0"/>
          <w:marBottom w:val="0"/>
          <w:divBdr>
            <w:top w:val="none" w:sz="0" w:space="0" w:color="auto"/>
            <w:left w:val="none" w:sz="0" w:space="0" w:color="auto"/>
            <w:bottom w:val="none" w:sz="0" w:space="0" w:color="auto"/>
            <w:right w:val="none" w:sz="0" w:space="0" w:color="auto"/>
          </w:divBdr>
        </w:div>
        <w:div w:id="682513050">
          <w:marLeft w:val="0"/>
          <w:marRight w:val="0"/>
          <w:marTop w:val="0"/>
          <w:marBottom w:val="0"/>
          <w:divBdr>
            <w:top w:val="none" w:sz="0" w:space="0" w:color="auto"/>
            <w:left w:val="none" w:sz="0" w:space="0" w:color="auto"/>
            <w:bottom w:val="none" w:sz="0" w:space="0" w:color="auto"/>
            <w:right w:val="none" w:sz="0" w:space="0" w:color="auto"/>
          </w:divBdr>
        </w:div>
        <w:div w:id="1959869030">
          <w:marLeft w:val="0"/>
          <w:marRight w:val="0"/>
          <w:marTop w:val="0"/>
          <w:marBottom w:val="0"/>
          <w:divBdr>
            <w:top w:val="none" w:sz="0" w:space="0" w:color="auto"/>
            <w:left w:val="none" w:sz="0" w:space="0" w:color="auto"/>
            <w:bottom w:val="none" w:sz="0" w:space="0" w:color="auto"/>
            <w:right w:val="none" w:sz="0" w:space="0" w:color="auto"/>
          </w:divBdr>
        </w:div>
        <w:div w:id="2022775485">
          <w:marLeft w:val="0"/>
          <w:marRight w:val="0"/>
          <w:marTop w:val="0"/>
          <w:marBottom w:val="0"/>
          <w:divBdr>
            <w:top w:val="none" w:sz="0" w:space="0" w:color="auto"/>
            <w:left w:val="none" w:sz="0" w:space="0" w:color="auto"/>
            <w:bottom w:val="none" w:sz="0" w:space="0" w:color="auto"/>
            <w:right w:val="none" w:sz="0" w:space="0" w:color="auto"/>
          </w:divBdr>
        </w:div>
        <w:div w:id="1097826065">
          <w:marLeft w:val="0"/>
          <w:marRight w:val="0"/>
          <w:marTop w:val="0"/>
          <w:marBottom w:val="0"/>
          <w:divBdr>
            <w:top w:val="none" w:sz="0" w:space="0" w:color="auto"/>
            <w:left w:val="none" w:sz="0" w:space="0" w:color="auto"/>
            <w:bottom w:val="none" w:sz="0" w:space="0" w:color="auto"/>
            <w:right w:val="none" w:sz="0" w:space="0" w:color="auto"/>
          </w:divBdr>
        </w:div>
        <w:div w:id="1664700449">
          <w:marLeft w:val="0"/>
          <w:marRight w:val="0"/>
          <w:marTop w:val="0"/>
          <w:marBottom w:val="0"/>
          <w:divBdr>
            <w:top w:val="none" w:sz="0" w:space="0" w:color="auto"/>
            <w:left w:val="none" w:sz="0" w:space="0" w:color="auto"/>
            <w:bottom w:val="none" w:sz="0" w:space="0" w:color="auto"/>
            <w:right w:val="none" w:sz="0" w:space="0" w:color="auto"/>
          </w:divBdr>
        </w:div>
        <w:div w:id="427895205">
          <w:marLeft w:val="0"/>
          <w:marRight w:val="0"/>
          <w:marTop w:val="0"/>
          <w:marBottom w:val="0"/>
          <w:divBdr>
            <w:top w:val="none" w:sz="0" w:space="0" w:color="auto"/>
            <w:left w:val="none" w:sz="0" w:space="0" w:color="auto"/>
            <w:bottom w:val="none" w:sz="0" w:space="0" w:color="auto"/>
            <w:right w:val="none" w:sz="0" w:space="0" w:color="auto"/>
          </w:divBdr>
        </w:div>
        <w:div w:id="561792829">
          <w:marLeft w:val="0"/>
          <w:marRight w:val="0"/>
          <w:marTop w:val="0"/>
          <w:marBottom w:val="0"/>
          <w:divBdr>
            <w:top w:val="none" w:sz="0" w:space="0" w:color="auto"/>
            <w:left w:val="none" w:sz="0" w:space="0" w:color="auto"/>
            <w:bottom w:val="none" w:sz="0" w:space="0" w:color="auto"/>
            <w:right w:val="none" w:sz="0" w:space="0" w:color="auto"/>
          </w:divBdr>
        </w:div>
        <w:div w:id="465007090">
          <w:marLeft w:val="0"/>
          <w:marRight w:val="0"/>
          <w:marTop w:val="0"/>
          <w:marBottom w:val="0"/>
          <w:divBdr>
            <w:top w:val="none" w:sz="0" w:space="0" w:color="auto"/>
            <w:left w:val="none" w:sz="0" w:space="0" w:color="auto"/>
            <w:bottom w:val="none" w:sz="0" w:space="0" w:color="auto"/>
            <w:right w:val="none" w:sz="0" w:space="0" w:color="auto"/>
          </w:divBdr>
        </w:div>
        <w:div w:id="1855996698">
          <w:marLeft w:val="0"/>
          <w:marRight w:val="0"/>
          <w:marTop w:val="0"/>
          <w:marBottom w:val="0"/>
          <w:divBdr>
            <w:top w:val="none" w:sz="0" w:space="0" w:color="auto"/>
            <w:left w:val="none" w:sz="0" w:space="0" w:color="auto"/>
            <w:bottom w:val="none" w:sz="0" w:space="0" w:color="auto"/>
            <w:right w:val="none" w:sz="0" w:space="0" w:color="auto"/>
          </w:divBdr>
        </w:div>
        <w:div w:id="1673489018">
          <w:marLeft w:val="0"/>
          <w:marRight w:val="0"/>
          <w:marTop w:val="0"/>
          <w:marBottom w:val="0"/>
          <w:divBdr>
            <w:top w:val="none" w:sz="0" w:space="0" w:color="auto"/>
            <w:left w:val="none" w:sz="0" w:space="0" w:color="auto"/>
            <w:bottom w:val="none" w:sz="0" w:space="0" w:color="auto"/>
            <w:right w:val="none" w:sz="0" w:space="0" w:color="auto"/>
          </w:divBdr>
        </w:div>
        <w:div w:id="1909999478">
          <w:marLeft w:val="0"/>
          <w:marRight w:val="0"/>
          <w:marTop w:val="0"/>
          <w:marBottom w:val="0"/>
          <w:divBdr>
            <w:top w:val="none" w:sz="0" w:space="0" w:color="auto"/>
            <w:left w:val="none" w:sz="0" w:space="0" w:color="auto"/>
            <w:bottom w:val="none" w:sz="0" w:space="0" w:color="auto"/>
            <w:right w:val="none" w:sz="0" w:space="0" w:color="auto"/>
          </w:divBdr>
        </w:div>
        <w:div w:id="568463936">
          <w:marLeft w:val="0"/>
          <w:marRight w:val="0"/>
          <w:marTop w:val="0"/>
          <w:marBottom w:val="0"/>
          <w:divBdr>
            <w:top w:val="none" w:sz="0" w:space="0" w:color="auto"/>
            <w:left w:val="none" w:sz="0" w:space="0" w:color="auto"/>
            <w:bottom w:val="none" w:sz="0" w:space="0" w:color="auto"/>
            <w:right w:val="none" w:sz="0" w:space="0" w:color="auto"/>
          </w:divBdr>
        </w:div>
        <w:div w:id="542061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www.pentaho.com/"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yperlink" Target="http://www.bi-spain.com"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www.Oracle.com/technetwork/middleware/bi-enterprise-edition/overview/index.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hyperlink" Target="http://www.Oracle.com/technetwork/developertools/warehouse/downloads/software/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64E5D-5693-4F35-889F-B20D39EAF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82</Pages>
  <Words>17755</Words>
  <Characters>97653</Characters>
  <Application>Microsoft Office Word</Application>
  <DocSecurity>0</DocSecurity>
  <Lines>813</Lines>
  <Paragraphs>230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115178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Hernán Ruitón Carrera</dc:creator>
  <cp:lastModifiedBy>Windows User</cp:lastModifiedBy>
  <cp:revision>6</cp:revision>
  <cp:lastPrinted>2015-07-23T21:53:00Z</cp:lastPrinted>
  <dcterms:created xsi:type="dcterms:W3CDTF">2018-06-28T11:01:00Z</dcterms:created>
  <dcterms:modified xsi:type="dcterms:W3CDTF">2018-07-07T22:11:00Z</dcterms:modified>
</cp:coreProperties>
</file>