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05" w:rsidRDefault="00D21505" w:rsidP="003A2362">
      <w:pPr>
        <w:rPr>
          <w:rFonts w:ascii="Arial" w:hAnsi="Arial" w:cs="Arial"/>
          <w:sz w:val="32"/>
        </w:rPr>
      </w:pPr>
    </w:p>
    <w:p w:rsidR="00DD531D" w:rsidRPr="00044416" w:rsidRDefault="00DD531D" w:rsidP="00DD531D">
      <w:pPr>
        <w:autoSpaceDE w:val="0"/>
        <w:autoSpaceDN w:val="0"/>
        <w:adjustRightInd w:val="0"/>
        <w:jc w:val="center"/>
        <w:rPr>
          <w:rFonts w:ascii="Times New Roman" w:hAnsi="Times New Roman"/>
          <w:b/>
          <w:color w:val="000000"/>
          <w:sz w:val="36"/>
          <w:szCs w:val="40"/>
        </w:rPr>
      </w:pPr>
      <w:r w:rsidRPr="00044416">
        <w:rPr>
          <w:rFonts w:ascii="Times New Roman" w:hAnsi="Times New Roman"/>
          <w:b/>
          <w:color w:val="000000"/>
          <w:sz w:val="36"/>
          <w:szCs w:val="40"/>
        </w:rPr>
        <w:t>Universidad Nacional Mayor de San Marcos</w:t>
      </w:r>
    </w:p>
    <w:p w:rsidR="00DD531D" w:rsidRPr="00044416" w:rsidRDefault="00DD531D" w:rsidP="00DD531D">
      <w:pPr>
        <w:autoSpaceDE w:val="0"/>
        <w:autoSpaceDN w:val="0"/>
        <w:adjustRightInd w:val="0"/>
        <w:jc w:val="center"/>
        <w:rPr>
          <w:rFonts w:ascii="Times New Roman" w:hAnsi="Times New Roman"/>
          <w:b/>
          <w:color w:val="000000"/>
          <w:sz w:val="36"/>
          <w:szCs w:val="40"/>
        </w:rPr>
      </w:pPr>
      <w:r w:rsidRPr="00044416">
        <w:rPr>
          <w:rFonts w:ascii="Times New Roman" w:hAnsi="Times New Roman"/>
          <w:b/>
          <w:color w:val="000000"/>
          <w:sz w:val="36"/>
          <w:szCs w:val="40"/>
        </w:rPr>
        <w:t>Facultad de Ingeniería de Sistemas e Informática</w:t>
      </w:r>
    </w:p>
    <w:p w:rsidR="00DD531D" w:rsidRPr="00044416" w:rsidRDefault="00DD531D" w:rsidP="00DD531D">
      <w:pPr>
        <w:autoSpaceDE w:val="0"/>
        <w:autoSpaceDN w:val="0"/>
        <w:adjustRightInd w:val="0"/>
        <w:jc w:val="center"/>
        <w:rPr>
          <w:rFonts w:ascii="Times New Roman" w:hAnsi="Times New Roman"/>
          <w:b/>
          <w:color w:val="000000"/>
          <w:sz w:val="36"/>
          <w:szCs w:val="40"/>
        </w:rPr>
      </w:pPr>
      <w:r w:rsidRPr="00044416">
        <w:rPr>
          <w:rFonts w:ascii="Times New Roman" w:hAnsi="Times New Roman"/>
          <w:b/>
          <w:color w:val="000000"/>
          <w:sz w:val="36"/>
          <w:szCs w:val="40"/>
        </w:rPr>
        <w:t>E.A.P. de Ingeniería de Sistemas</w:t>
      </w:r>
    </w:p>
    <w:p w:rsidR="00DD531D" w:rsidRPr="00044416" w:rsidRDefault="00DD531D" w:rsidP="00DD531D">
      <w:pPr>
        <w:autoSpaceDE w:val="0"/>
        <w:autoSpaceDN w:val="0"/>
        <w:adjustRightInd w:val="0"/>
        <w:jc w:val="center"/>
        <w:rPr>
          <w:rFonts w:ascii="Times New Roman" w:hAnsi="Times New Roman"/>
          <w:b/>
          <w:color w:val="000000"/>
          <w:sz w:val="36"/>
          <w:szCs w:val="40"/>
        </w:rPr>
      </w:pPr>
    </w:p>
    <w:p w:rsidR="00DD531D" w:rsidRDefault="00DD531D" w:rsidP="00DD531D">
      <w:pPr>
        <w:jc w:val="center"/>
        <w:rPr>
          <w:lang w:val="es-ES"/>
        </w:rPr>
      </w:pPr>
      <w:r>
        <w:rPr>
          <w:noProof/>
          <w:lang w:eastAsia="es-PE"/>
        </w:rPr>
        <w:drawing>
          <wp:inline distT="0" distB="0" distL="0" distR="0" wp14:anchorId="4E2628CF" wp14:editId="28F86338">
            <wp:extent cx="2865796" cy="3338417"/>
            <wp:effectExtent l="0" t="0" r="0" b="0"/>
            <wp:docPr id="10" name="Imagen 10" descr="http://avepg.cadunmsm.com/pluginfile.php/2/course/section/475/escudo_unm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vepg.cadunmsm.com/pluginfile.php/2/course/section/475/escudo_unms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6154" cy="3338835"/>
                    </a:xfrm>
                    <a:prstGeom prst="rect">
                      <a:avLst/>
                    </a:prstGeom>
                    <a:noFill/>
                    <a:ln>
                      <a:noFill/>
                    </a:ln>
                  </pic:spPr>
                </pic:pic>
              </a:graphicData>
            </a:graphic>
          </wp:inline>
        </w:drawing>
      </w:r>
    </w:p>
    <w:p w:rsidR="00DD531D" w:rsidRDefault="00DD531D" w:rsidP="00DD531D">
      <w:pPr>
        <w:jc w:val="center"/>
        <w:rPr>
          <w:lang w:val="es-ES"/>
        </w:rPr>
      </w:pPr>
    </w:p>
    <w:p w:rsidR="00DD531D" w:rsidRDefault="00DD531D" w:rsidP="00DD531D">
      <w:pPr>
        <w:autoSpaceDE w:val="0"/>
        <w:autoSpaceDN w:val="0"/>
        <w:adjustRightInd w:val="0"/>
        <w:jc w:val="center"/>
        <w:rPr>
          <w:rFonts w:ascii="Times New Roman" w:hAnsi="Times New Roman"/>
          <w:color w:val="000000"/>
        </w:rPr>
      </w:pPr>
    </w:p>
    <w:p w:rsidR="00DD531D" w:rsidRPr="00CC52C9" w:rsidRDefault="00DD531D" w:rsidP="00DD531D">
      <w:pPr>
        <w:autoSpaceDE w:val="0"/>
        <w:autoSpaceDN w:val="0"/>
        <w:adjustRightInd w:val="0"/>
        <w:rPr>
          <w:rFonts w:ascii="Times New Roman" w:hAnsi="Times New Roman"/>
          <w:color w:val="000000"/>
        </w:rPr>
      </w:pPr>
    </w:p>
    <w:p w:rsidR="00DD531D" w:rsidRPr="00ED203F" w:rsidRDefault="00DD531D" w:rsidP="00DD531D">
      <w:pPr>
        <w:autoSpaceDE w:val="0"/>
        <w:autoSpaceDN w:val="0"/>
        <w:adjustRightInd w:val="0"/>
        <w:spacing w:after="240"/>
        <w:jc w:val="both"/>
        <w:rPr>
          <w:rFonts w:ascii="Arial" w:hAnsi="Arial" w:cs="Arial"/>
          <w:color w:val="000000"/>
          <w:sz w:val="32"/>
          <w:szCs w:val="32"/>
        </w:rPr>
      </w:pPr>
      <w:r w:rsidRPr="00ED203F">
        <w:rPr>
          <w:rFonts w:ascii="Arial" w:hAnsi="Arial" w:cs="Arial"/>
          <w:b/>
          <w:color w:val="000000"/>
          <w:sz w:val="32"/>
          <w:szCs w:val="32"/>
        </w:rPr>
        <w:t>Docente:</w:t>
      </w:r>
      <w:r w:rsidRPr="00ED203F">
        <w:rPr>
          <w:rFonts w:ascii="Arial" w:hAnsi="Arial" w:cs="Arial"/>
          <w:color w:val="000000"/>
          <w:sz w:val="32"/>
          <w:szCs w:val="32"/>
        </w:rPr>
        <w:t xml:space="preserve"> </w:t>
      </w:r>
      <w:r>
        <w:rPr>
          <w:rFonts w:ascii="Arial" w:hAnsi="Arial" w:cs="Arial"/>
          <w:color w:val="000000"/>
          <w:sz w:val="32"/>
          <w:szCs w:val="32"/>
        </w:rPr>
        <w:tab/>
        <w:t xml:space="preserve">Dr. </w:t>
      </w:r>
      <w:r w:rsidRPr="00ED203F">
        <w:rPr>
          <w:rFonts w:ascii="Arial" w:hAnsi="Arial" w:cs="Arial"/>
          <w:color w:val="000000"/>
          <w:sz w:val="32"/>
          <w:szCs w:val="32"/>
        </w:rPr>
        <w:t>Vega Huerta</w:t>
      </w:r>
      <w:r>
        <w:rPr>
          <w:rFonts w:ascii="Arial" w:hAnsi="Arial" w:cs="Arial"/>
          <w:color w:val="000000"/>
          <w:sz w:val="32"/>
          <w:szCs w:val="32"/>
        </w:rPr>
        <w:t xml:space="preserve">, </w:t>
      </w:r>
      <w:r w:rsidRPr="00ED203F">
        <w:rPr>
          <w:rFonts w:ascii="Arial" w:hAnsi="Arial" w:cs="Arial"/>
          <w:color w:val="000000"/>
          <w:sz w:val="32"/>
          <w:szCs w:val="32"/>
        </w:rPr>
        <w:t>Hugo</w:t>
      </w:r>
    </w:p>
    <w:p w:rsidR="00DD531D" w:rsidRPr="00ED203F" w:rsidRDefault="00DD531D" w:rsidP="00DD531D">
      <w:pPr>
        <w:autoSpaceDE w:val="0"/>
        <w:autoSpaceDN w:val="0"/>
        <w:adjustRightInd w:val="0"/>
        <w:spacing w:after="240"/>
        <w:jc w:val="both"/>
        <w:rPr>
          <w:rFonts w:ascii="Arial" w:hAnsi="Arial" w:cs="Arial"/>
          <w:color w:val="000000"/>
          <w:sz w:val="32"/>
          <w:szCs w:val="32"/>
        </w:rPr>
      </w:pPr>
      <w:r w:rsidRPr="00ED203F">
        <w:rPr>
          <w:rFonts w:ascii="Arial" w:hAnsi="Arial" w:cs="Arial"/>
          <w:b/>
          <w:color w:val="000000"/>
          <w:sz w:val="32"/>
          <w:szCs w:val="32"/>
        </w:rPr>
        <w:t xml:space="preserve">Alumna: </w:t>
      </w:r>
      <w:r>
        <w:rPr>
          <w:rFonts w:ascii="Arial" w:hAnsi="Arial" w:cs="Arial"/>
          <w:b/>
          <w:color w:val="000000"/>
          <w:sz w:val="32"/>
          <w:szCs w:val="32"/>
        </w:rPr>
        <w:tab/>
      </w:r>
      <w:r>
        <w:rPr>
          <w:rFonts w:ascii="Arial" w:hAnsi="Arial" w:cs="Arial"/>
          <w:b/>
          <w:color w:val="000000"/>
          <w:sz w:val="32"/>
          <w:szCs w:val="32"/>
        </w:rPr>
        <w:tab/>
      </w:r>
      <w:r>
        <w:rPr>
          <w:rFonts w:ascii="Arial" w:hAnsi="Arial" w:cs="Arial"/>
          <w:color w:val="000000"/>
          <w:sz w:val="32"/>
          <w:szCs w:val="32"/>
        </w:rPr>
        <w:t>Ruitón Carrera, Joel Hernán</w:t>
      </w:r>
      <w:r w:rsidRPr="00ED203F">
        <w:rPr>
          <w:rFonts w:ascii="Arial" w:hAnsi="Arial" w:cs="Arial"/>
          <w:color w:val="000000"/>
          <w:sz w:val="32"/>
          <w:szCs w:val="32"/>
        </w:rPr>
        <w:t xml:space="preserve"> </w:t>
      </w:r>
    </w:p>
    <w:p w:rsidR="00DD531D" w:rsidRPr="00ED203F" w:rsidRDefault="00DD531D" w:rsidP="00DD531D">
      <w:pPr>
        <w:autoSpaceDE w:val="0"/>
        <w:autoSpaceDN w:val="0"/>
        <w:adjustRightInd w:val="0"/>
        <w:spacing w:after="240"/>
        <w:jc w:val="both"/>
        <w:rPr>
          <w:rFonts w:ascii="Arial" w:hAnsi="Arial" w:cs="Arial"/>
          <w:b/>
          <w:color w:val="000000"/>
          <w:sz w:val="32"/>
          <w:szCs w:val="32"/>
        </w:rPr>
      </w:pPr>
      <w:r w:rsidRPr="00ED203F">
        <w:rPr>
          <w:rFonts w:ascii="Arial" w:hAnsi="Arial" w:cs="Arial"/>
          <w:b/>
          <w:color w:val="000000"/>
          <w:sz w:val="32"/>
          <w:szCs w:val="32"/>
        </w:rPr>
        <w:t xml:space="preserve">Curso: </w:t>
      </w:r>
      <w:r>
        <w:rPr>
          <w:rFonts w:ascii="Arial" w:hAnsi="Arial" w:cs="Arial"/>
          <w:b/>
          <w:color w:val="000000"/>
          <w:sz w:val="32"/>
          <w:szCs w:val="32"/>
        </w:rPr>
        <w:tab/>
      </w:r>
      <w:r>
        <w:rPr>
          <w:rFonts w:ascii="Arial" w:hAnsi="Arial" w:cs="Arial"/>
          <w:b/>
          <w:color w:val="000000"/>
          <w:sz w:val="32"/>
          <w:szCs w:val="32"/>
        </w:rPr>
        <w:tab/>
      </w:r>
      <w:r w:rsidRPr="00175DF5">
        <w:rPr>
          <w:rFonts w:ascii="Arial" w:hAnsi="Arial" w:cs="Arial"/>
          <w:color w:val="000000"/>
          <w:sz w:val="32"/>
          <w:szCs w:val="32"/>
        </w:rPr>
        <w:t>Proyecto de</w:t>
      </w:r>
      <w:r>
        <w:rPr>
          <w:rFonts w:ascii="Arial" w:hAnsi="Arial" w:cs="Arial"/>
          <w:b/>
          <w:color w:val="000000"/>
          <w:sz w:val="32"/>
          <w:szCs w:val="32"/>
        </w:rPr>
        <w:t xml:space="preserve"> </w:t>
      </w:r>
      <w:r w:rsidRPr="00ED203F">
        <w:rPr>
          <w:rFonts w:ascii="Arial" w:hAnsi="Arial" w:cs="Arial"/>
          <w:color w:val="000000"/>
          <w:sz w:val="32"/>
          <w:szCs w:val="32"/>
        </w:rPr>
        <w:t>Tesis II</w:t>
      </w:r>
    </w:p>
    <w:p w:rsidR="00DD531D" w:rsidRPr="00DD531D" w:rsidRDefault="00DD531D" w:rsidP="00DD531D">
      <w:pPr>
        <w:autoSpaceDE w:val="0"/>
        <w:autoSpaceDN w:val="0"/>
        <w:adjustRightInd w:val="0"/>
        <w:spacing w:after="240"/>
        <w:ind w:left="2124" w:hanging="2124"/>
        <w:jc w:val="both"/>
        <w:rPr>
          <w:rFonts w:ascii="Arial" w:hAnsi="Arial" w:cs="Arial"/>
          <w:b/>
          <w:color w:val="0070C0"/>
          <w:sz w:val="32"/>
          <w:szCs w:val="32"/>
          <w:lang w:val="es-ES"/>
        </w:rPr>
      </w:pPr>
      <w:r w:rsidRPr="00ED203F">
        <w:rPr>
          <w:rFonts w:ascii="Arial" w:hAnsi="Arial" w:cs="Arial"/>
          <w:b/>
          <w:color w:val="000000"/>
          <w:sz w:val="32"/>
          <w:szCs w:val="32"/>
        </w:rPr>
        <w:t xml:space="preserve">Proyecto: </w:t>
      </w:r>
      <w:r>
        <w:rPr>
          <w:rFonts w:ascii="Arial" w:hAnsi="Arial" w:cs="Arial"/>
          <w:b/>
          <w:color w:val="000000"/>
          <w:sz w:val="32"/>
          <w:szCs w:val="32"/>
        </w:rPr>
        <w:tab/>
      </w:r>
      <w:r w:rsidRPr="00DD531D">
        <w:rPr>
          <w:rFonts w:ascii="Arial" w:hAnsi="Arial" w:cs="Arial"/>
          <w:color w:val="70AD47" w:themeColor="accent6"/>
          <w:sz w:val="32"/>
          <w:szCs w:val="32"/>
        </w:rPr>
        <w:t>Implementación de Inteligencia de Negocios aplicando la metodología de  Ralph Kimball</w:t>
      </w:r>
      <w:r w:rsidRPr="00DD531D">
        <w:rPr>
          <w:rFonts w:ascii="Arial" w:hAnsi="Arial" w:cs="Arial"/>
          <w:color w:val="7B7B7B" w:themeColor="accent3" w:themeShade="BF"/>
          <w:sz w:val="32"/>
          <w:szCs w:val="32"/>
        </w:rPr>
        <w:t xml:space="preserve"> </w:t>
      </w:r>
      <w:r w:rsidRPr="00DD531D">
        <w:rPr>
          <w:rFonts w:ascii="Arial" w:hAnsi="Arial" w:cs="Arial"/>
          <w:color w:val="ED7D31" w:themeColor="accent2"/>
          <w:sz w:val="32"/>
          <w:szCs w:val="32"/>
        </w:rPr>
        <w:t>para</w:t>
      </w:r>
      <w:r>
        <w:rPr>
          <w:rFonts w:ascii="Arial" w:hAnsi="Arial" w:cs="Arial"/>
          <w:color w:val="7B7B7B" w:themeColor="accent3" w:themeShade="BF"/>
          <w:sz w:val="32"/>
          <w:szCs w:val="32"/>
        </w:rPr>
        <w:t xml:space="preserve"> </w:t>
      </w:r>
      <w:r w:rsidRPr="00DB2105">
        <w:rPr>
          <w:rFonts w:ascii="Arial" w:hAnsi="Arial" w:cs="Arial"/>
          <w:color w:val="5B9BD5" w:themeColor="accent1"/>
          <w:sz w:val="32"/>
          <w:szCs w:val="32"/>
          <w:u w:val="single"/>
        </w:rPr>
        <w:t>optimizar la toma de decisiones</w:t>
      </w:r>
      <w:r w:rsidRPr="00DD531D">
        <w:rPr>
          <w:rFonts w:ascii="Arial" w:hAnsi="Arial" w:cs="Arial"/>
          <w:color w:val="5B9BD5" w:themeColor="accent1"/>
          <w:sz w:val="32"/>
          <w:szCs w:val="32"/>
        </w:rPr>
        <w:t xml:space="preserve"> en el área</w:t>
      </w:r>
      <w:r>
        <w:rPr>
          <w:rFonts w:ascii="Arial" w:hAnsi="Arial" w:cs="Arial"/>
          <w:color w:val="5B9BD5" w:themeColor="accent1"/>
          <w:sz w:val="32"/>
          <w:szCs w:val="32"/>
        </w:rPr>
        <w:t xml:space="preserve"> </w:t>
      </w:r>
      <w:r w:rsidRPr="00DD531D">
        <w:rPr>
          <w:rFonts w:ascii="Arial" w:hAnsi="Arial" w:cs="Arial"/>
          <w:color w:val="5B9BD5" w:themeColor="accent1"/>
          <w:sz w:val="32"/>
          <w:szCs w:val="32"/>
        </w:rPr>
        <w:t>de operaciones de Ipsos</w:t>
      </w:r>
    </w:p>
    <w:p w:rsidR="000F612B" w:rsidRPr="00C83106" w:rsidRDefault="000F612B" w:rsidP="007160C1">
      <w:pPr>
        <w:pStyle w:val="Ttulo1"/>
        <w:jc w:val="center"/>
        <w:rPr>
          <w:rFonts w:ascii="Arial" w:hAnsi="Arial" w:cs="Arial"/>
          <w:b/>
          <w:color w:val="auto"/>
        </w:rPr>
      </w:pPr>
      <w:bookmarkStart w:id="0" w:name="_Toc513809412"/>
      <w:r w:rsidRPr="00C83106">
        <w:rPr>
          <w:rFonts w:ascii="Arial" w:hAnsi="Arial" w:cs="Arial"/>
          <w:b/>
          <w:color w:val="auto"/>
        </w:rPr>
        <w:lastRenderedPageBreak/>
        <w:t>RESUMEN</w:t>
      </w:r>
      <w:bookmarkEnd w:id="0"/>
    </w:p>
    <w:p w:rsidR="000F612B" w:rsidRPr="00C83106" w:rsidRDefault="003C759F" w:rsidP="000F612B">
      <w:pPr>
        <w:pStyle w:val="Predeterminado"/>
        <w:spacing w:line="276" w:lineRule="auto"/>
        <w:jc w:val="center"/>
        <w:rPr>
          <w:rFonts w:ascii="Arial" w:hAnsi="Arial" w:cs="Arial"/>
          <w:b/>
          <w:sz w:val="28"/>
          <w:szCs w:val="36"/>
          <w:u w:val="single"/>
        </w:rPr>
      </w:pPr>
      <w:r>
        <w:rPr>
          <w:rFonts w:ascii="Arial" w:hAnsi="Arial" w:cs="Arial"/>
          <w:b/>
          <w:sz w:val="28"/>
          <w:szCs w:val="36"/>
        </w:rPr>
        <w:t>IMPLEMENTACIÓN DE INTELIGENCIA DE NEGOCIOS</w:t>
      </w:r>
      <w:r w:rsidR="000F612B" w:rsidRPr="00C83106">
        <w:rPr>
          <w:rFonts w:ascii="Arial" w:hAnsi="Arial" w:cs="Arial"/>
          <w:b/>
          <w:sz w:val="28"/>
          <w:szCs w:val="36"/>
        </w:rPr>
        <w:t xml:space="preserve"> </w:t>
      </w:r>
      <w:r w:rsidRPr="00C83106">
        <w:rPr>
          <w:rFonts w:ascii="Arial" w:hAnsi="Arial" w:cs="Arial"/>
          <w:b/>
          <w:sz w:val="28"/>
          <w:szCs w:val="36"/>
        </w:rPr>
        <w:t xml:space="preserve">APLICANDO LA METODOLOGÍA DE RALPH KIMBALL </w:t>
      </w:r>
      <w:r w:rsidR="000F612B" w:rsidRPr="00C83106">
        <w:rPr>
          <w:rFonts w:ascii="Arial" w:hAnsi="Arial" w:cs="Arial"/>
          <w:b/>
          <w:sz w:val="28"/>
          <w:szCs w:val="36"/>
        </w:rPr>
        <w:t xml:space="preserve">PARA </w:t>
      </w:r>
      <w:r w:rsidR="00AD6388">
        <w:rPr>
          <w:rFonts w:ascii="Arial" w:hAnsi="Arial" w:cs="Arial"/>
          <w:b/>
          <w:sz w:val="28"/>
          <w:szCs w:val="36"/>
        </w:rPr>
        <w:t>OPTIMIZAR</w:t>
      </w:r>
      <w:r w:rsidR="000F612B" w:rsidRPr="00C83106">
        <w:rPr>
          <w:rFonts w:ascii="Arial" w:hAnsi="Arial" w:cs="Arial"/>
          <w:b/>
          <w:sz w:val="28"/>
          <w:szCs w:val="36"/>
        </w:rPr>
        <w:t xml:space="preserve"> LA TOMA DE DECISIONES EN EL </w:t>
      </w:r>
      <w:r w:rsidR="009F69F9">
        <w:rPr>
          <w:rFonts w:ascii="Arial" w:hAnsi="Arial" w:cs="Arial"/>
          <w:b/>
          <w:sz w:val="28"/>
          <w:szCs w:val="36"/>
        </w:rPr>
        <w:t xml:space="preserve">AREA DE </w:t>
      </w:r>
      <w:r w:rsidR="005549A0">
        <w:rPr>
          <w:rFonts w:ascii="Arial" w:hAnsi="Arial" w:cs="Arial"/>
          <w:b/>
          <w:sz w:val="28"/>
          <w:szCs w:val="36"/>
        </w:rPr>
        <w:t>OPERACIONES DE IPSOS</w:t>
      </w:r>
      <w:r w:rsidR="00B96E7E">
        <w:rPr>
          <w:rFonts w:ascii="Arial" w:hAnsi="Arial" w:cs="Arial"/>
          <w:b/>
          <w:sz w:val="28"/>
          <w:szCs w:val="36"/>
        </w:rPr>
        <w:t xml:space="preserve"> </w:t>
      </w:r>
    </w:p>
    <w:p w:rsidR="000F612B" w:rsidRPr="00C83106" w:rsidRDefault="000F612B" w:rsidP="000F612B">
      <w:pPr>
        <w:pStyle w:val="Predeterminado"/>
        <w:jc w:val="center"/>
        <w:rPr>
          <w:rFonts w:ascii="Arial" w:hAnsi="Arial" w:cs="Arial"/>
          <w:b/>
          <w:sz w:val="32"/>
          <w:szCs w:val="32"/>
        </w:rPr>
      </w:pPr>
    </w:p>
    <w:p w:rsidR="000F612B" w:rsidRPr="00C83106" w:rsidRDefault="000F612B" w:rsidP="000F612B">
      <w:pPr>
        <w:pStyle w:val="Predeterminado"/>
        <w:rPr>
          <w:rFonts w:ascii="Arial" w:hAnsi="Arial" w:cs="Arial"/>
        </w:rPr>
      </w:pPr>
      <w:r w:rsidRPr="00C83106">
        <w:rPr>
          <w:rFonts w:ascii="Arial" w:hAnsi="Arial" w:cs="Arial"/>
        </w:rPr>
        <w:tab/>
        <w:t>E</w:t>
      </w:r>
      <w:r w:rsidR="003A2362">
        <w:rPr>
          <w:rFonts w:ascii="Arial" w:hAnsi="Arial" w:cs="Arial"/>
        </w:rPr>
        <w:t>n esta Tesis</w:t>
      </w:r>
      <w:r w:rsidRPr="00C83106">
        <w:rPr>
          <w:rFonts w:ascii="Arial" w:hAnsi="Arial" w:cs="Arial"/>
        </w:rPr>
        <w:t xml:space="preserve"> se implementa una </w:t>
      </w:r>
      <w:r w:rsidR="003D01A3" w:rsidRPr="00C83106">
        <w:rPr>
          <w:rFonts w:ascii="Arial" w:hAnsi="Arial" w:cs="Arial"/>
        </w:rPr>
        <w:t>solución</w:t>
      </w:r>
      <w:r w:rsidRPr="00C83106">
        <w:rPr>
          <w:rFonts w:ascii="Arial" w:hAnsi="Arial" w:cs="Arial"/>
        </w:rPr>
        <w:t xml:space="preserve"> de Inteligencia de Negocios que nos permitirá analizar y entender los datos obtenidos de sistemas transaccionales para tomar mejores decisiones y así cumplir con los objetivos del</w:t>
      </w:r>
      <w:r w:rsidR="000332E1">
        <w:rPr>
          <w:rFonts w:ascii="Arial" w:hAnsi="Arial" w:cs="Arial"/>
        </w:rPr>
        <w:t xml:space="preserve"> área </w:t>
      </w:r>
      <w:r w:rsidR="009F69F9">
        <w:rPr>
          <w:rFonts w:ascii="Arial" w:hAnsi="Arial" w:cs="Arial"/>
        </w:rPr>
        <w:t xml:space="preserve">de </w:t>
      </w:r>
      <w:r w:rsidR="005549A0">
        <w:rPr>
          <w:rFonts w:ascii="Arial" w:hAnsi="Arial" w:cs="Arial"/>
        </w:rPr>
        <w:t>Operaciones de Ipsos</w:t>
      </w:r>
      <w:r w:rsidR="0034671D">
        <w:rPr>
          <w:rFonts w:ascii="Arial" w:hAnsi="Arial" w:cs="Arial"/>
        </w:rPr>
        <w:fldChar w:fldCharType="begin"/>
      </w:r>
      <w:r w:rsidR="0034671D">
        <w:instrText xml:space="preserve"> XE "</w:instrText>
      </w:r>
      <w:r w:rsidR="0034671D" w:rsidRPr="005C5AF9">
        <w:rPr>
          <w:rFonts w:ascii="Arial" w:hAnsi="Arial" w:cs="Arial"/>
        </w:rPr>
        <w:instrText>GSS:</w:instrText>
      </w:r>
      <w:r w:rsidR="0034671D" w:rsidRPr="005C5AF9">
        <w:instrText>Empresa Global Sales Solutions</w:instrText>
      </w:r>
      <w:r w:rsidR="0034671D">
        <w:instrText xml:space="preserve">" </w:instrText>
      </w:r>
      <w:r w:rsidR="0034671D">
        <w:rPr>
          <w:rFonts w:ascii="Arial" w:hAnsi="Arial" w:cs="Arial"/>
        </w:rPr>
        <w:fldChar w:fldCharType="end"/>
      </w:r>
      <w:r w:rsidRPr="00C83106">
        <w:rPr>
          <w:rFonts w:ascii="Arial" w:hAnsi="Arial" w:cs="Arial"/>
        </w:rPr>
        <w:t xml:space="preserve">. Se ha considerado como caso de estudio </w:t>
      </w:r>
      <w:r w:rsidR="00DC67A0">
        <w:rPr>
          <w:rFonts w:ascii="Arial" w:hAnsi="Arial" w:cs="Arial"/>
        </w:rPr>
        <w:t>una compañía de servicios BPO</w:t>
      </w:r>
      <w:r w:rsidR="00684C9C">
        <w:rPr>
          <w:rFonts w:ascii="Arial" w:hAnsi="Arial" w:cs="Arial"/>
        </w:rPr>
        <w:t xml:space="preserve"> en la cual se ofrecen servicios evaluación de calidad a la empresa Ipsos</w:t>
      </w:r>
      <w:r w:rsidR="0034671D">
        <w:rPr>
          <w:rFonts w:ascii="Arial" w:hAnsi="Arial" w:cs="Arial"/>
        </w:rPr>
        <w:fldChar w:fldCharType="begin"/>
      </w:r>
      <w:r w:rsidR="0034671D">
        <w:instrText xml:space="preserve"> XE "</w:instrText>
      </w:r>
      <w:r w:rsidR="0034671D" w:rsidRPr="00C6707E">
        <w:rPr>
          <w:rFonts w:ascii="Arial" w:hAnsi="Arial" w:cs="Arial"/>
        </w:rPr>
        <w:instrText>BPO:</w:instrText>
      </w:r>
      <w:r w:rsidR="0034671D" w:rsidRPr="00C6707E">
        <w:instrText>La subcontratación de procesos de negocios o externalización de procesos de negocio</w:instrText>
      </w:r>
      <w:r w:rsidR="0034671D">
        <w:instrText xml:space="preserve">" </w:instrText>
      </w:r>
      <w:r w:rsidR="0034671D">
        <w:rPr>
          <w:rFonts w:ascii="Arial" w:hAnsi="Arial" w:cs="Arial"/>
        </w:rPr>
        <w:fldChar w:fldCharType="end"/>
      </w:r>
      <w:r w:rsidRPr="00C83106">
        <w:rPr>
          <w:rFonts w:ascii="Arial" w:hAnsi="Arial" w:cs="Arial"/>
        </w:rPr>
        <w:t xml:space="preserve"> y una metodología de trabajo en la que se llegará al modelo dimens</w:t>
      </w:r>
      <w:r w:rsidR="00946918">
        <w:rPr>
          <w:rFonts w:ascii="Arial" w:hAnsi="Arial" w:cs="Arial"/>
        </w:rPr>
        <w:t xml:space="preserve">ional y a la presentación de una solución </w:t>
      </w:r>
      <w:r w:rsidRPr="00C83106">
        <w:rPr>
          <w:rFonts w:ascii="Arial" w:hAnsi="Arial" w:cs="Arial"/>
        </w:rPr>
        <w:t>que responderá las preguntas del negoc</w:t>
      </w:r>
      <w:r w:rsidR="00703730">
        <w:rPr>
          <w:rFonts w:ascii="Arial" w:hAnsi="Arial" w:cs="Arial"/>
        </w:rPr>
        <w:t>io. El resultado será una toma de decisiones eficaz</w:t>
      </w:r>
      <w:r w:rsidR="00684C9C">
        <w:rPr>
          <w:rFonts w:ascii="Arial" w:hAnsi="Arial" w:cs="Arial"/>
        </w:rPr>
        <w:t xml:space="preserve"> para el cliente Ipsos</w:t>
      </w:r>
      <w:r w:rsidRPr="00C83106">
        <w:rPr>
          <w:rFonts w:ascii="Arial" w:hAnsi="Arial" w:cs="Arial"/>
        </w:rPr>
        <w:t xml:space="preserve"> y mejora en la rentabilidad de la empresa</w:t>
      </w:r>
      <w:r w:rsidR="00684C9C">
        <w:rPr>
          <w:rFonts w:ascii="Arial" w:hAnsi="Arial" w:cs="Arial"/>
        </w:rPr>
        <w:t xml:space="preserve"> GSS</w:t>
      </w:r>
      <w:r w:rsidRPr="00C83106">
        <w:rPr>
          <w:rFonts w:ascii="Arial" w:hAnsi="Arial" w:cs="Arial"/>
        </w:rPr>
        <w:t xml:space="preserve">. </w:t>
      </w:r>
    </w:p>
    <w:p w:rsidR="000F612B" w:rsidRPr="00C83106" w:rsidRDefault="000F612B" w:rsidP="000F612B">
      <w:pPr>
        <w:pStyle w:val="Predeterminado"/>
        <w:rPr>
          <w:rFonts w:ascii="Arial" w:hAnsi="Arial" w:cs="Arial"/>
          <w:u w:val="single"/>
        </w:rPr>
      </w:pPr>
      <w:r w:rsidRPr="00C83106">
        <w:rPr>
          <w:rFonts w:ascii="Arial" w:hAnsi="Arial" w:cs="Arial"/>
        </w:rPr>
        <w:tab/>
        <w:t>Como solución de Business Intelligence se diseña un datama</w:t>
      </w:r>
      <w:r w:rsidR="00453EE2">
        <w:rPr>
          <w:rFonts w:ascii="Arial" w:hAnsi="Arial" w:cs="Arial"/>
        </w:rPr>
        <w:t>rt de gestión de encuestas</w:t>
      </w:r>
      <w:r w:rsidR="00EB61F4" w:rsidRPr="00C83106">
        <w:rPr>
          <w:rFonts w:ascii="Arial" w:hAnsi="Arial" w:cs="Arial"/>
        </w:rPr>
        <w:t>, luego se realizarán</w:t>
      </w:r>
      <w:r w:rsidRPr="00C83106">
        <w:rPr>
          <w:rFonts w:ascii="Arial" w:hAnsi="Arial" w:cs="Arial"/>
        </w:rPr>
        <w:t xml:space="preserve"> los procesos de extracción, transformación y carga de datos, logrando un </w:t>
      </w:r>
      <w:r w:rsidR="00FD1002" w:rsidRPr="00C83106">
        <w:rPr>
          <w:rFonts w:ascii="Arial" w:hAnsi="Arial" w:cs="Arial"/>
        </w:rPr>
        <w:t>estado</w:t>
      </w:r>
      <w:r w:rsidRPr="00C83106">
        <w:rPr>
          <w:rFonts w:ascii="Arial" w:hAnsi="Arial" w:cs="Arial"/>
        </w:rPr>
        <w:t xml:space="preserve"> donde la explotación de los datos mediante reportes permitan  hacer el análisis de la información.</w:t>
      </w:r>
    </w:p>
    <w:p w:rsidR="000F612B" w:rsidRPr="00C83106" w:rsidRDefault="000F612B" w:rsidP="000F612B">
      <w:pPr>
        <w:pStyle w:val="Predeterminado"/>
        <w:jc w:val="center"/>
        <w:rPr>
          <w:rFonts w:ascii="Arial" w:hAnsi="Arial" w:cs="Arial"/>
          <w:b/>
          <w:sz w:val="32"/>
          <w:szCs w:val="32"/>
        </w:rPr>
      </w:pPr>
    </w:p>
    <w:p w:rsidR="000F612B" w:rsidRPr="00C83106" w:rsidRDefault="000F612B" w:rsidP="000F612B">
      <w:pPr>
        <w:pStyle w:val="Predeterminado"/>
        <w:rPr>
          <w:rFonts w:ascii="Arial" w:hAnsi="Arial" w:cs="Arial"/>
        </w:rPr>
      </w:pPr>
      <w:r w:rsidRPr="00C83106">
        <w:rPr>
          <w:rFonts w:ascii="Arial" w:hAnsi="Arial" w:cs="Arial"/>
          <w:b/>
        </w:rPr>
        <w:t xml:space="preserve">Palabras claves: </w:t>
      </w:r>
      <w:r w:rsidRPr="00C83106">
        <w:rPr>
          <w:rFonts w:ascii="Arial" w:hAnsi="Arial" w:cs="Arial"/>
        </w:rPr>
        <w:t xml:space="preserve">Business Intelligence, Toma de decisiones, Metodología de Ralph Kimball, </w:t>
      </w:r>
      <w:r w:rsidR="00946918">
        <w:rPr>
          <w:rFonts w:ascii="Arial" w:hAnsi="Arial" w:cs="Arial"/>
        </w:rPr>
        <w:t xml:space="preserve">Metodología Rapid Warehousing, Metodología Bill Inmon, </w:t>
      </w:r>
      <w:r w:rsidRPr="00C83106">
        <w:rPr>
          <w:rFonts w:ascii="Arial" w:hAnsi="Arial" w:cs="Arial"/>
        </w:rPr>
        <w:t>Transaccional, Infor</w:t>
      </w:r>
      <w:r w:rsidR="00703730">
        <w:rPr>
          <w:rFonts w:ascii="Arial" w:hAnsi="Arial" w:cs="Arial"/>
        </w:rPr>
        <w:t>mación</w:t>
      </w:r>
      <w:r w:rsidRPr="00C83106">
        <w:rPr>
          <w:rFonts w:ascii="Arial" w:hAnsi="Arial" w:cs="Arial"/>
        </w:rPr>
        <w:t>.</w:t>
      </w:r>
    </w:p>
    <w:p w:rsidR="000F612B" w:rsidRPr="00C83106" w:rsidRDefault="000F612B">
      <w:pPr>
        <w:rPr>
          <w:rFonts w:ascii="Arial" w:hAnsi="Arial" w:cs="Arial"/>
          <w:lang w:val="es-ES"/>
        </w:rPr>
      </w:pPr>
    </w:p>
    <w:p w:rsidR="000F612B" w:rsidRPr="00C83106" w:rsidRDefault="000F612B">
      <w:pPr>
        <w:rPr>
          <w:rFonts w:ascii="Arial" w:hAnsi="Arial" w:cs="Arial"/>
          <w:lang w:val="es-ES"/>
        </w:rPr>
      </w:pPr>
    </w:p>
    <w:p w:rsidR="000F612B" w:rsidRPr="00C83106" w:rsidRDefault="000F612B">
      <w:pPr>
        <w:rPr>
          <w:rFonts w:ascii="Arial" w:hAnsi="Arial" w:cs="Arial"/>
          <w:lang w:val="es-ES"/>
        </w:rPr>
      </w:pPr>
    </w:p>
    <w:p w:rsidR="000F612B" w:rsidRPr="00C83106" w:rsidRDefault="000F612B">
      <w:pPr>
        <w:rPr>
          <w:rFonts w:ascii="Arial" w:hAnsi="Arial" w:cs="Arial"/>
          <w:lang w:val="es-ES"/>
        </w:rPr>
      </w:pPr>
    </w:p>
    <w:p w:rsidR="000F612B" w:rsidRPr="00C83106" w:rsidRDefault="000F612B">
      <w:pPr>
        <w:rPr>
          <w:rFonts w:ascii="Arial" w:hAnsi="Arial" w:cs="Arial"/>
          <w:lang w:val="es-ES"/>
        </w:rPr>
      </w:pPr>
    </w:p>
    <w:p w:rsidR="000F612B" w:rsidRPr="00C83106" w:rsidRDefault="000F612B">
      <w:pPr>
        <w:rPr>
          <w:rFonts w:ascii="Arial" w:hAnsi="Arial" w:cs="Arial"/>
          <w:lang w:val="es-ES"/>
        </w:rPr>
      </w:pPr>
    </w:p>
    <w:p w:rsidR="000F612B" w:rsidRPr="00C83106" w:rsidRDefault="000F612B">
      <w:pPr>
        <w:rPr>
          <w:rFonts w:ascii="Arial" w:hAnsi="Arial" w:cs="Arial"/>
          <w:lang w:val="es-ES"/>
        </w:rPr>
      </w:pPr>
    </w:p>
    <w:p w:rsidR="000F612B" w:rsidRPr="00C83106" w:rsidRDefault="000F612B">
      <w:pPr>
        <w:rPr>
          <w:rFonts w:ascii="Arial" w:hAnsi="Arial" w:cs="Arial"/>
          <w:lang w:val="es-ES"/>
        </w:rPr>
      </w:pPr>
    </w:p>
    <w:p w:rsidR="003D01A3" w:rsidRPr="00C83106" w:rsidRDefault="00370967" w:rsidP="007160C1">
      <w:pPr>
        <w:pStyle w:val="Ttulo1"/>
        <w:jc w:val="center"/>
        <w:rPr>
          <w:rFonts w:ascii="Arial" w:hAnsi="Arial" w:cs="Arial"/>
          <w:b/>
          <w:color w:val="auto"/>
        </w:rPr>
      </w:pPr>
      <w:bookmarkStart w:id="1" w:name="_Toc513809413"/>
      <w:r w:rsidRPr="00C83106">
        <w:rPr>
          <w:rFonts w:ascii="Arial" w:hAnsi="Arial" w:cs="Arial"/>
          <w:b/>
          <w:color w:val="auto"/>
        </w:rPr>
        <w:t>INTRODUCCIÓN</w:t>
      </w:r>
      <w:bookmarkEnd w:id="1"/>
    </w:p>
    <w:p w:rsidR="003D01A3" w:rsidRPr="00C83106" w:rsidRDefault="003D01A3" w:rsidP="003D01A3">
      <w:pPr>
        <w:pStyle w:val="Predeterminado"/>
        <w:jc w:val="center"/>
        <w:rPr>
          <w:rFonts w:ascii="Arial" w:hAnsi="Arial" w:cs="Arial"/>
          <w:b/>
          <w:sz w:val="32"/>
          <w:szCs w:val="32"/>
        </w:rPr>
      </w:pPr>
    </w:p>
    <w:p w:rsidR="003D01A3" w:rsidRPr="00C83106" w:rsidRDefault="003D01A3" w:rsidP="003D01A3">
      <w:pPr>
        <w:pStyle w:val="Predeterminado"/>
        <w:rPr>
          <w:rFonts w:ascii="Arial" w:hAnsi="Arial" w:cs="Arial"/>
        </w:rPr>
      </w:pPr>
      <w:r w:rsidRPr="00C83106">
        <w:rPr>
          <w:rFonts w:ascii="Arial" w:hAnsi="Arial" w:cs="Arial"/>
        </w:rPr>
        <w:t>El presente trabajo de investigación tiene como objetivo principal el desarr</w:t>
      </w:r>
      <w:r w:rsidR="00BB2183">
        <w:rPr>
          <w:rFonts w:ascii="Arial" w:hAnsi="Arial" w:cs="Arial"/>
        </w:rPr>
        <w:t xml:space="preserve">ollo  de Business Intelligence, </w:t>
      </w:r>
      <w:r w:rsidRPr="00C83106">
        <w:rPr>
          <w:rFonts w:ascii="Arial" w:hAnsi="Arial" w:cs="Arial"/>
        </w:rPr>
        <w:t>aplicando la metodología de Ralph Kimball para mejorar la toma de deci</w:t>
      </w:r>
      <w:r w:rsidR="009F69F9">
        <w:rPr>
          <w:rFonts w:ascii="Arial" w:hAnsi="Arial" w:cs="Arial"/>
        </w:rPr>
        <w:t xml:space="preserve">siones  en el área de </w:t>
      </w:r>
      <w:r w:rsidR="00684C9C">
        <w:rPr>
          <w:rFonts w:ascii="Arial" w:hAnsi="Arial" w:cs="Arial"/>
        </w:rPr>
        <w:t xml:space="preserve">Operaciones de Ipsos </w:t>
      </w:r>
      <w:r w:rsidR="0034671D">
        <w:rPr>
          <w:rFonts w:ascii="Arial" w:hAnsi="Arial" w:cs="Arial"/>
        </w:rPr>
        <w:fldChar w:fldCharType="begin"/>
      </w:r>
      <w:r w:rsidR="0034671D">
        <w:instrText xml:space="preserve"> XE "</w:instrText>
      </w:r>
      <w:r w:rsidR="0034671D" w:rsidRPr="005C5AF9">
        <w:rPr>
          <w:rFonts w:ascii="Arial" w:hAnsi="Arial" w:cs="Arial"/>
        </w:rPr>
        <w:instrText>GSS:</w:instrText>
      </w:r>
      <w:r w:rsidR="0034671D" w:rsidRPr="005C5AF9">
        <w:instrText>Empresa Global Sales Solutions</w:instrText>
      </w:r>
      <w:r w:rsidR="0034671D">
        <w:instrText xml:space="preserve">" </w:instrText>
      </w:r>
      <w:r w:rsidR="0034671D">
        <w:rPr>
          <w:rFonts w:ascii="Arial" w:hAnsi="Arial" w:cs="Arial"/>
        </w:rPr>
        <w:fldChar w:fldCharType="end"/>
      </w:r>
      <w:r w:rsidRPr="00C83106">
        <w:rPr>
          <w:rFonts w:ascii="Arial" w:hAnsi="Arial" w:cs="Arial"/>
        </w:rPr>
        <w:t>.</w:t>
      </w:r>
    </w:p>
    <w:p w:rsidR="003D01A3" w:rsidRPr="00C83106" w:rsidRDefault="003D01A3" w:rsidP="003D01A3">
      <w:pPr>
        <w:pStyle w:val="Predeterminado"/>
        <w:rPr>
          <w:rFonts w:ascii="Arial" w:hAnsi="Arial" w:cs="Arial"/>
        </w:rPr>
      </w:pPr>
      <w:r w:rsidRPr="00C83106">
        <w:rPr>
          <w:rFonts w:ascii="Arial" w:hAnsi="Arial" w:cs="Arial"/>
        </w:rPr>
        <w:t>En todas las organizaciones se toma decisiones a diario, trascendentes o intranscendentes, pero todas ellas sin estar exentas de riesgo. Los encargados de tomar las decisiones  requieren minimizar este riesgo, teniendo   para esto la mayor cantidad de información, la cual debe ser oportuna, eficiente y además que agregue valor. A pesar de que vivimos en la era de la información, donde crecientes volúmenes de información están a nuestra disposición, frecuentemente luchamos   para comprender  el significado de los datos.</w:t>
      </w:r>
    </w:p>
    <w:p w:rsidR="003D01A3" w:rsidRPr="00C83106" w:rsidRDefault="003D01A3" w:rsidP="003D01A3">
      <w:pPr>
        <w:pStyle w:val="Predeterminado"/>
        <w:rPr>
          <w:rFonts w:ascii="Arial" w:hAnsi="Arial" w:cs="Arial"/>
        </w:rPr>
      </w:pPr>
      <w:r w:rsidRPr="00C83106">
        <w:rPr>
          <w:rFonts w:ascii="Arial" w:hAnsi="Arial" w:cs="Arial"/>
        </w:rPr>
        <w:t>La finalidad de usar Business Intelligence consiste en convertir los datos contenidos en las bases de datos corporativas de las organizaciones, en información y ésta a su vez en conocimiento útil en el proceso de toma de decisiones estratégicas.</w:t>
      </w:r>
    </w:p>
    <w:p w:rsidR="003D01A3" w:rsidRPr="00C83106" w:rsidRDefault="003D01A3"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3D01A3" w:rsidRPr="00C83106" w:rsidRDefault="003D01A3" w:rsidP="003D01A3">
      <w:pPr>
        <w:pStyle w:val="Predeterminado"/>
        <w:rPr>
          <w:rFonts w:ascii="Arial" w:hAnsi="Arial" w:cs="Arial"/>
        </w:rPr>
      </w:pPr>
    </w:p>
    <w:p w:rsidR="00FD17FE" w:rsidRDefault="00FD17FE" w:rsidP="003D01A3">
      <w:pPr>
        <w:pStyle w:val="Predeterminado"/>
        <w:rPr>
          <w:rFonts w:ascii="Arial" w:hAnsi="Arial" w:cs="Arial"/>
        </w:rPr>
      </w:pPr>
    </w:p>
    <w:p w:rsidR="00CB673C" w:rsidRPr="00C83106" w:rsidRDefault="00CB673C" w:rsidP="003D01A3">
      <w:pPr>
        <w:pStyle w:val="Predeterminado"/>
        <w:rPr>
          <w:rFonts w:ascii="Arial" w:hAnsi="Arial" w:cs="Arial"/>
        </w:rPr>
      </w:pPr>
    </w:p>
    <w:p w:rsidR="003D01A3" w:rsidRPr="00C83106" w:rsidRDefault="003D01A3" w:rsidP="003D01A3">
      <w:pPr>
        <w:pStyle w:val="Predeterminado"/>
        <w:rPr>
          <w:rFonts w:ascii="Arial" w:hAnsi="Arial" w:cs="Arial"/>
        </w:rPr>
      </w:pPr>
    </w:p>
    <w:sdt>
      <w:sdtPr>
        <w:rPr>
          <w:rFonts w:asciiTheme="minorHAnsi" w:eastAsiaTheme="minorHAnsi" w:hAnsiTheme="minorHAnsi" w:cstheme="minorBidi"/>
          <w:color w:val="auto"/>
          <w:sz w:val="22"/>
          <w:szCs w:val="22"/>
          <w:lang w:val="es-PE" w:eastAsia="en-US"/>
        </w:rPr>
        <w:id w:val="333805041"/>
        <w:docPartObj>
          <w:docPartGallery w:val="Table of Contents"/>
          <w:docPartUnique/>
        </w:docPartObj>
      </w:sdtPr>
      <w:sdtEndPr>
        <w:rPr>
          <w:b/>
          <w:bCs/>
        </w:rPr>
      </w:sdtEndPr>
      <w:sdtContent>
        <w:p w:rsidR="0063009D" w:rsidRDefault="0063009D">
          <w:pPr>
            <w:pStyle w:val="TtulodeTDC"/>
          </w:pPr>
          <w:r>
            <w:t>Contenido</w:t>
          </w:r>
        </w:p>
        <w:p w:rsidR="00833F7C" w:rsidRDefault="0063009D">
          <w:pPr>
            <w:pStyle w:val="TDC1"/>
            <w:rPr>
              <w:rFonts w:asciiTheme="minorHAnsi" w:eastAsiaTheme="minorEastAsia" w:hAnsiTheme="minorHAnsi" w:cstheme="minorBidi"/>
              <w:sz w:val="22"/>
              <w:szCs w:val="22"/>
              <w:lang w:eastAsia="es-PE"/>
            </w:rPr>
          </w:pPr>
          <w:r>
            <w:fldChar w:fldCharType="begin"/>
          </w:r>
          <w:r>
            <w:instrText xml:space="preserve"> TOC \o "1-3" \h \z \u </w:instrText>
          </w:r>
          <w:r>
            <w:fldChar w:fldCharType="separate"/>
          </w:r>
          <w:hyperlink w:anchor="_Toc513809412" w:history="1">
            <w:r w:rsidR="00833F7C" w:rsidRPr="00C15D61">
              <w:rPr>
                <w:rStyle w:val="Hipervnculo"/>
                <w:b/>
              </w:rPr>
              <w:t>RESUMEN</w:t>
            </w:r>
            <w:r w:rsidR="00833F7C">
              <w:rPr>
                <w:webHidden/>
              </w:rPr>
              <w:tab/>
            </w:r>
            <w:r w:rsidR="00833F7C">
              <w:rPr>
                <w:webHidden/>
              </w:rPr>
              <w:fldChar w:fldCharType="begin"/>
            </w:r>
            <w:r w:rsidR="00833F7C">
              <w:rPr>
                <w:webHidden/>
              </w:rPr>
              <w:instrText xml:space="preserve"> PAGEREF _Toc513809412 \h </w:instrText>
            </w:r>
            <w:r w:rsidR="00833F7C">
              <w:rPr>
                <w:webHidden/>
              </w:rPr>
            </w:r>
            <w:r w:rsidR="00833F7C">
              <w:rPr>
                <w:webHidden/>
              </w:rPr>
              <w:fldChar w:fldCharType="separate"/>
            </w:r>
            <w:r w:rsidR="00A717BA">
              <w:rPr>
                <w:webHidden/>
              </w:rPr>
              <w:t>ii</w:t>
            </w:r>
            <w:r w:rsidR="00833F7C">
              <w:rPr>
                <w:webHidden/>
              </w:rPr>
              <w:fldChar w:fldCharType="end"/>
            </w:r>
          </w:hyperlink>
        </w:p>
        <w:p w:rsidR="00833F7C" w:rsidRDefault="00833F7C">
          <w:pPr>
            <w:pStyle w:val="TDC1"/>
            <w:rPr>
              <w:rFonts w:asciiTheme="minorHAnsi" w:eastAsiaTheme="minorEastAsia" w:hAnsiTheme="minorHAnsi" w:cstheme="minorBidi"/>
              <w:sz w:val="22"/>
              <w:szCs w:val="22"/>
              <w:lang w:eastAsia="es-PE"/>
            </w:rPr>
          </w:pPr>
          <w:hyperlink w:anchor="_Toc513809413" w:history="1">
            <w:r w:rsidRPr="00C15D61">
              <w:rPr>
                <w:rStyle w:val="Hipervnculo"/>
                <w:b/>
              </w:rPr>
              <w:t>INTRODUCCIÓN</w:t>
            </w:r>
            <w:r>
              <w:rPr>
                <w:webHidden/>
              </w:rPr>
              <w:tab/>
            </w:r>
            <w:r>
              <w:rPr>
                <w:webHidden/>
              </w:rPr>
              <w:fldChar w:fldCharType="begin"/>
            </w:r>
            <w:r>
              <w:rPr>
                <w:webHidden/>
              </w:rPr>
              <w:instrText xml:space="preserve"> PAGEREF _Toc513809413 \h </w:instrText>
            </w:r>
            <w:r>
              <w:rPr>
                <w:webHidden/>
              </w:rPr>
            </w:r>
            <w:r>
              <w:rPr>
                <w:webHidden/>
              </w:rPr>
              <w:fldChar w:fldCharType="separate"/>
            </w:r>
            <w:r w:rsidR="00A717BA">
              <w:rPr>
                <w:webHidden/>
              </w:rPr>
              <w:t>iii</w:t>
            </w:r>
            <w:r>
              <w:rPr>
                <w:webHidden/>
              </w:rPr>
              <w:fldChar w:fldCharType="end"/>
            </w:r>
          </w:hyperlink>
        </w:p>
        <w:p w:rsidR="00833F7C" w:rsidRDefault="00833F7C">
          <w:pPr>
            <w:pStyle w:val="TDC1"/>
            <w:rPr>
              <w:rFonts w:asciiTheme="minorHAnsi" w:eastAsiaTheme="minorEastAsia" w:hAnsiTheme="minorHAnsi" w:cstheme="minorBidi"/>
              <w:sz w:val="22"/>
              <w:szCs w:val="22"/>
              <w:lang w:eastAsia="es-PE"/>
            </w:rPr>
          </w:pPr>
          <w:hyperlink w:anchor="_Toc513809414" w:history="1">
            <w:r w:rsidRPr="00C15D61">
              <w:rPr>
                <w:rStyle w:val="Hipervnculo"/>
                <w:b/>
              </w:rPr>
              <w:t>ÍNDICE D</w:t>
            </w:r>
            <w:r w:rsidRPr="00C15D61">
              <w:rPr>
                <w:rStyle w:val="Hipervnculo"/>
                <w:b/>
              </w:rPr>
              <w:t>E</w:t>
            </w:r>
            <w:r w:rsidRPr="00C15D61">
              <w:rPr>
                <w:rStyle w:val="Hipervnculo"/>
                <w:b/>
              </w:rPr>
              <w:t xml:space="preserve"> FIGURAS</w:t>
            </w:r>
            <w:r>
              <w:rPr>
                <w:webHidden/>
              </w:rPr>
              <w:tab/>
            </w:r>
            <w:r>
              <w:rPr>
                <w:webHidden/>
              </w:rPr>
              <w:fldChar w:fldCharType="begin"/>
            </w:r>
            <w:r>
              <w:rPr>
                <w:webHidden/>
              </w:rPr>
              <w:instrText xml:space="preserve"> PAGEREF _Toc513809414 \h </w:instrText>
            </w:r>
            <w:r>
              <w:rPr>
                <w:webHidden/>
              </w:rPr>
            </w:r>
            <w:r>
              <w:rPr>
                <w:webHidden/>
              </w:rPr>
              <w:fldChar w:fldCharType="separate"/>
            </w:r>
            <w:r w:rsidR="00A717BA">
              <w:rPr>
                <w:webHidden/>
              </w:rPr>
              <w:t>v</w:t>
            </w:r>
            <w:r>
              <w:rPr>
                <w:webHidden/>
              </w:rPr>
              <w:fldChar w:fldCharType="end"/>
            </w:r>
          </w:hyperlink>
        </w:p>
        <w:p w:rsidR="00833F7C" w:rsidRDefault="00833F7C">
          <w:pPr>
            <w:pStyle w:val="TDC1"/>
            <w:rPr>
              <w:rFonts w:asciiTheme="minorHAnsi" w:eastAsiaTheme="minorEastAsia" w:hAnsiTheme="minorHAnsi" w:cstheme="minorBidi"/>
              <w:sz w:val="22"/>
              <w:szCs w:val="22"/>
              <w:lang w:eastAsia="es-PE"/>
            </w:rPr>
          </w:pPr>
          <w:hyperlink w:anchor="_Toc513809415" w:history="1">
            <w:r w:rsidRPr="00C15D61">
              <w:rPr>
                <w:rStyle w:val="Hipervnculo"/>
                <w:b/>
              </w:rPr>
              <w:t>ÍNDICE DE CUADROS</w:t>
            </w:r>
            <w:r>
              <w:rPr>
                <w:webHidden/>
              </w:rPr>
              <w:tab/>
            </w:r>
            <w:r>
              <w:rPr>
                <w:webHidden/>
              </w:rPr>
              <w:fldChar w:fldCharType="begin"/>
            </w:r>
            <w:r>
              <w:rPr>
                <w:webHidden/>
              </w:rPr>
              <w:instrText xml:space="preserve"> PAGEREF _Toc513809415 \h </w:instrText>
            </w:r>
            <w:r>
              <w:rPr>
                <w:webHidden/>
              </w:rPr>
            </w:r>
            <w:r>
              <w:rPr>
                <w:webHidden/>
              </w:rPr>
              <w:fldChar w:fldCharType="separate"/>
            </w:r>
            <w:r w:rsidR="00A717BA">
              <w:rPr>
                <w:webHidden/>
              </w:rPr>
              <w:t>vi</w:t>
            </w:r>
            <w:r>
              <w:rPr>
                <w:webHidden/>
              </w:rPr>
              <w:fldChar w:fldCharType="end"/>
            </w:r>
          </w:hyperlink>
        </w:p>
        <w:p w:rsidR="00833F7C" w:rsidRDefault="00833F7C">
          <w:pPr>
            <w:pStyle w:val="TDC1"/>
            <w:rPr>
              <w:rFonts w:asciiTheme="minorHAnsi" w:eastAsiaTheme="minorEastAsia" w:hAnsiTheme="minorHAnsi" w:cstheme="minorBidi"/>
              <w:sz w:val="22"/>
              <w:szCs w:val="22"/>
              <w:lang w:eastAsia="es-PE"/>
            </w:rPr>
          </w:pPr>
          <w:hyperlink w:anchor="_Toc513809416" w:history="1">
            <w:r w:rsidRPr="00C15D61">
              <w:rPr>
                <w:rStyle w:val="Hipervnculo"/>
              </w:rPr>
              <w:t>CAPÍTULO</w:t>
            </w:r>
            <w:r w:rsidRPr="00C15D61">
              <w:rPr>
                <w:rStyle w:val="Hipervnculo"/>
              </w:rPr>
              <w:t xml:space="preserve"> </w:t>
            </w:r>
            <w:r w:rsidRPr="00C15D61">
              <w:rPr>
                <w:rStyle w:val="Hipervnculo"/>
              </w:rPr>
              <w:t>I:</w:t>
            </w:r>
            <w:r>
              <w:rPr>
                <w:webHidden/>
              </w:rPr>
              <w:tab/>
            </w:r>
            <w:r>
              <w:rPr>
                <w:webHidden/>
              </w:rPr>
              <w:fldChar w:fldCharType="begin"/>
            </w:r>
            <w:r>
              <w:rPr>
                <w:webHidden/>
              </w:rPr>
              <w:instrText xml:space="preserve"> PAGEREF _Toc513809416 \h </w:instrText>
            </w:r>
            <w:r>
              <w:rPr>
                <w:webHidden/>
              </w:rPr>
            </w:r>
            <w:r>
              <w:rPr>
                <w:webHidden/>
              </w:rPr>
              <w:fldChar w:fldCharType="separate"/>
            </w:r>
            <w:r w:rsidR="00A717BA">
              <w:rPr>
                <w:webHidden/>
              </w:rPr>
              <w:t>1</w:t>
            </w:r>
            <w:r>
              <w:rPr>
                <w:webHidden/>
              </w:rPr>
              <w:fldChar w:fldCharType="end"/>
            </w:r>
          </w:hyperlink>
        </w:p>
        <w:p w:rsidR="00833F7C" w:rsidRDefault="00833F7C">
          <w:pPr>
            <w:pStyle w:val="TDC1"/>
            <w:rPr>
              <w:rFonts w:asciiTheme="minorHAnsi" w:eastAsiaTheme="minorEastAsia" w:hAnsiTheme="minorHAnsi" w:cstheme="minorBidi"/>
              <w:sz w:val="22"/>
              <w:szCs w:val="22"/>
              <w:lang w:eastAsia="es-PE"/>
            </w:rPr>
          </w:pPr>
          <w:hyperlink w:anchor="_Toc513809417" w:history="1">
            <w:r w:rsidRPr="00C15D61">
              <w:rPr>
                <w:rStyle w:val="Hipervnculo"/>
              </w:rPr>
              <w:t>VISIÓN DEL PROYECTO</w:t>
            </w:r>
            <w:r>
              <w:rPr>
                <w:webHidden/>
              </w:rPr>
              <w:tab/>
            </w:r>
            <w:r>
              <w:rPr>
                <w:webHidden/>
              </w:rPr>
              <w:fldChar w:fldCharType="begin"/>
            </w:r>
            <w:r>
              <w:rPr>
                <w:webHidden/>
              </w:rPr>
              <w:instrText xml:space="preserve"> PAGEREF _Toc513809417 \h </w:instrText>
            </w:r>
            <w:r>
              <w:rPr>
                <w:webHidden/>
              </w:rPr>
            </w:r>
            <w:r>
              <w:rPr>
                <w:webHidden/>
              </w:rPr>
              <w:fldChar w:fldCharType="separate"/>
            </w:r>
            <w:r w:rsidR="00A717BA">
              <w:rPr>
                <w:webHidden/>
              </w:rPr>
              <w:t>1</w:t>
            </w:r>
            <w:r>
              <w:rPr>
                <w:webHidden/>
              </w:rPr>
              <w:fldChar w:fldCharType="end"/>
            </w:r>
          </w:hyperlink>
        </w:p>
        <w:p w:rsidR="00833F7C" w:rsidRDefault="00833F7C">
          <w:pPr>
            <w:pStyle w:val="TDC2"/>
            <w:tabs>
              <w:tab w:val="left" w:pos="880"/>
              <w:tab w:val="right" w:leader="dot" w:pos="8494"/>
            </w:tabs>
            <w:rPr>
              <w:rFonts w:eastAsiaTheme="minorEastAsia"/>
              <w:noProof/>
              <w:lang w:eastAsia="es-PE"/>
            </w:rPr>
          </w:pPr>
          <w:hyperlink w:anchor="_Toc513809418" w:history="1">
            <w:r w:rsidRPr="00C15D61">
              <w:rPr>
                <w:rStyle w:val="Hipervnculo"/>
                <w:noProof/>
              </w:rPr>
              <w:t>1.1.</w:t>
            </w:r>
            <w:r>
              <w:rPr>
                <w:rFonts w:eastAsiaTheme="minorEastAsia"/>
                <w:noProof/>
                <w:lang w:eastAsia="es-PE"/>
              </w:rPr>
              <w:tab/>
            </w:r>
            <w:r w:rsidRPr="00C15D61">
              <w:rPr>
                <w:rStyle w:val="Hipervnculo"/>
                <w:noProof/>
              </w:rPr>
              <w:t>Planteamiento del problema</w:t>
            </w:r>
            <w:r>
              <w:rPr>
                <w:noProof/>
                <w:webHidden/>
              </w:rPr>
              <w:tab/>
            </w:r>
            <w:r>
              <w:rPr>
                <w:noProof/>
                <w:webHidden/>
              </w:rPr>
              <w:fldChar w:fldCharType="begin"/>
            </w:r>
            <w:r>
              <w:rPr>
                <w:noProof/>
                <w:webHidden/>
              </w:rPr>
              <w:instrText xml:space="preserve"> PAGEREF _Toc513809418 \h </w:instrText>
            </w:r>
            <w:r>
              <w:rPr>
                <w:noProof/>
                <w:webHidden/>
              </w:rPr>
            </w:r>
            <w:r>
              <w:rPr>
                <w:noProof/>
                <w:webHidden/>
              </w:rPr>
              <w:fldChar w:fldCharType="separate"/>
            </w:r>
            <w:r w:rsidR="00A717BA">
              <w:rPr>
                <w:noProof/>
                <w:webHidden/>
              </w:rPr>
              <w:t>2</w:t>
            </w:r>
            <w:r>
              <w:rPr>
                <w:noProof/>
                <w:webHidden/>
              </w:rPr>
              <w:fldChar w:fldCharType="end"/>
            </w:r>
          </w:hyperlink>
        </w:p>
        <w:p w:rsidR="00833F7C" w:rsidRDefault="00833F7C">
          <w:pPr>
            <w:pStyle w:val="TDC3"/>
            <w:tabs>
              <w:tab w:val="left" w:pos="1320"/>
              <w:tab w:val="right" w:leader="dot" w:pos="8494"/>
            </w:tabs>
            <w:rPr>
              <w:rFonts w:eastAsiaTheme="minorEastAsia"/>
              <w:noProof/>
              <w:lang w:eastAsia="es-PE"/>
            </w:rPr>
          </w:pPr>
          <w:hyperlink w:anchor="_Toc513809419" w:history="1">
            <w:r w:rsidRPr="00C15D61">
              <w:rPr>
                <w:rStyle w:val="Hipervnculo"/>
                <w:rFonts w:cs="Arial"/>
                <w:noProof/>
              </w:rPr>
              <w:t>1.1.1.</w:t>
            </w:r>
            <w:r>
              <w:rPr>
                <w:rFonts w:eastAsiaTheme="minorEastAsia"/>
                <w:noProof/>
                <w:lang w:eastAsia="es-PE"/>
              </w:rPr>
              <w:tab/>
            </w:r>
            <w:r w:rsidRPr="00C15D61">
              <w:rPr>
                <w:rStyle w:val="Hipervnculo"/>
                <w:rFonts w:cs="Arial"/>
                <w:noProof/>
              </w:rPr>
              <w:t>El Negocio</w:t>
            </w:r>
            <w:r>
              <w:rPr>
                <w:noProof/>
                <w:webHidden/>
              </w:rPr>
              <w:tab/>
            </w:r>
            <w:r>
              <w:rPr>
                <w:noProof/>
                <w:webHidden/>
              </w:rPr>
              <w:fldChar w:fldCharType="begin"/>
            </w:r>
            <w:r>
              <w:rPr>
                <w:noProof/>
                <w:webHidden/>
              </w:rPr>
              <w:instrText xml:space="preserve"> PAGEREF _Toc513809419 \h </w:instrText>
            </w:r>
            <w:r>
              <w:rPr>
                <w:noProof/>
                <w:webHidden/>
              </w:rPr>
            </w:r>
            <w:r>
              <w:rPr>
                <w:noProof/>
                <w:webHidden/>
              </w:rPr>
              <w:fldChar w:fldCharType="separate"/>
            </w:r>
            <w:r w:rsidR="00A717BA">
              <w:rPr>
                <w:noProof/>
                <w:webHidden/>
              </w:rPr>
              <w:t>2</w:t>
            </w:r>
            <w:r>
              <w:rPr>
                <w:noProof/>
                <w:webHidden/>
              </w:rPr>
              <w:fldChar w:fldCharType="end"/>
            </w:r>
          </w:hyperlink>
        </w:p>
        <w:p w:rsidR="00833F7C" w:rsidRDefault="00833F7C">
          <w:pPr>
            <w:pStyle w:val="TDC3"/>
            <w:tabs>
              <w:tab w:val="left" w:pos="1320"/>
              <w:tab w:val="right" w:leader="dot" w:pos="8494"/>
            </w:tabs>
            <w:rPr>
              <w:rFonts w:eastAsiaTheme="minorEastAsia"/>
              <w:lang w:eastAsia="es-PE"/>
            </w:rPr>
          </w:pPr>
          <w:hyperlink w:anchor="_Toc513809420" w:history="1">
            <w:r w:rsidRPr="00A717BA">
              <w:rPr>
                <w:rFonts w:eastAsiaTheme="minorEastAsia"/>
                <w:lang w:eastAsia="es-PE"/>
              </w:rPr>
              <w:t>1.1.2.</w:t>
            </w:r>
            <w:r>
              <w:rPr>
                <w:rFonts w:eastAsiaTheme="minorEastAsia"/>
                <w:lang w:eastAsia="es-PE"/>
              </w:rPr>
              <w:tab/>
            </w:r>
            <w:r w:rsidRPr="00A717BA">
              <w:rPr>
                <w:rFonts w:eastAsiaTheme="minorEastAsia"/>
                <w:lang w:eastAsia="es-PE"/>
              </w:rPr>
              <w:t>Los Procesos de Negocio</w:t>
            </w:r>
            <w:r w:rsidRPr="00A717BA">
              <w:rPr>
                <w:rFonts w:eastAsiaTheme="minorEastAsia"/>
                <w:webHidden/>
                <w:lang w:eastAsia="es-PE"/>
              </w:rPr>
              <w:tab/>
            </w:r>
            <w:r w:rsidRPr="00A717BA">
              <w:rPr>
                <w:rFonts w:eastAsiaTheme="minorEastAsia"/>
                <w:webHidden/>
                <w:lang w:eastAsia="es-PE"/>
              </w:rPr>
              <w:fldChar w:fldCharType="begin"/>
            </w:r>
            <w:r w:rsidRPr="00A717BA">
              <w:rPr>
                <w:rFonts w:eastAsiaTheme="minorEastAsia"/>
                <w:webHidden/>
                <w:lang w:eastAsia="es-PE"/>
              </w:rPr>
              <w:instrText xml:space="preserve"> PAGEREF _Toc513809420 \h </w:instrText>
            </w:r>
            <w:r w:rsidRPr="00A717BA">
              <w:rPr>
                <w:rFonts w:eastAsiaTheme="minorEastAsia"/>
                <w:webHidden/>
                <w:lang w:eastAsia="es-PE"/>
              </w:rPr>
            </w:r>
            <w:r w:rsidRPr="00A717BA">
              <w:rPr>
                <w:rFonts w:eastAsiaTheme="minorEastAsia"/>
                <w:webHidden/>
                <w:lang w:eastAsia="es-PE"/>
              </w:rPr>
              <w:fldChar w:fldCharType="separate"/>
            </w:r>
            <w:r w:rsidR="00A717BA" w:rsidRPr="00A717BA">
              <w:rPr>
                <w:rFonts w:eastAsiaTheme="minorEastAsia"/>
                <w:webHidden/>
                <w:lang w:eastAsia="es-PE"/>
              </w:rPr>
              <w:t>3</w:t>
            </w:r>
            <w:r w:rsidRPr="00A717BA">
              <w:rPr>
                <w:rFonts w:eastAsiaTheme="minorEastAsia"/>
                <w:webHidden/>
                <w:lang w:eastAsia="es-PE"/>
              </w:rPr>
              <w:fldChar w:fldCharType="end"/>
            </w:r>
          </w:hyperlink>
        </w:p>
        <w:p w:rsidR="00833F7C" w:rsidRDefault="00833F7C">
          <w:pPr>
            <w:pStyle w:val="TDC2"/>
            <w:tabs>
              <w:tab w:val="left" w:pos="880"/>
              <w:tab w:val="right" w:leader="dot" w:pos="8494"/>
            </w:tabs>
            <w:rPr>
              <w:rFonts w:eastAsiaTheme="minorEastAsia"/>
              <w:lang w:eastAsia="es-PE"/>
            </w:rPr>
          </w:pPr>
          <w:hyperlink w:anchor="_Toc513809421" w:history="1">
            <w:r w:rsidRPr="00A717BA">
              <w:rPr>
                <w:rFonts w:eastAsiaTheme="minorEastAsia"/>
                <w:lang w:eastAsia="es-PE"/>
              </w:rPr>
              <w:t>1.2.</w:t>
            </w:r>
            <w:r>
              <w:rPr>
                <w:rFonts w:eastAsiaTheme="minorEastAsia"/>
                <w:lang w:eastAsia="es-PE"/>
              </w:rPr>
              <w:tab/>
            </w:r>
            <w:r w:rsidRPr="00A717BA">
              <w:rPr>
                <w:rFonts w:eastAsiaTheme="minorEastAsia"/>
                <w:lang w:eastAsia="es-PE"/>
              </w:rPr>
              <w:t>Formulación del Problema</w:t>
            </w:r>
            <w:r w:rsidRPr="00A717BA">
              <w:rPr>
                <w:rFonts w:eastAsiaTheme="minorEastAsia"/>
                <w:webHidden/>
                <w:lang w:eastAsia="es-PE"/>
              </w:rPr>
              <w:tab/>
            </w:r>
            <w:r w:rsidRPr="00A717BA">
              <w:rPr>
                <w:rFonts w:eastAsiaTheme="minorEastAsia"/>
                <w:webHidden/>
                <w:lang w:eastAsia="es-PE"/>
              </w:rPr>
              <w:fldChar w:fldCharType="begin"/>
            </w:r>
            <w:r w:rsidRPr="00A717BA">
              <w:rPr>
                <w:rFonts w:eastAsiaTheme="minorEastAsia"/>
                <w:webHidden/>
                <w:lang w:eastAsia="es-PE"/>
              </w:rPr>
              <w:instrText xml:space="preserve"> PAGEREF _Toc513809421 \h </w:instrText>
            </w:r>
            <w:r w:rsidRPr="00A717BA">
              <w:rPr>
                <w:rFonts w:eastAsiaTheme="minorEastAsia"/>
                <w:webHidden/>
                <w:lang w:eastAsia="es-PE"/>
              </w:rPr>
            </w:r>
            <w:r w:rsidRPr="00A717BA">
              <w:rPr>
                <w:rFonts w:eastAsiaTheme="minorEastAsia"/>
                <w:webHidden/>
                <w:lang w:eastAsia="es-PE"/>
              </w:rPr>
              <w:fldChar w:fldCharType="separate"/>
            </w:r>
            <w:r w:rsidR="00A717BA" w:rsidRPr="00A717BA">
              <w:rPr>
                <w:rFonts w:eastAsiaTheme="minorEastAsia"/>
                <w:webHidden/>
                <w:lang w:eastAsia="es-PE"/>
              </w:rPr>
              <w:t>3</w:t>
            </w:r>
            <w:r w:rsidRPr="00A717BA">
              <w:rPr>
                <w:rFonts w:eastAsiaTheme="minorEastAsia"/>
                <w:webHidden/>
                <w:lang w:eastAsia="es-PE"/>
              </w:rPr>
              <w:fldChar w:fldCharType="end"/>
            </w:r>
          </w:hyperlink>
        </w:p>
        <w:p w:rsidR="00833F7C" w:rsidRDefault="00833F7C">
          <w:pPr>
            <w:pStyle w:val="TDC3"/>
            <w:tabs>
              <w:tab w:val="left" w:pos="1320"/>
              <w:tab w:val="right" w:leader="dot" w:pos="8494"/>
            </w:tabs>
            <w:rPr>
              <w:rFonts w:eastAsiaTheme="minorEastAsia"/>
              <w:lang w:eastAsia="es-PE"/>
            </w:rPr>
          </w:pPr>
          <w:hyperlink w:anchor="_Toc513809422" w:history="1">
            <w:r w:rsidRPr="00A717BA">
              <w:rPr>
                <w:rFonts w:eastAsiaTheme="minorEastAsia"/>
                <w:lang w:eastAsia="es-PE"/>
              </w:rPr>
              <w:t>1.2.1.</w:t>
            </w:r>
            <w:r>
              <w:rPr>
                <w:rFonts w:eastAsiaTheme="minorEastAsia"/>
                <w:lang w:eastAsia="es-PE"/>
              </w:rPr>
              <w:tab/>
            </w:r>
            <w:r w:rsidRPr="00A717BA">
              <w:rPr>
                <w:rFonts w:eastAsiaTheme="minorEastAsia"/>
                <w:lang w:eastAsia="es-PE"/>
              </w:rPr>
              <w:t>Realidad Problemática</w:t>
            </w:r>
            <w:r w:rsidRPr="00A717BA">
              <w:rPr>
                <w:rFonts w:eastAsiaTheme="minorEastAsia"/>
                <w:webHidden/>
                <w:lang w:eastAsia="es-PE"/>
              </w:rPr>
              <w:tab/>
            </w:r>
            <w:r w:rsidRPr="00A717BA">
              <w:rPr>
                <w:rFonts w:eastAsiaTheme="minorEastAsia"/>
                <w:webHidden/>
                <w:lang w:eastAsia="es-PE"/>
              </w:rPr>
              <w:fldChar w:fldCharType="begin"/>
            </w:r>
            <w:r w:rsidRPr="00A717BA">
              <w:rPr>
                <w:rFonts w:eastAsiaTheme="minorEastAsia"/>
                <w:webHidden/>
                <w:lang w:eastAsia="es-PE"/>
              </w:rPr>
              <w:instrText xml:space="preserve"> PAGEREF _Toc513809422 \h </w:instrText>
            </w:r>
            <w:r w:rsidRPr="00A717BA">
              <w:rPr>
                <w:rFonts w:eastAsiaTheme="minorEastAsia"/>
                <w:webHidden/>
                <w:lang w:eastAsia="es-PE"/>
              </w:rPr>
            </w:r>
            <w:r w:rsidRPr="00A717BA">
              <w:rPr>
                <w:rFonts w:eastAsiaTheme="minorEastAsia"/>
                <w:webHidden/>
                <w:lang w:eastAsia="es-PE"/>
              </w:rPr>
              <w:fldChar w:fldCharType="separate"/>
            </w:r>
            <w:r w:rsidR="00A717BA" w:rsidRPr="00A717BA">
              <w:rPr>
                <w:rFonts w:eastAsiaTheme="minorEastAsia"/>
                <w:webHidden/>
                <w:lang w:eastAsia="es-PE"/>
              </w:rPr>
              <w:t>3</w:t>
            </w:r>
            <w:r w:rsidRPr="00A717BA">
              <w:rPr>
                <w:rFonts w:eastAsiaTheme="minorEastAsia"/>
                <w:webHidden/>
                <w:lang w:eastAsia="es-PE"/>
              </w:rPr>
              <w:fldChar w:fldCharType="end"/>
            </w:r>
          </w:hyperlink>
        </w:p>
        <w:p w:rsidR="00833F7C" w:rsidRDefault="00833F7C">
          <w:pPr>
            <w:pStyle w:val="TDC3"/>
            <w:tabs>
              <w:tab w:val="left" w:pos="1320"/>
              <w:tab w:val="right" w:leader="dot" w:pos="8494"/>
            </w:tabs>
            <w:rPr>
              <w:rFonts w:eastAsiaTheme="minorEastAsia"/>
              <w:noProof/>
              <w:lang w:eastAsia="es-PE"/>
            </w:rPr>
          </w:pPr>
          <w:hyperlink w:anchor="_Toc513809423" w:history="1">
            <w:r w:rsidRPr="00C15D61">
              <w:rPr>
                <w:rStyle w:val="Hipervnculo"/>
                <w:rFonts w:cs="Arial"/>
                <w:noProof/>
              </w:rPr>
              <w:t>1.2.2.</w:t>
            </w:r>
            <w:r>
              <w:rPr>
                <w:rFonts w:eastAsiaTheme="minorEastAsia"/>
                <w:noProof/>
                <w:lang w:eastAsia="es-PE"/>
              </w:rPr>
              <w:tab/>
            </w:r>
            <w:r w:rsidRPr="00C15D61">
              <w:rPr>
                <w:rStyle w:val="Hipervnculo"/>
                <w:noProof/>
              </w:rPr>
              <w:t>Descripción del Problema</w:t>
            </w:r>
            <w:r>
              <w:rPr>
                <w:noProof/>
                <w:webHidden/>
              </w:rPr>
              <w:tab/>
            </w:r>
            <w:r>
              <w:rPr>
                <w:noProof/>
                <w:webHidden/>
              </w:rPr>
              <w:fldChar w:fldCharType="begin"/>
            </w:r>
            <w:r>
              <w:rPr>
                <w:noProof/>
                <w:webHidden/>
              </w:rPr>
              <w:instrText xml:space="preserve"> PAGEREF _Toc513809423 \h </w:instrText>
            </w:r>
            <w:r>
              <w:rPr>
                <w:noProof/>
                <w:webHidden/>
              </w:rPr>
            </w:r>
            <w:r>
              <w:rPr>
                <w:noProof/>
                <w:webHidden/>
              </w:rPr>
              <w:fldChar w:fldCharType="separate"/>
            </w:r>
            <w:r w:rsidR="00A717BA">
              <w:rPr>
                <w:noProof/>
                <w:webHidden/>
              </w:rPr>
              <w:t>4</w:t>
            </w:r>
            <w:r>
              <w:rPr>
                <w:noProof/>
                <w:webHidden/>
              </w:rPr>
              <w:fldChar w:fldCharType="end"/>
            </w:r>
          </w:hyperlink>
        </w:p>
        <w:p w:rsidR="00833F7C" w:rsidRDefault="00833F7C">
          <w:pPr>
            <w:pStyle w:val="TDC2"/>
            <w:tabs>
              <w:tab w:val="left" w:pos="880"/>
              <w:tab w:val="right" w:leader="dot" w:pos="8494"/>
            </w:tabs>
            <w:rPr>
              <w:rFonts w:eastAsiaTheme="minorEastAsia"/>
              <w:noProof/>
              <w:lang w:eastAsia="es-PE"/>
            </w:rPr>
          </w:pPr>
          <w:hyperlink w:anchor="_Toc513809424" w:history="1">
            <w:r w:rsidRPr="00C15D61">
              <w:rPr>
                <w:rStyle w:val="Hipervnculo"/>
                <w:noProof/>
              </w:rPr>
              <w:t>1.3.</w:t>
            </w:r>
            <w:r>
              <w:rPr>
                <w:rFonts w:eastAsiaTheme="minorEastAsia"/>
                <w:noProof/>
                <w:lang w:eastAsia="es-PE"/>
              </w:rPr>
              <w:tab/>
            </w:r>
            <w:r w:rsidRPr="00C15D61">
              <w:rPr>
                <w:rStyle w:val="Hipervnculo"/>
                <w:noProof/>
              </w:rPr>
              <w:t>Objetivos del Proyecto</w:t>
            </w:r>
            <w:r>
              <w:rPr>
                <w:noProof/>
                <w:webHidden/>
              </w:rPr>
              <w:tab/>
            </w:r>
            <w:r>
              <w:rPr>
                <w:noProof/>
                <w:webHidden/>
              </w:rPr>
              <w:fldChar w:fldCharType="begin"/>
            </w:r>
            <w:r>
              <w:rPr>
                <w:noProof/>
                <w:webHidden/>
              </w:rPr>
              <w:instrText xml:space="preserve"> PAGEREF _Toc513809424 \h </w:instrText>
            </w:r>
            <w:r>
              <w:rPr>
                <w:noProof/>
                <w:webHidden/>
              </w:rPr>
            </w:r>
            <w:r>
              <w:rPr>
                <w:noProof/>
                <w:webHidden/>
              </w:rPr>
              <w:fldChar w:fldCharType="separate"/>
            </w:r>
            <w:r w:rsidR="00A717BA">
              <w:rPr>
                <w:noProof/>
                <w:webHidden/>
              </w:rPr>
              <w:t>5</w:t>
            </w:r>
            <w:r>
              <w:rPr>
                <w:noProof/>
                <w:webHidden/>
              </w:rPr>
              <w:fldChar w:fldCharType="end"/>
            </w:r>
          </w:hyperlink>
        </w:p>
        <w:p w:rsidR="00833F7C" w:rsidRDefault="00833F7C">
          <w:pPr>
            <w:pStyle w:val="TDC3"/>
            <w:tabs>
              <w:tab w:val="left" w:pos="1320"/>
              <w:tab w:val="right" w:leader="dot" w:pos="8494"/>
            </w:tabs>
            <w:rPr>
              <w:rFonts w:eastAsiaTheme="minorEastAsia"/>
              <w:noProof/>
              <w:lang w:eastAsia="es-PE"/>
            </w:rPr>
          </w:pPr>
          <w:hyperlink w:anchor="_Toc513809425" w:history="1">
            <w:r w:rsidRPr="00C15D61">
              <w:rPr>
                <w:rStyle w:val="Hipervnculo"/>
                <w:rFonts w:cs="Arial"/>
                <w:noProof/>
              </w:rPr>
              <w:t>1.3.1.</w:t>
            </w:r>
            <w:r>
              <w:rPr>
                <w:rFonts w:eastAsiaTheme="minorEastAsia"/>
                <w:noProof/>
                <w:lang w:eastAsia="es-PE"/>
              </w:rPr>
              <w:tab/>
            </w:r>
            <w:r w:rsidRPr="00C15D61">
              <w:rPr>
                <w:rStyle w:val="Hipervnculo"/>
                <w:rFonts w:cs="Arial"/>
                <w:noProof/>
              </w:rPr>
              <w:t>Marco Lógico</w:t>
            </w:r>
            <w:r>
              <w:rPr>
                <w:noProof/>
                <w:webHidden/>
              </w:rPr>
              <w:tab/>
            </w:r>
            <w:r>
              <w:rPr>
                <w:noProof/>
                <w:webHidden/>
              </w:rPr>
              <w:fldChar w:fldCharType="begin"/>
            </w:r>
            <w:r>
              <w:rPr>
                <w:noProof/>
                <w:webHidden/>
              </w:rPr>
              <w:instrText xml:space="preserve"> PAGEREF _Toc513809425 \h </w:instrText>
            </w:r>
            <w:r>
              <w:rPr>
                <w:noProof/>
                <w:webHidden/>
              </w:rPr>
            </w:r>
            <w:r>
              <w:rPr>
                <w:noProof/>
                <w:webHidden/>
              </w:rPr>
              <w:fldChar w:fldCharType="separate"/>
            </w:r>
            <w:r w:rsidR="00A717BA">
              <w:rPr>
                <w:noProof/>
                <w:webHidden/>
              </w:rPr>
              <w:t>5</w:t>
            </w:r>
            <w:r>
              <w:rPr>
                <w:noProof/>
                <w:webHidden/>
              </w:rPr>
              <w:fldChar w:fldCharType="end"/>
            </w:r>
          </w:hyperlink>
        </w:p>
        <w:p w:rsidR="00833F7C" w:rsidRDefault="00833F7C">
          <w:pPr>
            <w:pStyle w:val="TDC3"/>
            <w:tabs>
              <w:tab w:val="left" w:pos="1320"/>
              <w:tab w:val="right" w:leader="dot" w:pos="8494"/>
            </w:tabs>
            <w:rPr>
              <w:rFonts w:eastAsiaTheme="minorEastAsia"/>
              <w:noProof/>
              <w:lang w:eastAsia="es-PE"/>
            </w:rPr>
          </w:pPr>
          <w:hyperlink w:anchor="_Toc513809426" w:history="1">
            <w:r w:rsidRPr="00C15D61">
              <w:rPr>
                <w:rStyle w:val="Hipervnculo"/>
                <w:rFonts w:cs="Arial"/>
                <w:noProof/>
              </w:rPr>
              <w:t>1.3.2.</w:t>
            </w:r>
            <w:r>
              <w:rPr>
                <w:rFonts w:eastAsiaTheme="minorEastAsia"/>
                <w:noProof/>
                <w:lang w:eastAsia="es-PE"/>
              </w:rPr>
              <w:tab/>
            </w:r>
            <w:r w:rsidRPr="00C15D61">
              <w:rPr>
                <w:rStyle w:val="Hipervnculo"/>
                <w:rFonts w:cs="Arial"/>
                <w:noProof/>
              </w:rPr>
              <w:t>Objetivo general</w:t>
            </w:r>
            <w:r>
              <w:rPr>
                <w:noProof/>
                <w:webHidden/>
              </w:rPr>
              <w:tab/>
            </w:r>
            <w:r>
              <w:rPr>
                <w:noProof/>
                <w:webHidden/>
              </w:rPr>
              <w:fldChar w:fldCharType="begin"/>
            </w:r>
            <w:r>
              <w:rPr>
                <w:noProof/>
                <w:webHidden/>
              </w:rPr>
              <w:instrText xml:space="preserve"> PAGEREF _Toc513809426 \h </w:instrText>
            </w:r>
            <w:r>
              <w:rPr>
                <w:noProof/>
                <w:webHidden/>
              </w:rPr>
            </w:r>
            <w:r>
              <w:rPr>
                <w:noProof/>
                <w:webHidden/>
              </w:rPr>
              <w:fldChar w:fldCharType="separate"/>
            </w:r>
            <w:r w:rsidR="00A717BA">
              <w:rPr>
                <w:noProof/>
                <w:webHidden/>
              </w:rPr>
              <w:t>6</w:t>
            </w:r>
            <w:r>
              <w:rPr>
                <w:noProof/>
                <w:webHidden/>
              </w:rPr>
              <w:fldChar w:fldCharType="end"/>
            </w:r>
          </w:hyperlink>
        </w:p>
        <w:p w:rsidR="00833F7C" w:rsidRDefault="00833F7C">
          <w:pPr>
            <w:pStyle w:val="TDC3"/>
            <w:tabs>
              <w:tab w:val="left" w:pos="1320"/>
              <w:tab w:val="right" w:leader="dot" w:pos="8494"/>
            </w:tabs>
            <w:rPr>
              <w:rFonts w:eastAsiaTheme="minorEastAsia"/>
              <w:noProof/>
              <w:lang w:eastAsia="es-PE"/>
            </w:rPr>
          </w:pPr>
          <w:hyperlink w:anchor="_Toc513809427" w:history="1">
            <w:r w:rsidRPr="00C15D61">
              <w:rPr>
                <w:rStyle w:val="Hipervnculo"/>
                <w:rFonts w:cs="Arial"/>
                <w:noProof/>
              </w:rPr>
              <w:t>1.3.3.</w:t>
            </w:r>
            <w:r>
              <w:rPr>
                <w:rFonts w:eastAsiaTheme="minorEastAsia"/>
                <w:noProof/>
                <w:lang w:eastAsia="es-PE"/>
              </w:rPr>
              <w:tab/>
            </w:r>
            <w:r w:rsidRPr="00C15D61">
              <w:rPr>
                <w:rStyle w:val="Hipervnculo"/>
                <w:rFonts w:cs="Arial"/>
                <w:noProof/>
              </w:rPr>
              <w:t>Objetivos específicos</w:t>
            </w:r>
            <w:r>
              <w:rPr>
                <w:noProof/>
                <w:webHidden/>
              </w:rPr>
              <w:tab/>
            </w:r>
            <w:r>
              <w:rPr>
                <w:noProof/>
                <w:webHidden/>
              </w:rPr>
              <w:fldChar w:fldCharType="begin"/>
            </w:r>
            <w:r>
              <w:rPr>
                <w:noProof/>
                <w:webHidden/>
              </w:rPr>
              <w:instrText xml:space="preserve"> PAGEREF _Toc513809427 \h </w:instrText>
            </w:r>
            <w:r>
              <w:rPr>
                <w:noProof/>
                <w:webHidden/>
              </w:rPr>
            </w:r>
            <w:r>
              <w:rPr>
                <w:noProof/>
                <w:webHidden/>
              </w:rPr>
              <w:fldChar w:fldCharType="separate"/>
            </w:r>
            <w:r w:rsidR="00A717BA">
              <w:rPr>
                <w:noProof/>
                <w:webHidden/>
              </w:rPr>
              <w:t>7</w:t>
            </w:r>
            <w:r>
              <w:rPr>
                <w:noProof/>
                <w:webHidden/>
              </w:rPr>
              <w:fldChar w:fldCharType="end"/>
            </w:r>
          </w:hyperlink>
        </w:p>
        <w:p w:rsidR="00833F7C" w:rsidRDefault="00833F7C">
          <w:pPr>
            <w:pStyle w:val="TDC2"/>
            <w:tabs>
              <w:tab w:val="left" w:pos="880"/>
              <w:tab w:val="right" w:leader="dot" w:pos="8494"/>
            </w:tabs>
            <w:rPr>
              <w:rFonts w:eastAsiaTheme="minorEastAsia"/>
              <w:noProof/>
              <w:lang w:eastAsia="es-PE"/>
            </w:rPr>
          </w:pPr>
          <w:hyperlink w:anchor="_Toc513809428" w:history="1">
            <w:r w:rsidRPr="00C15D61">
              <w:rPr>
                <w:rStyle w:val="Hipervnculo"/>
                <w:noProof/>
              </w:rPr>
              <w:t>1.4.</w:t>
            </w:r>
            <w:r>
              <w:rPr>
                <w:rFonts w:eastAsiaTheme="minorEastAsia"/>
                <w:noProof/>
                <w:lang w:eastAsia="es-PE"/>
              </w:rPr>
              <w:tab/>
            </w:r>
            <w:r w:rsidRPr="00C15D61">
              <w:rPr>
                <w:rStyle w:val="Hipervnculo"/>
                <w:noProof/>
              </w:rPr>
              <w:t>Importancia del proyecto</w:t>
            </w:r>
            <w:r>
              <w:rPr>
                <w:noProof/>
                <w:webHidden/>
              </w:rPr>
              <w:tab/>
            </w:r>
            <w:r>
              <w:rPr>
                <w:noProof/>
                <w:webHidden/>
              </w:rPr>
              <w:fldChar w:fldCharType="begin"/>
            </w:r>
            <w:r>
              <w:rPr>
                <w:noProof/>
                <w:webHidden/>
              </w:rPr>
              <w:instrText xml:space="preserve"> PAGEREF _Toc513809428 \h </w:instrText>
            </w:r>
            <w:r>
              <w:rPr>
                <w:noProof/>
                <w:webHidden/>
              </w:rPr>
            </w:r>
            <w:r>
              <w:rPr>
                <w:noProof/>
                <w:webHidden/>
              </w:rPr>
              <w:fldChar w:fldCharType="separate"/>
            </w:r>
            <w:r w:rsidR="00A717BA">
              <w:rPr>
                <w:noProof/>
                <w:webHidden/>
              </w:rPr>
              <w:t>7</w:t>
            </w:r>
            <w:r>
              <w:rPr>
                <w:noProof/>
                <w:webHidden/>
              </w:rPr>
              <w:fldChar w:fldCharType="end"/>
            </w:r>
          </w:hyperlink>
        </w:p>
        <w:p w:rsidR="00833F7C" w:rsidRDefault="00833F7C">
          <w:pPr>
            <w:pStyle w:val="TDC3"/>
            <w:tabs>
              <w:tab w:val="left" w:pos="1320"/>
              <w:tab w:val="right" w:leader="dot" w:pos="8494"/>
            </w:tabs>
            <w:rPr>
              <w:rFonts w:eastAsiaTheme="minorEastAsia"/>
              <w:noProof/>
              <w:lang w:eastAsia="es-PE"/>
            </w:rPr>
          </w:pPr>
          <w:hyperlink w:anchor="_Toc513809429" w:history="1">
            <w:r w:rsidRPr="00C15D61">
              <w:rPr>
                <w:rStyle w:val="Hipervnculo"/>
                <w:rFonts w:cs="Arial"/>
                <w:noProof/>
              </w:rPr>
              <w:t>1.4.1.</w:t>
            </w:r>
            <w:r>
              <w:rPr>
                <w:rFonts w:eastAsiaTheme="minorEastAsia"/>
                <w:noProof/>
                <w:lang w:eastAsia="es-PE"/>
              </w:rPr>
              <w:tab/>
            </w:r>
            <w:r w:rsidRPr="00C15D61">
              <w:rPr>
                <w:rStyle w:val="Hipervnculo"/>
                <w:rFonts w:cs="Arial"/>
                <w:noProof/>
              </w:rPr>
              <w:t>Justificación académica</w:t>
            </w:r>
            <w:r>
              <w:rPr>
                <w:noProof/>
                <w:webHidden/>
              </w:rPr>
              <w:tab/>
            </w:r>
            <w:r>
              <w:rPr>
                <w:noProof/>
                <w:webHidden/>
              </w:rPr>
              <w:fldChar w:fldCharType="begin"/>
            </w:r>
            <w:r>
              <w:rPr>
                <w:noProof/>
                <w:webHidden/>
              </w:rPr>
              <w:instrText xml:space="preserve"> PAGEREF _Toc513809429 \h </w:instrText>
            </w:r>
            <w:r>
              <w:rPr>
                <w:noProof/>
                <w:webHidden/>
              </w:rPr>
            </w:r>
            <w:r>
              <w:rPr>
                <w:noProof/>
                <w:webHidden/>
              </w:rPr>
              <w:fldChar w:fldCharType="separate"/>
            </w:r>
            <w:r w:rsidR="00A717BA">
              <w:rPr>
                <w:noProof/>
                <w:webHidden/>
              </w:rPr>
              <w:t>7</w:t>
            </w:r>
            <w:r>
              <w:rPr>
                <w:noProof/>
                <w:webHidden/>
              </w:rPr>
              <w:fldChar w:fldCharType="end"/>
            </w:r>
          </w:hyperlink>
        </w:p>
        <w:p w:rsidR="00833F7C" w:rsidRDefault="00833F7C">
          <w:pPr>
            <w:pStyle w:val="TDC3"/>
            <w:tabs>
              <w:tab w:val="left" w:pos="1320"/>
              <w:tab w:val="right" w:leader="dot" w:pos="8494"/>
            </w:tabs>
            <w:rPr>
              <w:rFonts w:eastAsiaTheme="minorEastAsia"/>
              <w:noProof/>
              <w:lang w:eastAsia="es-PE"/>
            </w:rPr>
          </w:pPr>
          <w:hyperlink w:anchor="_Toc513809430" w:history="1">
            <w:r w:rsidRPr="00C15D61">
              <w:rPr>
                <w:rStyle w:val="Hipervnculo"/>
                <w:rFonts w:cs="Arial"/>
                <w:noProof/>
              </w:rPr>
              <w:t>1.4.2.</w:t>
            </w:r>
            <w:r>
              <w:rPr>
                <w:rFonts w:eastAsiaTheme="minorEastAsia"/>
                <w:noProof/>
                <w:lang w:eastAsia="es-PE"/>
              </w:rPr>
              <w:tab/>
            </w:r>
            <w:r w:rsidRPr="00C15D61">
              <w:rPr>
                <w:rStyle w:val="Hipervnculo"/>
                <w:rFonts w:cs="Arial"/>
                <w:noProof/>
              </w:rPr>
              <w:t>Beneficios tangibles</w:t>
            </w:r>
            <w:r>
              <w:rPr>
                <w:noProof/>
                <w:webHidden/>
              </w:rPr>
              <w:tab/>
            </w:r>
            <w:r>
              <w:rPr>
                <w:noProof/>
                <w:webHidden/>
              </w:rPr>
              <w:fldChar w:fldCharType="begin"/>
            </w:r>
            <w:r>
              <w:rPr>
                <w:noProof/>
                <w:webHidden/>
              </w:rPr>
              <w:instrText xml:space="preserve"> PAGEREF _Toc513809430 \h </w:instrText>
            </w:r>
            <w:r>
              <w:rPr>
                <w:noProof/>
                <w:webHidden/>
              </w:rPr>
            </w:r>
            <w:r>
              <w:rPr>
                <w:noProof/>
                <w:webHidden/>
              </w:rPr>
              <w:fldChar w:fldCharType="separate"/>
            </w:r>
            <w:r w:rsidR="00A717BA">
              <w:rPr>
                <w:noProof/>
                <w:webHidden/>
              </w:rPr>
              <w:t>7</w:t>
            </w:r>
            <w:r>
              <w:rPr>
                <w:noProof/>
                <w:webHidden/>
              </w:rPr>
              <w:fldChar w:fldCharType="end"/>
            </w:r>
          </w:hyperlink>
        </w:p>
        <w:p w:rsidR="00833F7C" w:rsidRDefault="00833F7C">
          <w:pPr>
            <w:pStyle w:val="TDC3"/>
            <w:tabs>
              <w:tab w:val="left" w:pos="1320"/>
              <w:tab w:val="right" w:leader="dot" w:pos="8494"/>
            </w:tabs>
            <w:rPr>
              <w:rFonts w:eastAsiaTheme="minorEastAsia"/>
              <w:noProof/>
              <w:lang w:eastAsia="es-PE"/>
            </w:rPr>
          </w:pPr>
          <w:hyperlink w:anchor="_Toc513809431" w:history="1">
            <w:r w:rsidRPr="00C15D61">
              <w:rPr>
                <w:rStyle w:val="Hipervnculo"/>
                <w:rFonts w:cs="Arial"/>
                <w:noProof/>
              </w:rPr>
              <w:t>1.4.3.</w:t>
            </w:r>
            <w:r>
              <w:rPr>
                <w:rFonts w:eastAsiaTheme="minorEastAsia"/>
                <w:noProof/>
                <w:lang w:eastAsia="es-PE"/>
              </w:rPr>
              <w:tab/>
            </w:r>
            <w:r w:rsidRPr="00C15D61">
              <w:rPr>
                <w:rStyle w:val="Hipervnculo"/>
                <w:rFonts w:cs="Arial"/>
                <w:noProof/>
              </w:rPr>
              <w:t>Beneficios intangibles</w:t>
            </w:r>
            <w:r>
              <w:rPr>
                <w:noProof/>
                <w:webHidden/>
              </w:rPr>
              <w:tab/>
            </w:r>
            <w:r>
              <w:rPr>
                <w:noProof/>
                <w:webHidden/>
              </w:rPr>
              <w:fldChar w:fldCharType="begin"/>
            </w:r>
            <w:r>
              <w:rPr>
                <w:noProof/>
                <w:webHidden/>
              </w:rPr>
              <w:instrText xml:space="preserve"> PAGEREF _Toc513809431 \h </w:instrText>
            </w:r>
            <w:r>
              <w:rPr>
                <w:noProof/>
                <w:webHidden/>
              </w:rPr>
            </w:r>
            <w:r>
              <w:rPr>
                <w:noProof/>
                <w:webHidden/>
              </w:rPr>
              <w:fldChar w:fldCharType="separate"/>
            </w:r>
            <w:r w:rsidR="00A717BA">
              <w:rPr>
                <w:noProof/>
                <w:webHidden/>
              </w:rPr>
              <w:t>7</w:t>
            </w:r>
            <w:r>
              <w:rPr>
                <w:noProof/>
                <w:webHidden/>
              </w:rPr>
              <w:fldChar w:fldCharType="end"/>
            </w:r>
          </w:hyperlink>
        </w:p>
        <w:p w:rsidR="00833F7C" w:rsidRDefault="00833F7C">
          <w:pPr>
            <w:pStyle w:val="TDC2"/>
            <w:tabs>
              <w:tab w:val="left" w:pos="880"/>
              <w:tab w:val="right" w:leader="dot" w:pos="8494"/>
            </w:tabs>
            <w:rPr>
              <w:rFonts w:eastAsiaTheme="minorEastAsia"/>
              <w:noProof/>
              <w:lang w:eastAsia="es-PE"/>
            </w:rPr>
          </w:pPr>
          <w:hyperlink w:anchor="_Toc513809432" w:history="1">
            <w:r w:rsidRPr="00C15D61">
              <w:rPr>
                <w:rStyle w:val="Hipervnculo"/>
                <w:noProof/>
              </w:rPr>
              <w:t>1.5.</w:t>
            </w:r>
            <w:r>
              <w:rPr>
                <w:rFonts w:eastAsiaTheme="minorEastAsia"/>
                <w:noProof/>
                <w:lang w:eastAsia="es-PE"/>
              </w:rPr>
              <w:tab/>
            </w:r>
            <w:r w:rsidRPr="00C15D61">
              <w:rPr>
                <w:rStyle w:val="Hipervnculo"/>
                <w:noProof/>
              </w:rPr>
              <w:t>Alcance del proyecto</w:t>
            </w:r>
            <w:r>
              <w:rPr>
                <w:noProof/>
                <w:webHidden/>
              </w:rPr>
              <w:tab/>
            </w:r>
            <w:r>
              <w:rPr>
                <w:noProof/>
                <w:webHidden/>
              </w:rPr>
              <w:fldChar w:fldCharType="begin"/>
            </w:r>
            <w:r>
              <w:rPr>
                <w:noProof/>
                <w:webHidden/>
              </w:rPr>
              <w:instrText xml:space="preserve"> PAGEREF _Toc513809432 \h </w:instrText>
            </w:r>
            <w:r>
              <w:rPr>
                <w:noProof/>
                <w:webHidden/>
              </w:rPr>
            </w:r>
            <w:r>
              <w:rPr>
                <w:noProof/>
                <w:webHidden/>
              </w:rPr>
              <w:fldChar w:fldCharType="separate"/>
            </w:r>
            <w:r w:rsidR="00A717BA">
              <w:rPr>
                <w:noProof/>
                <w:webHidden/>
              </w:rPr>
              <w:t>7</w:t>
            </w:r>
            <w:r>
              <w:rPr>
                <w:noProof/>
                <w:webHidden/>
              </w:rPr>
              <w:fldChar w:fldCharType="end"/>
            </w:r>
          </w:hyperlink>
        </w:p>
        <w:p w:rsidR="00833F7C" w:rsidRDefault="00833F7C">
          <w:pPr>
            <w:pStyle w:val="TDC1"/>
            <w:rPr>
              <w:rFonts w:asciiTheme="minorHAnsi" w:eastAsiaTheme="minorEastAsia" w:hAnsiTheme="minorHAnsi" w:cstheme="minorBidi"/>
              <w:sz w:val="22"/>
              <w:szCs w:val="22"/>
              <w:lang w:eastAsia="es-PE"/>
            </w:rPr>
          </w:pPr>
          <w:hyperlink w:anchor="_Toc513809433" w:history="1">
            <w:r w:rsidRPr="00C15D61">
              <w:rPr>
                <w:rStyle w:val="Hipervnculo"/>
              </w:rPr>
              <w:t>CAPÍTULO II:</w:t>
            </w:r>
            <w:r>
              <w:rPr>
                <w:webHidden/>
              </w:rPr>
              <w:tab/>
            </w:r>
            <w:r>
              <w:rPr>
                <w:webHidden/>
              </w:rPr>
              <w:fldChar w:fldCharType="begin"/>
            </w:r>
            <w:r>
              <w:rPr>
                <w:webHidden/>
              </w:rPr>
              <w:instrText xml:space="preserve"> PAGEREF _Toc513809433 \h </w:instrText>
            </w:r>
            <w:r>
              <w:rPr>
                <w:webHidden/>
              </w:rPr>
            </w:r>
            <w:r>
              <w:rPr>
                <w:webHidden/>
              </w:rPr>
              <w:fldChar w:fldCharType="separate"/>
            </w:r>
            <w:r w:rsidR="00A717BA">
              <w:rPr>
                <w:webHidden/>
              </w:rPr>
              <w:t>8</w:t>
            </w:r>
            <w:r>
              <w:rPr>
                <w:webHidden/>
              </w:rPr>
              <w:fldChar w:fldCharType="end"/>
            </w:r>
          </w:hyperlink>
        </w:p>
        <w:p w:rsidR="00833F7C" w:rsidRDefault="00833F7C">
          <w:pPr>
            <w:pStyle w:val="TDC1"/>
            <w:rPr>
              <w:rFonts w:asciiTheme="minorHAnsi" w:eastAsiaTheme="minorEastAsia" w:hAnsiTheme="minorHAnsi" w:cstheme="minorBidi"/>
              <w:sz w:val="22"/>
              <w:szCs w:val="22"/>
              <w:lang w:eastAsia="es-PE"/>
            </w:rPr>
          </w:pPr>
          <w:hyperlink w:anchor="_Toc513809434" w:history="1">
            <w:r w:rsidRPr="00C15D61">
              <w:rPr>
                <w:rStyle w:val="Hipervnculo"/>
              </w:rPr>
              <w:t>MARCO TEÓR</w:t>
            </w:r>
            <w:r w:rsidRPr="00C15D61">
              <w:rPr>
                <w:rStyle w:val="Hipervnculo"/>
              </w:rPr>
              <w:t>I</w:t>
            </w:r>
            <w:r w:rsidRPr="00C15D61">
              <w:rPr>
                <w:rStyle w:val="Hipervnculo"/>
              </w:rPr>
              <w:t>CO</w:t>
            </w:r>
            <w:r>
              <w:rPr>
                <w:webHidden/>
              </w:rPr>
              <w:tab/>
            </w:r>
            <w:r>
              <w:rPr>
                <w:webHidden/>
              </w:rPr>
              <w:fldChar w:fldCharType="begin"/>
            </w:r>
            <w:r>
              <w:rPr>
                <w:webHidden/>
              </w:rPr>
              <w:instrText xml:space="preserve"> PAGEREF _Toc513809434 \h </w:instrText>
            </w:r>
            <w:r>
              <w:rPr>
                <w:webHidden/>
              </w:rPr>
            </w:r>
            <w:r>
              <w:rPr>
                <w:webHidden/>
              </w:rPr>
              <w:fldChar w:fldCharType="separate"/>
            </w:r>
            <w:r w:rsidR="00A717BA">
              <w:rPr>
                <w:webHidden/>
              </w:rPr>
              <w:t>8</w:t>
            </w:r>
            <w:r>
              <w:rPr>
                <w:webHidden/>
              </w:rPr>
              <w:fldChar w:fldCharType="end"/>
            </w:r>
          </w:hyperlink>
        </w:p>
        <w:p w:rsidR="00833F7C" w:rsidRDefault="00833F7C">
          <w:pPr>
            <w:pStyle w:val="TDC2"/>
            <w:tabs>
              <w:tab w:val="left" w:pos="880"/>
              <w:tab w:val="right" w:leader="dot" w:pos="8494"/>
            </w:tabs>
            <w:rPr>
              <w:rFonts w:eastAsiaTheme="minorEastAsia"/>
              <w:noProof/>
              <w:lang w:eastAsia="es-PE"/>
            </w:rPr>
          </w:pPr>
          <w:hyperlink w:anchor="_Toc513809435" w:history="1">
            <w:r w:rsidRPr="00C15D61">
              <w:rPr>
                <w:rStyle w:val="Hipervnculo"/>
                <w:noProof/>
              </w:rPr>
              <w:t>2.1.</w:t>
            </w:r>
            <w:r>
              <w:rPr>
                <w:rFonts w:eastAsiaTheme="minorEastAsia"/>
                <w:noProof/>
                <w:lang w:eastAsia="es-PE"/>
              </w:rPr>
              <w:tab/>
            </w:r>
            <w:r w:rsidRPr="00C15D61">
              <w:rPr>
                <w:rStyle w:val="Hipervnculo"/>
                <w:noProof/>
              </w:rPr>
              <w:t>Importancia de Business Intelligence</w:t>
            </w:r>
            <w:r>
              <w:rPr>
                <w:noProof/>
                <w:webHidden/>
              </w:rPr>
              <w:tab/>
            </w:r>
            <w:r>
              <w:rPr>
                <w:noProof/>
                <w:webHidden/>
              </w:rPr>
              <w:fldChar w:fldCharType="begin"/>
            </w:r>
            <w:r>
              <w:rPr>
                <w:noProof/>
                <w:webHidden/>
              </w:rPr>
              <w:instrText xml:space="preserve"> PAGEREF _Toc513809435 \h </w:instrText>
            </w:r>
            <w:r>
              <w:rPr>
                <w:noProof/>
                <w:webHidden/>
              </w:rPr>
            </w:r>
            <w:r>
              <w:rPr>
                <w:noProof/>
                <w:webHidden/>
              </w:rPr>
              <w:fldChar w:fldCharType="separate"/>
            </w:r>
            <w:r w:rsidR="00A717BA">
              <w:rPr>
                <w:noProof/>
                <w:webHidden/>
              </w:rPr>
              <w:t>9</w:t>
            </w:r>
            <w:r>
              <w:rPr>
                <w:noProof/>
                <w:webHidden/>
              </w:rPr>
              <w:fldChar w:fldCharType="end"/>
            </w:r>
          </w:hyperlink>
        </w:p>
        <w:p w:rsidR="00833F7C" w:rsidRDefault="00833F7C">
          <w:pPr>
            <w:pStyle w:val="TDC3"/>
            <w:tabs>
              <w:tab w:val="left" w:pos="1320"/>
              <w:tab w:val="right" w:leader="dot" w:pos="8494"/>
            </w:tabs>
            <w:rPr>
              <w:rFonts w:eastAsiaTheme="minorEastAsia"/>
              <w:noProof/>
              <w:lang w:eastAsia="es-PE"/>
            </w:rPr>
          </w:pPr>
          <w:hyperlink w:anchor="_Toc513809436" w:history="1">
            <w:r w:rsidRPr="00C15D61">
              <w:rPr>
                <w:rStyle w:val="Hipervnculo"/>
                <w:rFonts w:cs="Arial"/>
                <w:noProof/>
              </w:rPr>
              <w:t>2.1.1.</w:t>
            </w:r>
            <w:r>
              <w:rPr>
                <w:rFonts w:eastAsiaTheme="minorEastAsia"/>
                <w:noProof/>
                <w:lang w:eastAsia="es-PE"/>
              </w:rPr>
              <w:tab/>
            </w:r>
            <w:r w:rsidRPr="00C15D61">
              <w:rPr>
                <w:rStyle w:val="Hipervnculo"/>
                <w:noProof/>
              </w:rPr>
              <w:t>Según (Arisa Shollo 2013) (ISBN: 978-87-92977-32-8)</w:t>
            </w:r>
            <w:r>
              <w:rPr>
                <w:noProof/>
                <w:webHidden/>
              </w:rPr>
              <w:tab/>
            </w:r>
            <w:r>
              <w:rPr>
                <w:noProof/>
                <w:webHidden/>
              </w:rPr>
              <w:fldChar w:fldCharType="begin"/>
            </w:r>
            <w:r>
              <w:rPr>
                <w:noProof/>
                <w:webHidden/>
              </w:rPr>
              <w:instrText xml:space="preserve"> PAGEREF _Toc513809436 \h </w:instrText>
            </w:r>
            <w:r>
              <w:rPr>
                <w:noProof/>
                <w:webHidden/>
              </w:rPr>
            </w:r>
            <w:r>
              <w:rPr>
                <w:noProof/>
                <w:webHidden/>
              </w:rPr>
              <w:fldChar w:fldCharType="separate"/>
            </w:r>
            <w:r w:rsidR="00A717BA">
              <w:rPr>
                <w:noProof/>
                <w:webHidden/>
              </w:rPr>
              <w:t>9</w:t>
            </w:r>
            <w:r>
              <w:rPr>
                <w:noProof/>
                <w:webHidden/>
              </w:rPr>
              <w:fldChar w:fldCharType="end"/>
            </w:r>
          </w:hyperlink>
        </w:p>
        <w:p w:rsidR="00833F7C" w:rsidRDefault="00833F7C">
          <w:pPr>
            <w:pStyle w:val="TDC3"/>
            <w:tabs>
              <w:tab w:val="left" w:pos="1320"/>
              <w:tab w:val="right" w:leader="dot" w:pos="8494"/>
            </w:tabs>
            <w:rPr>
              <w:rFonts w:eastAsiaTheme="minorEastAsia"/>
              <w:noProof/>
              <w:lang w:eastAsia="es-PE"/>
            </w:rPr>
          </w:pPr>
          <w:hyperlink w:anchor="_Toc513809437" w:history="1">
            <w:r w:rsidRPr="00C15D61">
              <w:rPr>
                <w:rStyle w:val="Hipervnculo"/>
                <w:rFonts w:cs="Arial"/>
                <w:noProof/>
              </w:rPr>
              <w:t>2.1.2.</w:t>
            </w:r>
            <w:r>
              <w:rPr>
                <w:rFonts w:eastAsiaTheme="minorEastAsia"/>
                <w:noProof/>
                <w:lang w:eastAsia="es-PE"/>
              </w:rPr>
              <w:tab/>
            </w:r>
            <w:r w:rsidRPr="00C15D61">
              <w:rPr>
                <w:rStyle w:val="Hipervnculo"/>
                <w:noProof/>
              </w:rPr>
              <w:t>Según (Carlo Vercellis 2009) (978-0-470-51138-1)</w:t>
            </w:r>
            <w:r>
              <w:rPr>
                <w:noProof/>
                <w:webHidden/>
              </w:rPr>
              <w:tab/>
            </w:r>
            <w:r>
              <w:rPr>
                <w:noProof/>
                <w:webHidden/>
              </w:rPr>
              <w:fldChar w:fldCharType="begin"/>
            </w:r>
            <w:r>
              <w:rPr>
                <w:noProof/>
                <w:webHidden/>
              </w:rPr>
              <w:instrText xml:space="preserve"> PAGEREF _Toc513809437 \h </w:instrText>
            </w:r>
            <w:r>
              <w:rPr>
                <w:noProof/>
                <w:webHidden/>
              </w:rPr>
            </w:r>
            <w:r>
              <w:rPr>
                <w:noProof/>
                <w:webHidden/>
              </w:rPr>
              <w:fldChar w:fldCharType="separate"/>
            </w:r>
            <w:r w:rsidR="00A717BA">
              <w:rPr>
                <w:noProof/>
                <w:webHidden/>
              </w:rPr>
              <w:t>12</w:t>
            </w:r>
            <w:r>
              <w:rPr>
                <w:noProof/>
                <w:webHidden/>
              </w:rPr>
              <w:fldChar w:fldCharType="end"/>
            </w:r>
          </w:hyperlink>
        </w:p>
        <w:p w:rsidR="00833F7C" w:rsidRDefault="00833F7C">
          <w:pPr>
            <w:pStyle w:val="TDC2"/>
            <w:tabs>
              <w:tab w:val="left" w:pos="880"/>
              <w:tab w:val="right" w:leader="dot" w:pos="8494"/>
            </w:tabs>
            <w:rPr>
              <w:rFonts w:eastAsiaTheme="minorEastAsia"/>
              <w:noProof/>
              <w:lang w:eastAsia="es-PE"/>
            </w:rPr>
          </w:pPr>
          <w:hyperlink w:anchor="_Toc513809438" w:history="1">
            <w:r w:rsidRPr="00C15D61">
              <w:rPr>
                <w:rStyle w:val="Hipervnculo"/>
                <w:noProof/>
              </w:rPr>
              <w:t>2.2.</w:t>
            </w:r>
            <w:r>
              <w:rPr>
                <w:rFonts w:eastAsiaTheme="minorEastAsia"/>
                <w:noProof/>
                <w:lang w:eastAsia="es-PE"/>
              </w:rPr>
              <w:tab/>
            </w:r>
            <w:r w:rsidRPr="00C15D61">
              <w:rPr>
                <w:rStyle w:val="Hipervnculo"/>
                <w:noProof/>
              </w:rPr>
              <w:t>Metodología de Ralph Kimball</w:t>
            </w:r>
            <w:r>
              <w:rPr>
                <w:noProof/>
                <w:webHidden/>
              </w:rPr>
              <w:tab/>
            </w:r>
            <w:r>
              <w:rPr>
                <w:noProof/>
                <w:webHidden/>
              </w:rPr>
              <w:fldChar w:fldCharType="begin"/>
            </w:r>
            <w:r>
              <w:rPr>
                <w:noProof/>
                <w:webHidden/>
              </w:rPr>
              <w:instrText xml:space="preserve"> PAGEREF _Toc513809438 \h </w:instrText>
            </w:r>
            <w:r>
              <w:rPr>
                <w:noProof/>
                <w:webHidden/>
              </w:rPr>
            </w:r>
            <w:r>
              <w:rPr>
                <w:noProof/>
                <w:webHidden/>
              </w:rPr>
              <w:fldChar w:fldCharType="separate"/>
            </w:r>
            <w:r w:rsidR="00A717BA">
              <w:rPr>
                <w:noProof/>
                <w:webHidden/>
              </w:rPr>
              <w:t>15</w:t>
            </w:r>
            <w:r>
              <w:rPr>
                <w:noProof/>
                <w:webHidden/>
              </w:rPr>
              <w:fldChar w:fldCharType="end"/>
            </w:r>
          </w:hyperlink>
        </w:p>
        <w:p w:rsidR="00833F7C" w:rsidRDefault="00833F7C">
          <w:pPr>
            <w:pStyle w:val="TDC3"/>
            <w:tabs>
              <w:tab w:val="left" w:pos="1320"/>
              <w:tab w:val="right" w:leader="dot" w:pos="8494"/>
            </w:tabs>
            <w:rPr>
              <w:rFonts w:eastAsiaTheme="minorEastAsia"/>
              <w:noProof/>
              <w:lang w:eastAsia="es-PE"/>
            </w:rPr>
          </w:pPr>
          <w:hyperlink w:anchor="_Toc513809439" w:history="1">
            <w:r w:rsidRPr="00C15D61">
              <w:rPr>
                <w:rStyle w:val="Hipervnculo"/>
                <w:rFonts w:cs="Arial"/>
                <w:noProof/>
              </w:rPr>
              <w:t>2.2.1.</w:t>
            </w:r>
            <w:r>
              <w:rPr>
                <w:rFonts w:eastAsiaTheme="minorEastAsia"/>
                <w:noProof/>
                <w:lang w:eastAsia="es-PE"/>
              </w:rPr>
              <w:tab/>
            </w:r>
            <w:r w:rsidRPr="00C15D61">
              <w:rPr>
                <w:rStyle w:val="Hipervnculo"/>
                <w:noProof/>
              </w:rPr>
              <w:t>Según (Ralph Kimball y Margy Ross) (ISBN: 978-1-118-53080-1)</w:t>
            </w:r>
            <w:r>
              <w:rPr>
                <w:noProof/>
                <w:webHidden/>
              </w:rPr>
              <w:tab/>
            </w:r>
            <w:r>
              <w:rPr>
                <w:noProof/>
                <w:webHidden/>
              </w:rPr>
              <w:fldChar w:fldCharType="begin"/>
            </w:r>
            <w:r>
              <w:rPr>
                <w:noProof/>
                <w:webHidden/>
              </w:rPr>
              <w:instrText xml:space="preserve"> PAGEREF _Toc513809439 \h </w:instrText>
            </w:r>
            <w:r>
              <w:rPr>
                <w:noProof/>
                <w:webHidden/>
              </w:rPr>
            </w:r>
            <w:r>
              <w:rPr>
                <w:noProof/>
                <w:webHidden/>
              </w:rPr>
              <w:fldChar w:fldCharType="separate"/>
            </w:r>
            <w:r w:rsidR="00A717BA">
              <w:rPr>
                <w:noProof/>
                <w:webHidden/>
              </w:rPr>
              <w:t>15</w:t>
            </w:r>
            <w:r>
              <w:rPr>
                <w:noProof/>
                <w:webHidden/>
              </w:rPr>
              <w:fldChar w:fldCharType="end"/>
            </w:r>
          </w:hyperlink>
        </w:p>
        <w:p w:rsidR="00833F7C" w:rsidRDefault="00833F7C">
          <w:pPr>
            <w:pStyle w:val="TDC1"/>
            <w:rPr>
              <w:rFonts w:asciiTheme="minorHAnsi" w:eastAsiaTheme="minorEastAsia" w:hAnsiTheme="minorHAnsi" w:cstheme="minorBidi"/>
              <w:sz w:val="22"/>
              <w:szCs w:val="22"/>
              <w:lang w:eastAsia="es-PE"/>
            </w:rPr>
          </w:pPr>
          <w:hyperlink w:anchor="_Toc513809440" w:history="1">
            <w:r w:rsidRPr="00C15D61">
              <w:rPr>
                <w:rStyle w:val="Hipervnculo"/>
                <w:lang w:val="en-US"/>
              </w:rPr>
              <w:t>REFERENCIAS BIBLIOGRÁFICAS</w:t>
            </w:r>
            <w:r>
              <w:rPr>
                <w:webHidden/>
              </w:rPr>
              <w:tab/>
            </w:r>
            <w:r>
              <w:rPr>
                <w:webHidden/>
              </w:rPr>
              <w:fldChar w:fldCharType="begin"/>
            </w:r>
            <w:r>
              <w:rPr>
                <w:webHidden/>
              </w:rPr>
              <w:instrText xml:space="preserve"> PAGEREF _Toc513809440 \h </w:instrText>
            </w:r>
            <w:r>
              <w:rPr>
                <w:webHidden/>
              </w:rPr>
            </w:r>
            <w:r>
              <w:rPr>
                <w:webHidden/>
              </w:rPr>
              <w:fldChar w:fldCharType="separate"/>
            </w:r>
            <w:r w:rsidR="00A717BA">
              <w:rPr>
                <w:webHidden/>
              </w:rPr>
              <w:t>19</w:t>
            </w:r>
            <w:r>
              <w:rPr>
                <w:webHidden/>
              </w:rPr>
              <w:fldChar w:fldCharType="end"/>
            </w:r>
          </w:hyperlink>
        </w:p>
        <w:p w:rsidR="0063009D" w:rsidRDefault="0063009D">
          <w:r>
            <w:rPr>
              <w:b/>
              <w:bCs/>
              <w:lang w:val="es-ES"/>
            </w:rPr>
            <w:fldChar w:fldCharType="end"/>
          </w:r>
        </w:p>
      </w:sdtContent>
    </w:sdt>
    <w:p w:rsidR="001B2CF5" w:rsidRPr="00C83106" w:rsidRDefault="001B2CF5">
      <w:pPr>
        <w:rPr>
          <w:rFonts w:ascii="Arial" w:eastAsiaTheme="majorEastAsia" w:hAnsi="Arial" w:cs="Arial"/>
          <w:b/>
          <w:sz w:val="28"/>
          <w:szCs w:val="32"/>
        </w:rPr>
      </w:pPr>
      <w:r w:rsidRPr="00C83106">
        <w:rPr>
          <w:rFonts w:ascii="Arial" w:hAnsi="Arial" w:cs="Arial"/>
          <w:b/>
          <w:sz w:val="28"/>
        </w:rPr>
        <w:br w:type="page"/>
      </w:r>
    </w:p>
    <w:p w:rsidR="00813C08" w:rsidRPr="00C83106" w:rsidRDefault="00813C08" w:rsidP="00813C08">
      <w:pPr>
        <w:pStyle w:val="Ttulo1"/>
        <w:jc w:val="center"/>
        <w:rPr>
          <w:rFonts w:ascii="Arial" w:hAnsi="Arial" w:cs="Arial"/>
          <w:b/>
          <w:color w:val="auto"/>
          <w:sz w:val="28"/>
        </w:rPr>
      </w:pPr>
      <w:bookmarkStart w:id="2" w:name="_Toc513809414"/>
      <w:bookmarkStart w:id="3" w:name="_GoBack"/>
      <w:bookmarkEnd w:id="3"/>
      <w:r w:rsidRPr="00C83106">
        <w:rPr>
          <w:rFonts w:ascii="Arial" w:hAnsi="Arial" w:cs="Arial"/>
          <w:b/>
          <w:color w:val="auto"/>
          <w:sz w:val="28"/>
        </w:rPr>
        <w:lastRenderedPageBreak/>
        <w:t>ÍNDICE DE FIGURAS</w:t>
      </w:r>
      <w:bookmarkEnd w:id="2"/>
    </w:p>
    <w:p w:rsidR="0042628D" w:rsidRPr="00C83106" w:rsidRDefault="0042628D" w:rsidP="00813C08">
      <w:pPr>
        <w:rPr>
          <w:rFonts w:ascii="Arial" w:hAnsi="Arial" w:cs="Arial"/>
        </w:rPr>
      </w:pPr>
    </w:p>
    <w:p w:rsidR="00833F7C" w:rsidRDefault="00C22EBD">
      <w:pPr>
        <w:pStyle w:val="Tabladeilustraciones"/>
        <w:tabs>
          <w:tab w:val="right" w:leader="dot" w:pos="8494"/>
        </w:tabs>
        <w:rPr>
          <w:rFonts w:eastAsiaTheme="minorEastAsia"/>
          <w:smallCaps w:val="0"/>
          <w:noProof/>
          <w:sz w:val="22"/>
          <w:szCs w:val="22"/>
          <w:lang w:eastAsia="es-PE"/>
        </w:rPr>
      </w:pPr>
      <w:r w:rsidRPr="0018369A">
        <w:rPr>
          <w:rStyle w:val="Hipervnculo"/>
          <w:rFonts w:ascii="Arial" w:hAnsi="Arial" w:cs="Arial"/>
          <w:noProof/>
          <w:sz w:val="24"/>
          <w:szCs w:val="24"/>
        </w:rPr>
        <w:fldChar w:fldCharType="begin"/>
      </w:r>
      <w:r w:rsidRPr="0018369A">
        <w:rPr>
          <w:rStyle w:val="Hipervnculo"/>
          <w:rFonts w:ascii="Arial" w:hAnsi="Arial" w:cs="Arial"/>
          <w:noProof/>
          <w:sz w:val="24"/>
          <w:szCs w:val="24"/>
        </w:rPr>
        <w:instrText xml:space="preserve"> TOC \h \z \c "Ilustración" </w:instrText>
      </w:r>
      <w:r w:rsidRPr="0018369A">
        <w:rPr>
          <w:rStyle w:val="Hipervnculo"/>
          <w:rFonts w:ascii="Arial" w:hAnsi="Arial" w:cs="Arial"/>
          <w:noProof/>
          <w:sz w:val="24"/>
          <w:szCs w:val="24"/>
        </w:rPr>
        <w:fldChar w:fldCharType="separate"/>
      </w:r>
      <w:hyperlink w:anchor="_Toc513809406" w:history="1">
        <w:r w:rsidR="00833F7C" w:rsidRPr="00CB347E">
          <w:rPr>
            <w:rStyle w:val="Hipervnculo"/>
            <w:noProof/>
          </w:rPr>
          <w:t>Ilustración 1: Beneficios de usar un sistema de inteligencia de negocios</w:t>
        </w:r>
        <w:r w:rsidR="00833F7C">
          <w:rPr>
            <w:noProof/>
            <w:webHidden/>
          </w:rPr>
          <w:tab/>
        </w:r>
        <w:r w:rsidR="00833F7C">
          <w:rPr>
            <w:noProof/>
            <w:webHidden/>
          </w:rPr>
          <w:fldChar w:fldCharType="begin"/>
        </w:r>
        <w:r w:rsidR="00833F7C">
          <w:rPr>
            <w:noProof/>
            <w:webHidden/>
          </w:rPr>
          <w:instrText xml:space="preserve"> PAGEREF _Toc513809406 \h </w:instrText>
        </w:r>
        <w:r w:rsidR="00833F7C">
          <w:rPr>
            <w:noProof/>
            <w:webHidden/>
          </w:rPr>
        </w:r>
        <w:r w:rsidR="00833F7C">
          <w:rPr>
            <w:noProof/>
            <w:webHidden/>
          </w:rPr>
          <w:fldChar w:fldCharType="separate"/>
        </w:r>
        <w:r w:rsidR="00833F7C">
          <w:rPr>
            <w:noProof/>
            <w:webHidden/>
          </w:rPr>
          <w:t>20</w:t>
        </w:r>
        <w:r w:rsidR="00833F7C">
          <w:rPr>
            <w:noProof/>
            <w:webHidden/>
          </w:rPr>
          <w:fldChar w:fldCharType="end"/>
        </w:r>
      </w:hyperlink>
    </w:p>
    <w:p w:rsidR="00833F7C" w:rsidRDefault="00833F7C">
      <w:pPr>
        <w:pStyle w:val="Tabladeilustraciones"/>
        <w:tabs>
          <w:tab w:val="right" w:leader="dot" w:pos="8494"/>
        </w:tabs>
        <w:rPr>
          <w:rFonts w:eastAsiaTheme="minorEastAsia"/>
          <w:smallCaps w:val="0"/>
          <w:noProof/>
          <w:sz w:val="22"/>
          <w:szCs w:val="22"/>
          <w:lang w:eastAsia="es-PE"/>
        </w:rPr>
      </w:pPr>
      <w:hyperlink w:anchor="_Toc513809407" w:history="1">
        <w:r w:rsidRPr="00CB347E">
          <w:rPr>
            <w:rStyle w:val="Hipervnculo"/>
            <w:noProof/>
          </w:rPr>
          <w:t>Ilustración 2: Arquitectura de Business Intelligence común</w:t>
        </w:r>
        <w:r>
          <w:rPr>
            <w:noProof/>
            <w:webHidden/>
          </w:rPr>
          <w:tab/>
        </w:r>
        <w:r>
          <w:rPr>
            <w:noProof/>
            <w:webHidden/>
          </w:rPr>
          <w:fldChar w:fldCharType="begin"/>
        </w:r>
        <w:r>
          <w:rPr>
            <w:noProof/>
            <w:webHidden/>
          </w:rPr>
          <w:instrText xml:space="preserve"> PAGEREF _Toc513809407 \h </w:instrText>
        </w:r>
        <w:r>
          <w:rPr>
            <w:noProof/>
            <w:webHidden/>
          </w:rPr>
        </w:r>
        <w:r>
          <w:rPr>
            <w:noProof/>
            <w:webHidden/>
          </w:rPr>
          <w:fldChar w:fldCharType="separate"/>
        </w:r>
        <w:r>
          <w:rPr>
            <w:noProof/>
            <w:webHidden/>
          </w:rPr>
          <w:t>21</w:t>
        </w:r>
        <w:r>
          <w:rPr>
            <w:noProof/>
            <w:webHidden/>
          </w:rPr>
          <w:fldChar w:fldCharType="end"/>
        </w:r>
      </w:hyperlink>
    </w:p>
    <w:p w:rsidR="00833F7C" w:rsidRDefault="00833F7C">
      <w:pPr>
        <w:pStyle w:val="Tabladeilustraciones"/>
        <w:tabs>
          <w:tab w:val="right" w:leader="dot" w:pos="8494"/>
        </w:tabs>
        <w:rPr>
          <w:rFonts w:eastAsiaTheme="minorEastAsia"/>
          <w:smallCaps w:val="0"/>
          <w:noProof/>
          <w:sz w:val="22"/>
          <w:szCs w:val="22"/>
          <w:lang w:eastAsia="es-PE"/>
        </w:rPr>
      </w:pPr>
      <w:hyperlink w:anchor="_Toc513809408" w:history="1">
        <w:r w:rsidRPr="00CB347E">
          <w:rPr>
            <w:rStyle w:val="Hipervnculo"/>
            <w:noProof/>
          </w:rPr>
          <w:t>Ilustración 3: Componentes principales de un sistema BI</w:t>
        </w:r>
        <w:r>
          <w:rPr>
            <w:noProof/>
            <w:webHidden/>
          </w:rPr>
          <w:tab/>
        </w:r>
        <w:r>
          <w:rPr>
            <w:noProof/>
            <w:webHidden/>
          </w:rPr>
          <w:fldChar w:fldCharType="begin"/>
        </w:r>
        <w:r>
          <w:rPr>
            <w:noProof/>
            <w:webHidden/>
          </w:rPr>
          <w:instrText xml:space="preserve"> PAGEREF _Toc513809408 \h </w:instrText>
        </w:r>
        <w:r>
          <w:rPr>
            <w:noProof/>
            <w:webHidden/>
          </w:rPr>
        </w:r>
        <w:r>
          <w:rPr>
            <w:noProof/>
            <w:webHidden/>
          </w:rPr>
          <w:fldChar w:fldCharType="separate"/>
        </w:r>
        <w:r>
          <w:rPr>
            <w:noProof/>
            <w:webHidden/>
          </w:rPr>
          <w:t>21</w:t>
        </w:r>
        <w:r>
          <w:rPr>
            <w:noProof/>
            <w:webHidden/>
          </w:rPr>
          <w:fldChar w:fldCharType="end"/>
        </w:r>
      </w:hyperlink>
    </w:p>
    <w:p w:rsidR="00833F7C" w:rsidRDefault="00833F7C">
      <w:pPr>
        <w:pStyle w:val="Tabladeilustraciones"/>
        <w:tabs>
          <w:tab w:val="right" w:leader="dot" w:pos="8494"/>
        </w:tabs>
        <w:rPr>
          <w:rFonts w:eastAsiaTheme="minorEastAsia"/>
          <w:smallCaps w:val="0"/>
          <w:noProof/>
          <w:sz w:val="22"/>
          <w:szCs w:val="22"/>
          <w:lang w:eastAsia="es-PE"/>
        </w:rPr>
      </w:pPr>
      <w:hyperlink w:anchor="_Toc513809409" w:history="1">
        <w:r w:rsidRPr="00CB347E">
          <w:rPr>
            <w:rStyle w:val="Hipervnculo"/>
            <w:noProof/>
          </w:rPr>
          <w:t>Ilustración 4: Ilustración simplificada de una arquitectura de datamarts independientes</w:t>
        </w:r>
        <w:r>
          <w:rPr>
            <w:noProof/>
            <w:webHidden/>
          </w:rPr>
          <w:tab/>
        </w:r>
        <w:r>
          <w:rPr>
            <w:noProof/>
            <w:webHidden/>
          </w:rPr>
          <w:fldChar w:fldCharType="begin"/>
        </w:r>
        <w:r>
          <w:rPr>
            <w:noProof/>
            <w:webHidden/>
          </w:rPr>
          <w:instrText xml:space="preserve"> PAGEREF _Toc513809409 \h </w:instrText>
        </w:r>
        <w:r>
          <w:rPr>
            <w:noProof/>
            <w:webHidden/>
          </w:rPr>
        </w:r>
        <w:r>
          <w:rPr>
            <w:noProof/>
            <w:webHidden/>
          </w:rPr>
          <w:fldChar w:fldCharType="separate"/>
        </w:r>
        <w:r>
          <w:rPr>
            <w:noProof/>
            <w:webHidden/>
          </w:rPr>
          <w:t>23</w:t>
        </w:r>
        <w:r>
          <w:rPr>
            <w:noProof/>
            <w:webHidden/>
          </w:rPr>
          <w:fldChar w:fldCharType="end"/>
        </w:r>
      </w:hyperlink>
    </w:p>
    <w:p w:rsidR="00486D7D" w:rsidRPr="0018369A" w:rsidRDefault="00C22EBD" w:rsidP="00C22EBD">
      <w:pPr>
        <w:rPr>
          <w:rStyle w:val="Hipervnculo"/>
          <w:noProof/>
          <w:color w:val="auto"/>
          <w:sz w:val="24"/>
          <w:szCs w:val="24"/>
          <w:u w:val="none"/>
        </w:rPr>
      </w:pPr>
      <w:r w:rsidRPr="0018369A">
        <w:rPr>
          <w:rStyle w:val="Hipervnculo"/>
          <w:noProof/>
          <w:sz w:val="24"/>
          <w:szCs w:val="24"/>
        </w:rPr>
        <w:fldChar w:fldCharType="end"/>
      </w:r>
    </w:p>
    <w:p w:rsidR="0087652E" w:rsidRPr="00B065F8" w:rsidRDefault="00486D7D" w:rsidP="001E3101">
      <w:pPr>
        <w:spacing w:line="360" w:lineRule="auto"/>
        <w:rPr>
          <w:rFonts w:ascii="Arial" w:hAnsi="Arial" w:cs="Arial"/>
          <w:color w:val="FFFFFF" w:themeColor="background1"/>
        </w:rPr>
      </w:pPr>
      <w:r w:rsidRPr="00B065F8">
        <w:rPr>
          <w:rFonts w:ascii="Arial" w:hAnsi="Arial" w:cs="Arial"/>
          <w:b/>
          <w:color w:val="FFFFFF" w:themeColor="background1"/>
        </w:rPr>
        <w:t>FIGURA 30.</w:t>
      </w:r>
      <w:r w:rsidR="00DC42CC" w:rsidRPr="00B065F8">
        <w:rPr>
          <w:rFonts w:ascii="Arial" w:hAnsi="Arial" w:cs="Arial"/>
          <w:b/>
          <w:color w:val="FFFFFF" w:themeColor="background1"/>
        </w:rPr>
        <w:t xml:space="preserve"> </w:t>
      </w:r>
      <w:r w:rsidR="00DC42CC" w:rsidRPr="00B065F8">
        <w:rPr>
          <w:rFonts w:ascii="Arial" w:hAnsi="Arial" w:cs="Arial"/>
          <w:color w:val="FFFFFF" w:themeColor="background1"/>
        </w:rPr>
        <w:t>Ventana de Explorador de Soluciones</w:t>
      </w:r>
      <w:r w:rsidR="003108E2" w:rsidRPr="00B065F8">
        <w:rPr>
          <w:rFonts w:ascii="Arial" w:hAnsi="Arial" w:cs="Arial"/>
          <w:color w:val="FFFFFF" w:themeColor="background1"/>
        </w:rPr>
        <w:t>……………………………</w:t>
      </w:r>
      <w:r w:rsidR="00A658F8" w:rsidRPr="00B065F8">
        <w:rPr>
          <w:rFonts w:ascii="Arial" w:hAnsi="Arial" w:cs="Arial"/>
          <w:color w:val="FFFFFF" w:themeColor="background1"/>
        </w:rPr>
        <w:t>…</w:t>
      </w:r>
      <w:r w:rsidR="00945722" w:rsidRPr="00B065F8">
        <w:rPr>
          <w:rFonts w:ascii="Arial" w:hAnsi="Arial" w:cs="Arial"/>
          <w:color w:val="FFFFFF" w:themeColor="background1"/>
        </w:rPr>
        <w:t>...</w:t>
      </w:r>
      <w:r w:rsidR="00A658F8" w:rsidRPr="00B065F8">
        <w:rPr>
          <w:rFonts w:ascii="Arial" w:hAnsi="Arial" w:cs="Arial"/>
          <w:color w:val="FFFFFF" w:themeColor="background1"/>
        </w:rPr>
        <w:t>……94</w:t>
      </w:r>
    </w:p>
    <w:p w:rsidR="00486D7D" w:rsidRPr="00B065F8" w:rsidRDefault="00486D7D" w:rsidP="001E3101">
      <w:pPr>
        <w:spacing w:line="360" w:lineRule="auto"/>
        <w:rPr>
          <w:rFonts w:ascii="Arial" w:hAnsi="Arial" w:cs="Arial"/>
          <w:color w:val="FFFFFF" w:themeColor="background1"/>
        </w:rPr>
      </w:pPr>
      <w:r w:rsidRPr="00B065F8">
        <w:rPr>
          <w:rFonts w:ascii="Arial" w:hAnsi="Arial" w:cs="Arial"/>
          <w:b/>
          <w:color w:val="FFFFFF" w:themeColor="background1"/>
        </w:rPr>
        <w:t xml:space="preserve">FIGURA 31. </w:t>
      </w:r>
      <w:r w:rsidR="00DC42CC" w:rsidRPr="00B065F8">
        <w:rPr>
          <w:rFonts w:ascii="Arial" w:hAnsi="Arial" w:cs="Arial"/>
          <w:color w:val="FFFFFF" w:themeColor="background1"/>
        </w:rPr>
        <w:t xml:space="preserve">Editor de Dimensiones para DIM </w:t>
      </w:r>
      <w:r w:rsidR="003108E2" w:rsidRPr="00B065F8">
        <w:rPr>
          <w:rFonts w:ascii="Arial" w:hAnsi="Arial" w:cs="Arial"/>
          <w:color w:val="FFFFFF" w:themeColor="background1"/>
        </w:rPr>
        <w:t>ESPECIFICACION…………</w:t>
      </w:r>
      <w:r w:rsidR="00A658F8" w:rsidRPr="00B065F8">
        <w:rPr>
          <w:rFonts w:ascii="Arial" w:hAnsi="Arial" w:cs="Arial"/>
          <w:color w:val="FFFFFF" w:themeColor="background1"/>
        </w:rPr>
        <w:t>……</w:t>
      </w:r>
      <w:r w:rsidR="00945722" w:rsidRPr="00B065F8">
        <w:rPr>
          <w:rFonts w:ascii="Arial" w:hAnsi="Arial" w:cs="Arial"/>
          <w:color w:val="FFFFFF" w:themeColor="background1"/>
        </w:rPr>
        <w:t>..</w:t>
      </w:r>
      <w:r w:rsidR="00A658F8" w:rsidRPr="00B065F8">
        <w:rPr>
          <w:rFonts w:ascii="Arial" w:hAnsi="Arial" w:cs="Arial"/>
          <w:color w:val="FFFFFF" w:themeColor="background1"/>
        </w:rPr>
        <w:t>…</w:t>
      </w:r>
      <w:r w:rsidR="0024256C" w:rsidRPr="00B065F8">
        <w:rPr>
          <w:rFonts w:ascii="Arial" w:hAnsi="Arial" w:cs="Arial"/>
          <w:color w:val="FFFFFF" w:themeColor="background1"/>
        </w:rPr>
        <w:t>…</w:t>
      </w:r>
      <w:r w:rsidR="00A658F8" w:rsidRPr="00B065F8">
        <w:rPr>
          <w:rFonts w:ascii="Arial" w:hAnsi="Arial" w:cs="Arial"/>
          <w:color w:val="FFFFFF" w:themeColor="background1"/>
        </w:rPr>
        <w:t>94</w:t>
      </w:r>
    </w:p>
    <w:p w:rsidR="00486D7D" w:rsidRPr="00B065F8" w:rsidRDefault="00486D7D" w:rsidP="001E3101">
      <w:pPr>
        <w:spacing w:line="360" w:lineRule="auto"/>
        <w:rPr>
          <w:rFonts w:ascii="Arial" w:hAnsi="Arial" w:cs="Arial"/>
          <w:color w:val="FFFFFF" w:themeColor="background1"/>
        </w:rPr>
      </w:pPr>
      <w:r w:rsidRPr="00B065F8">
        <w:rPr>
          <w:rFonts w:ascii="Arial" w:hAnsi="Arial" w:cs="Arial"/>
          <w:b/>
          <w:color w:val="FFFFFF" w:themeColor="background1"/>
        </w:rPr>
        <w:t xml:space="preserve">FIGURA 32. </w:t>
      </w:r>
      <w:r w:rsidR="00DC42CC" w:rsidRPr="00B065F8">
        <w:rPr>
          <w:rFonts w:ascii="Arial" w:hAnsi="Arial" w:cs="Arial"/>
          <w:color w:val="FFFFFF" w:themeColor="background1"/>
        </w:rPr>
        <w:t>Editor de Dimensiones para DIM</w:t>
      </w:r>
      <w:r w:rsidR="003108E2" w:rsidRPr="00B065F8">
        <w:rPr>
          <w:rFonts w:ascii="Arial" w:hAnsi="Arial" w:cs="Arial"/>
          <w:color w:val="FFFFFF" w:themeColor="background1"/>
        </w:rPr>
        <w:t xml:space="preserve"> ZONA …………………………</w:t>
      </w:r>
      <w:r w:rsidR="00A658F8" w:rsidRPr="00B065F8">
        <w:rPr>
          <w:rFonts w:ascii="Arial" w:hAnsi="Arial" w:cs="Arial"/>
          <w:color w:val="FFFFFF" w:themeColor="background1"/>
        </w:rPr>
        <w:t>……</w:t>
      </w:r>
      <w:r w:rsidR="00945722" w:rsidRPr="00B065F8">
        <w:rPr>
          <w:rFonts w:ascii="Arial" w:hAnsi="Arial" w:cs="Arial"/>
          <w:color w:val="FFFFFF" w:themeColor="background1"/>
        </w:rPr>
        <w:t>..</w:t>
      </w:r>
      <w:r w:rsidR="00A658F8" w:rsidRPr="00B065F8">
        <w:rPr>
          <w:rFonts w:ascii="Arial" w:hAnsi="Arial" w:cs="Arial"/>
          <w:color w:val="FFFFFF" w:themeColor="background1"/>
        </w:rPr>
        <w:t>…</w:t>
      </w:r>
      <w:r w:rsidR="0024256C" w:rsidRPr="00B065F8">
        <w:rPr>
          <w:rFonts w:ascii="Arial" w:hAnsi="Arial" w:cs="Arial"/>
          <w:color w:val="FFFFFF" w:themeColor="background1"/>
        </w:rPr>
        <w:t>.</w:t>
      </w:r>
      <w:r w:rsidR="00A658F8" w:rsidRPr="00B065F8">
        <w:rPr>
          <w:rFonts w:ascii="Arial" w:hAnsi="Arial" w:cs="Arial"/>
          <w:color w:val="FFFFFF" w:themeColor="background1"/>
        </w:rPr>
        <w:t>95</w:t>
      </w:r>
    </w:p>
    <w:p w:rsidR="0038446F" w:rsidRPr="00B065F8" w:rsidRDefault="00486D7D" w:rsidP="001E3101">
      <w:pPr>
        <w:spacing w:line="360" w:lineRule="auto"/>
        <w:rPr>
          <w:rFonts w:ascii="Arial" w:hAnsi="Arial" w:cs="Arial"/>
          <w:color w:val="FFFFFF" w:themeColor="background1"/>
        </w:rPr>
      </w:pPr>
      <w:r w:rsidRPr="00B065F8">
        <w:rPr>
          <w:rFonts w:ascii="Arial" w:hAnsi="Arial" w:cs="Arial"/>
          <w:b/>
          <w:color w:val="FFFFFF" w:themeColor="background1"/>
        </w:rPr>
        <w:t>FIGURA 33.</w:t>
      </w:r>
      <w:r w:rsidR="00DC42CC" w:rsidRPr="00B065F8">
        <w:rPr>
          <w:rFonts w:ascii="Arial" w:hAnsi="Arial" w:cs="Arial"/>
          <w:b/>
          <w:color w:val="FFFFFF" w:themeColor="background1"/>
        </w:rPr>
        <w:t xml:space="preserve"> </w:t>
      </w:r>
      <w:r w:rsidR="00DC42CC" w:rsidRPr="00B065F8">
        <w:rPr>
          <w:rFonts w:ascii="Arial" w:hAnsi="Arial" w:cs="Arial"/>
          <w:color w:val="FFFFFF" w:themeColor="background1"/>
        </w:rPr>
        <w:t xml:space="preserve">Editor de Dimensiones para </w:t>
      </w:r>
      <w:r w:rsidR="003108E2" w:rsidRPr="00B065F8">
        <w:rPr>
          <w:rFonts w:ascii="Arial" w:hAnsi="Arial" w:cs="Arial"/>
          <w:color w:val="FFFFFF" w:themeColor="background1"/>
        </w:rPr>
        <w:t>DIM TIEMPO………………………</w:t>
      </w:r>
      <w:r w:rsidR="00A658F8" w:rsidRPr="00B065F8">
        <w:rPr>
          <w:rFonts w:ascii="Arial" w:hAnsi="Arial" w:cs="Arial"/>
          <w:color w:val="FFFFFF" w:themeColor="background1"/>
        </w:rPr>
        <w:t>……</w:t>
      </w:r>
      <w:r w:rsidR="00945722" w:rsidRPr="00B065F8">
        <w:rPr>
          <w:rFonts w:ascii="Arial" w:hAnsi="Arial" w:cs="Arial"/>
          <w:color w:val="FFFFFF" w:themeColor="background1"/>
        </w:rPr>
        <w:t>..</w:t>
      </w:r>
      <w:r w:rsidR="00A658F8" w:rsidRPr="00B065F8">
        <w:rPr>
          <w:rFonts w:ascii="Arial" w:hAnsi="Arial" w:cs="Arial"/>
          <w:color w:val="FFFFFF" w:themeColor="background1"/>
        </w:rPr>
        <w:t>….</w:t>
      </w:r>
      <w:r w:rsidR="0024256C" w:rsidRPr="00B065F8">
        <w:rPr>
          <w:rFonts w:ascii="Arial" w:hAnsi="Arial" w:cs="Arial"/>
          <w:color w:val="FFFFFF" w:themeColor="background1"/>
        </w:rPr>
        <w:t>.</w:t>
      </w:r>
      <w:r w:rsidR="00A658F8" w:rsidRPr="00B065F8">
        <w:rPr>
          <w:rFonts w:ascii="Arial" w:hAnsi="Arial" w:cs="Arial"/>
          <w:color w:val="FFFFFF" w:themeColor="background1"/>
        </w:rPr>
        <w:t>95</w:t>
      </w:r>
    </w:p>
    <w:p w:rsidR="0038446F" w:rsidRPr="00C83106" w:rsidRDefault="0038446F" w:rsidP="00813C08">
      <w:pPr>
        <w:rPr>
          <w:rFonts w:ascii="Arial" w:hAnsi="Arial" w:cs="Arial"/>
        </w:rPr>
      </w:pPr>
    </w:p>
    <w:p w:rsidR="0038446F" w:rsidRPr="00C83106" w:rsidRDefault="0038446F" w:rsidP="00813C08">
      <w:pPr>
        <w:rPr>
          <w:rFonts w:ascii="Arial" w:hAnsi="Arial" w:cs="Arial"/>
        </w:rPr>
      </w:pPr>
    </w:p>
    <w:p w:rsidR="0038446F" w:rsidRPr="00C83106" w:rsidRDefault="0038446F"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Pr="00C83106" w:rsidRDefault="00351F4C" w:rsidP="00813C08">
      <w:pPr>
        <w:rPr>
          <w:rFonts w:ascii="Arial" w:hAnsi="Arial" w:cs="Arial"/>
        </w:rPr>
      </w:pPr>
    </w:p>
    <w:p w:rsidR="00351F4C" w:rsidRDefault="00351F4C" w:rsidP="00813C08">
      <w:pPr>
        <w:rPr>
          <w:rFonts w:ascii="Arial" w:hAnsi="Arial" w:cs="Arial"/>
        </w:rPr>
      </w:pPr>
    </w:p>
    <w:p w:rsidR="0032552B" w:rsidRDefault="0032552B" w:rsidP="00813C08">
      <w:pPr>
        <w:rPr>
          <w:rFonts w:ascii="Arial" w:hAnsi="Arial" w:cs="Arial"/>
        </w:rPr>
      </w:pPr>
    </w:p>
    <w:p w:rsidR="008F4ECA" w:rsidRDefault="008F4ECA" w:rsidP="00813C08">
      <w:pPr>
        <w:rPr>
          <w:rFonts w:ascii="Arial" w:hAnsi="Arial" w:cs="Arial"/>
        </w:rPr>
      </w:pPr>
    </w:p>
    <w:p w:rsidR="008F4ECA" w:rsidRPr="00C83106" w:rsidRDefault="008F4ECA" w:rsidP="00813C08">
      <w:pPr>
        <w:rPr>
          <w:rFonts w:ascii="Arial" w:hAnsi="Arial" w:cs="Arial"/>
        </w:rPr>
      </w:pPr>
    </w:p>
    <w:p w:rsidR="0038446F" w:rsidRDefault="0038446F" w:rsidP="00813C08">
      <w:pPr>
        <w:rPr>
          <w:rFonts w:ascii="Arial" w:hAnsi="Arial" w:cs="Arial"/>
        </w:rPr>
      </w:pPr>
    </w:p>
    <w:p w:rsidR="007B6889" w:rsidRDefault="007B6889" w:rsidP="00813C08">
      <w:pPr>
        <w:rPr>
          <w:rFonts w:ascii="Arial" w:hAnsi="Arial" w:cs="Arial"/>
        </w:rPr>
      </w:pPr>
    </w:p>
    <w:p w:rsidR="007B6889" w:rsidRPr="00C83106" w:rsidRDefault="007B6889" w:rsidP="00813C08">
      <w:pPr>
        <w:rPr>
          <w:rFonts w:ascii="Arial" w:hAnsi="Arial" w:cs="Arial"/>
        </w:rPr>
      </w:pPr>
    </w:p>
    <w:p w:rsidR="00813C08" w:rsidRDefault="00813C08" w:rsidP="00813C08">
      <w:pPr>
        <w:pStyle w:val="Ttulo1"/>
        <w:jc w:val="center"/>
        <w:rPr>
          <w:rFonts w:ascii="Arial" w:hAnsi="Arial" w:cs="Arial"/>
          <w:b/>
          <w:color w:val="auto"/>
          <w:sz w:val="28"/>
        </w:rPr>
      </w:pPr>
      <w:bookmarkStart w:id="4" w:name="_Toc513809415"/>
      <w:r w:rsidRPr="00C83106">
        <w:rPr>
          <w:rFonts w:ascii="Arial" w:hAnsi="Arial" w:cs="Arial"/>
          <w:b/>
          <w:color w:val="auto"/>
          <w:sz w:val="28"/>
        </w:rPr>
        <w:t xml:space="preserve">ÍNDICE DE </w:t>
      </w:r>
      <w:r w:rsidR="00EC5438">
        <w:rPr>
          <w:rFonts w:ascii="Arial" w:hAnsi="Arial" w:cs="Arial"/>
          <w:b/>
          <w:color w:val="auto"/>
          <w:sz w:val="28"/>
        </w:rPr>
        <w:t>CUADROS</w:t>
      </w:r>
      <w:bookmarkEnd w:id="4"/>
    </w:p>
    <w:p w:rsidR="003F56B0" w:rsidRPr="003F56B0" w:rsidRDefault="003F56B0" w:rsidP="003F56B0"/>
    <w:p w:rsidR="00833F7C" w:rsidRDefault="0074236D">
      <w:pPr>
        <w:pStyle w:val="Tabladeilustraciones"/>
        <w:tabs>
          <w:tab w:val="right" w:leader="dot" w:pos="8494"/>
        </w:tabs>
        <w:rPr>
          <w:rFonts w:eastAsiaTheme="minorEastAsia"/>
          <w:smallCaps w:val="0"/>
          <w:noProof/>
          <w:sz w:val="22"/>
          <w:szCs w:val="22"/>
          <w:lang w:eastAsia="es-PE"/>
        </w:rPr>
      </w:pPr>
      <w:r>
        <w:fldChar w:fldCharType="begin"/>
      </w:r>
      <w:r>
        <w:instrText xml:space="preserve"> TOC \h \z \c "Tabla" </w:instrText>
      </w:r>
      <w:r>
        <w:fldChar w:fldCharType="separate"/>
      </w:r>
      <w:hyperlink w:anchor="_Toc513809397" w:history="1">
        <w:r w:rsidR="00833F7C" w:rsidRPr="000C0DC4">
          <w:rPr>
            <w:rStyle w:val="Hipervnculo"/>
            <w:noProof/>
          </w:rPr>
          <w:t>Tabla 1: Resultados de Búsqueda</w:t>
        </w:r>
        <w:r w:rsidR="00833F7C">
          <w:rPr>
            <w:noProof/>
            <w:webHidden/>
          </w:rPr>
          <w:tab/>
        </w:r>
        <w:r w:rsidR="00833F7C">
          <w:rPr>
            <w:noProof/>
            <w:webHidden/>
          </w:rPr>
          <w:fldChar w:fldCharType="begin"/>
        </w:r>
        <w:r w:rsidR="00833F7C">
          <w:rPr>
            <w:noProof/>
            <w:webHidden/>
          </w:rPr>
          <w:instrText xml:space="preserve"> PAGEREF _Toc513809397 \h </w:instrText>
        </w:r>
        <w:r w:rsidR="00833F7C">
          <w:rPr>
            <w:noProof/>
            <w:webHidden/>
          </w:rPr>
        </w:r>
        <w:r w:rsidR="00833F7C">
          <w:rPr>
            <w:noProof/>
            <w:webHidden/>
          </w:rPr>
          <w:fldChar w:fldCharType="separate"/>
        </w:r>
        <w:r w:rsidR="00833F7C">
          <w:rPr>
            <w:noProof/>
            <w:webHidden/>
          </w:rPr>
          <w:t>16</w:t>
        </w:r>
        <w:r w:rsidR="00833F7C">
          <w:rPr>
            <w:noProof/>
            <w:webHidden/>
          </w:rPr>
          <w:fldChar w:fldCharType="end"/>
        </w:r>
      </w:hyperlink>
    </w:p>
    <w:p w:rsidR="00833F7C" w:rsidRDefault="00833F7C">
      <w:pPr>
        <w:pStyle w:val="Tabladeilustraciones"/>
        <w:tabs>
          <w:tab w:val="right" w:leader="dot" w:pos="8494"/>
        </w:tabs>
        <w:rPr>
          <w:rFonts w:eastAsiaTheme="minorEastAsia"/>
          <w:smallCaps w:val="0"/>
          <w:noProof/>
          <w:sz w:val="22"/>
          <w:szCs w:val="22"/>
          <w:lang w:eastAsia="es-PE"/>
        </w:rPr>
      </w:pPr>
      <w:hyperlink w:anchor="_Toc513809398" w:history="1">
        <w:r w:rsidRPr="000C0DC4">
          <w:rPr>
            <w:rStyle w:val="Hipervnculo"/>
            <w:noProof/>
          </w:rPr>
          <w:t>Tabla 2: Tipos de definiciones de BI</w:t>
        </w:r>
        <w:r>
          <w:rPr>
            <w:noProof/>
            <w:webHidden/>
          </w:rPr>
          <w:tab/>
        </w:r>
        <w:r>
          <w:rPr>
            <w:noProof/>
            <w:webHidden/>
          </w:rPr>
          <w:fldChar w:fldCharType="begin"/>
        </w:r>
        <w:r>
          <w:rPr>
            <w:noProof/>
            <w:webHidden/>
          </w:rPr>
          <w:instrText xml:space="preserve"> PAGEREF _Toc513809398 \h </w:instrText>
        </w:r>
        <w:r>
          <w:rPr>
            <w:noProof/>
            <w:webHidden/>
          </w:rPr>
        </w:r>
        <w:r>
          <w:rPr>
            <w:noProof/>
            <w:webHidden/>
          </w:rPr>
          <w:fldChar w:fldCharType="separate"/>
        </w:r>
        <w:r>
          <w:rPr>
            <w:noProof/>
            <w:webHidden/>
          </w:rPr>
          <w:t>18</w:t>
        </w:r>
        <w:r>
          <w:rPr>
            <w:noProof/>
            <w:webHidden/>
          </w:rPr>
          <w:fldChar w:fldCharType="end"/>
        </w:r>
      </w:hyperlink>
    </w:p>
    <w:p w:rsidR="00B70425" w:rsidRPr="003F56B0" w:rsidRDefault="0074236D" w:rsidP="003F56B0">
      <w:pPr>
        <w:rPr>
          <w:rFonts w:ascii="Arial" w:hAnsi="Arial" w:cs="Arial"/>
        </w:rPr>
      </w:pPr>
      <w:r>
        <w:rPr>
          <w:rFonts w:ascii="Arial" w:hAnsi="Arial" w:cs="Arial"/>
        </w:rPr>
        <w:fldChar w:fldCharType="end"/>
      </w:r>
    </w:p>
    <w:p w:rsidR="00BB7FA4" w:rsidRPr="00EC5438" w:rsidRDefault="00BB7FA4" w:rsidP="00173CC2">
      <w:pPr>
        <w:rPr>
          <w:rFonts w:ascii="Arial" w:hAnsi="Arial" w:cs="Arial"/>
          <w:sz w:val="24"/>
        </w:rPr>
      </w:pPr>
    </w:p>
    <w:p w:rsidR="00173CC2" w:rsidRPr="00C83106" w:rsidRDefault="00173CC2" w:rsidP="00173CC2">
      <w:pPr>
        <w:rPr>
          <w:rFonts w:ascii="Arial" w:hAnsi="Arial" w:cs="Arial"/>
        </w:rPr>
      </w:pPr>
    </w:p>
    <w:p w:rsidR="006F5DAE" w:rsidRPr="00C83106" w:rsidRDefault="006F5DAE" w:rsidP="006F5DAE">
      <w:pPr>
        <w:rPr>
          <w:rFonts w:ascii="Arial" w:hAnsi="Arial" w:cs="Arial"/>
        </w:rPr>
      </w:pPr>
    </w:p>
    <w:p w:rsidR="005D1BA2" w:rsidRPr="00C83106" w:rsidRDefault="005D1BA2" w:rsidP="005D1BA2">
      <w:pPr>
        <w:rPr>
          <w:rFonts w:ascii="Arial" w:hAnsi="Arial" w:cs="Arial"/>
        </w:rPr>
      </w:pPr>
    </w:p>
    <w:p w:rsidR="005D1BA2" w:rsidRPr="00C83106" w:rsidRDefault="005D1BA2" w:rsidP="005D1BA2">
      <w:pPr>
        <w:rPr>
          <w:rFonts w:ascii="Arial" w:hAnsi="Arial" w:cs="Arial"/>
        </w:rPr>
      </w:pPr>
    </w:p>
    <w:p w:rsidR="007C4454" w:rsidRPr="00C83106" w:rsidRDefault="007C4454" w:rsidP="007C4454">
      <w:pPr>
        <w:rPr>
          <w:rFonts w:ascii="Arial" w:hAnsi="Arial" w:cs="Arial"/>
        </w:rPr>
      </w:pPr>
    </w:p>
    <w:p w:rsidR="00813C08" w:rsidRPr="00C83106" w:rsidRDefault="00813C08" w:rsidP="007E057E">
      <w:pPr>
        <w:rPr>
          <w:rFonts w:ascii="Arial" w:hAnsi="Arial" w:cs="Arial"/>
        </w:rPr>
      </w:pPr>
    </w:p>
    <w:p w:rsidR="0034671D" w:rsidRDefault="00813C08" w:rsidP="00813C08">
      <w:pPr>
        <w:rPr>
          <w:rFonts w:ascii="Arial" w:hAnsi="Arial" w:cs="Arial"/>
        </w:rPr>
      </w:pPr>
      <w:r w:rsidRPr="00C83106">
        <w:rPr>
          <w:rFonts w:ascii="Arial" w:hAnsi="Arial" w:cs="Arial"/>
        </w:rPr>
        <w:br w:type="page"/>
      </w:r>
    </w:p>
    <w:p w:rsidR="0034671D" w:rsidRPr="00A717BA" w:rsidRDefault="0034671D" w:rsidP="00A717BA">
      <w:pPr>
        <w:pStyle w:val="Ttulo1"/>
        <w:jc w:val="center"/>
        <w:rPr>
          <w:rFonts w:ascii="Arial" w:hAnsi="Arial" w:cs="Arial"/>
          <w:b/>
          <w:color w:val="auto"/>
          <w:sz w:val="28"/>
        </w:rPr>
      </w:pPr>
      <w:r w:rsidRPr="00A717BA">
        <w:rPr>
          <w:rFonts w:ascii="Arial" w:hAnsi="Arial" w:cs="Arial"/>
          <w:b/>
          <w:color w:val="auto"/>
          <w:sz w:val="28"/>
        </w:rPr>
        <w:lastRenderedPageBreak/>
        <w:t>GLOSARIO</w:t>
      </w:r>
    </w:p>
    <w:p w:rsidR="007B6889" w:rsidRDefault="0034671D" w:rsidP="007E057E">
      <w:pPr>
        <w:rPr>
          <w:rFonts w:ascii="Arial" w:hAnsi="Arial" w:cs="Arial"/>
          <w:noProof/>
        </w:rPr>
        <w:sectPr w:rsidR="007B6889" w:rsidSect="00A717BA">
          <w:footerReference w:type="default" r:id="rId9"/>
          <w:type w:val="continuous"/>
          <w:pgSz w:w="11906" w:h="16838"/>
          <w:pgMar w:top="1417" w:right="1701" w:bottom="1417" w:left="1701" w:header="708" w:footer="708" w:gutter="0"/>
          <w:pgNumType w:fmt="lowerRoman"/>
          <w:cols w:space="708"/>
          <w:docGrid w:linePitch="360"/>
        </w:sectPr>
      </w:pPr>
      <w:r>
        <w:rPr>
          <w:rFonts w:ascii="Arial" w:hAnsi="Arial" w:cs="Arial"/>
        </w:rPr>
        <w:fldChar w:fldCharType="begin"/>
      </w:r>
      <w:r>
        <w:rPr>
          <w:rFonts w:ascii="Arial" w:hAnsi="Arial" w:cs="Arial"/>
        </w:rPr>
        <w:instrText xml:space="preserve"> INDEX \r \h "A" \c "1" \z "10250" </w:instrText>
      </w:r>
      <w:r>
        <w:rPr>
          <w:rFonts w:ascii="Arial" w:hAnsi="Arial" w:cs="Arial"/>
        </w:rPr>
        <w:fldChar w:fldCharType="separate"/>
      </w:r>
    </w:p>
    <w:p w:rsidR="007B6889" w:rsidRDefault="007B6889">
      <w:pPr>
        <w:pStyle w:val="Ttulodendice"/>
        <w:keepNext/>
        <w:tabs>
          <w:tab w:val="right" w:leader="dot" w:pos="8494"/>
        </w:tabs>
        <w:rPr>
          <w:rFonts w:asciiTheme="minorHAnsi" w:eastAsiaTheme="minorEastAsia" w:hAnsiTheme="minorHAnsi"/>
          <w:b w:val="0"/>
          <w:bCs w:val="0"/>
          <w:noProof/>
        </w:rPr>
      </w:pPr>
      <w:r>
        <w:rPr>
          <w:noProof/>
        </w:rPr>
        <w:lastRenderedPageBreak/>
        <w:t>B</w:t>
      </w:r>
    </w:p>
    <w:p w:rsidR="007B6889" w:rsidRDefault="007B6889">
      <w:pPr>
        <w:pStyle w:val="ndice1"/>
        <w:tabs>
          <w:tab w:val="right" w:leader="dot" w:pos="8494"/>
        </w:tabs>
        <w:rPr>
          <w:noProof/>
        </w:rPr>
      </w:pPr>
      <w:r w:rsidRPr="00CB1063">
        <w:rPr>
          <w:rFonts w:ascii="Arial" w:hAnsi="Arial" w:cs="Arial"/>
          <w:noProof/>
        </w:rPr>
        <w:t>BPO</w:t>
      </w:r>
      <w:r>
        <w:rPr>
          <w:noProof/>
        </w:rPr>
        <w:t>: La subcontratación de procesos de negocios o externalización de procesos de negocio, 2, 10</w:t>
      </w:r>
    </w:p>
    <w:p w:rsidR="007B6889" w:rsidRDefault="007B6889">
      <w:pPr>
        <w:pStyle w:val="Ttulodendice"/>
        <w:keepNext/>
        <w:tabs>
          <w:tab w:val="right" w:leader="dot" w:pos="8494"/>
        </w:tabs>
        <w:rPr>
          <w:rFonts w:asciiTheme="minorHAnsi" w:eastAsiaTheme="minorEastAsia" w:hAnsiTheme="minorHAnsi"/>
          <w:b w:val="0"/>
          <w:bCs w:val="0"/>
          <w:noProof/>
        </w:rPr>
      </w:pPr>
      <w:r>
        <w:rPr>
          <w:noProof/>
        </w:rPr>
        <w:t>C</w:t>
      </w:r>
    </w:p>
    <w:p w:rsidR="007B6889" w:rsidRDefault="007B6889">
      <w:pPr>
        <w:pStyle w:val="ndice1"/>
        <w:tabs>
          <w:tab w:val="right" w:leader="dot" w:pos="8494"/>
        </w:tabs>
        <w:rPr>
          <w:noProof/>
        </w:rPr>
      </w:pPr>
      <w:r w:rsidRPr="00CB1063">
        <w:rPr>
          <w:rFonts w:ascii="Arial" w:hAnsi="Arial" w:cs="Arial"/>
          <w:noProof/>
        </w:rPr>
        <w:t>CRM</w:t>
      </w:r>
      <w:r>
        <w:rPr>
          <w:noProof/>
        </w:rPr>
        <w:t>: es un software / programa / herramienta / aplicación en el que cualquier conversación que un compañero de tu empresa tenga con un cliente (o potencial cliente) se guarda en una zona común y accesible para todo el mundo en tu empresa., 9</w:t>
      </w:r>
    </w:p>
    <w:p w:rsidR="007B6889" w:rsidRDefault="007B6889">
      <w:pPr>
        <w:pStyle w:val="Ttulodendice"/>
        <w:keepNext/>
        <w:tabs>
          <w:tab w:val="right" w:leader="dot" w:pos="8494"/>
        </w:tabs>
        <w:rPr>
          <w:rFonts w:asciiTheme="minorHAnsi" w:eastAsiaTheme="minorEastAsia" w:hAnsiTheme="minorHAnsi"/>
          <w:b w:val="0"/>
          <w:bCs w:val="0"/>
          <w:noProof/>
        </w:rPr>
      </w:pPr>
      <w:r>
        <w:rPr>
          <w:noProof/>
        </w:rPr>
        <w:t>G</w:t>
      </w:r>
    </w:p>
    <w:p w:rsidR="007B6889" w:rsidRDefault="007B6889">
      <w:pPr>
        <w:pStyle w:val="ndice1"/>
        <w:tabs>
          <w:tab w:val="right" w:leader="dot" w:pos="8494"/>
        </w:tabs>
        <w:rPr>
          <w:noProof/>
        </w:rPr>
      </w:pPr>
      <w:r w:rsidRPr="00CB1063">
        <w:rPr>
          <w:rFonts w:ascii="Arial" w:hAnsi="Arial" w:cs="Arial"/>
          <w:noProof/>
        </w:rPr>
        <w:t>GSS</w:t>
      </w:r>
      <w:r>
        <w:rPr>
          <w:noProof/>
        </w:rPr>
        <w:t>: Empresa Global Sales Solutions, 2, 3, 10, 11</w:t>
      </w:r>
    </w:p>
    <w:p w:rsidR="007B6889" w:rsidRDefault="007B6889" w:rsidP="007E057E">
      <w:pPr>
        <w:rPr>
          <w:rFonts w:ascii="Arial" w:hAnsi="Arial" w:cs="Arial"/>
          <w:noProof/>
        </w:rPr>
        <w:sectPr w:rsidR="007B6889" w:rsidSect="007B6889">
          <w:type w:val="continuous"/>
          <w:pgSz w:w="11906" w:h="16838"/>
          <w:pgMar w:top="1417" w:right="1701" w:bottom="1417" w:left="1701" w:header="708" w:footer="708" w:gutter="0"/>
          <w:cols w:space="720"/>
          <w:docGrid w:linePitch="360"/>
        </w:sectPr>
      </w:pPr>
    </w:p>
    <w:p w:rsidR="00B33ED6" w:rsidRPr="00630929" w:rsidRDefault="0034671D" w:rsidP="007E057E">
      <w:pPr>
        <w:rPr>
          <w:rFonts w:ascii="Arial" w:hAnsi="Arial" w:cs="Arial"/>
          <w:lang w:val="en-US"/>
        </w:rPr>
      </w:pPr>
      <w:r>
        <w:rPr>
          <w:rFonts w:ascii="Arial" w:hAnsi="Arial" w:cs="Arial"/>
        </w:rPr>
        <w:lastRenderedPageBreak/>
        <w:fldChar w:fldCharType="end"/>
      </w:r>
    </w:p>
    <w:p w:rsidR="00C73E7B" w:rsidRPr="00630929" w:rsidRDefault="00C73E7B" w:rsidP="00B33ED6">
      <w:pPr>
        <w:rPr>
          <w:rFonts w:ascii="Arial" w:hAnsi="Arial" w:cs="Arial"/>
          <w:lang w:val="en-US"/>
        </w:rPr>
      </w:pPr>
    </w:p>
    <w:p w:rsidR="003A2362" w:rsidRPr="00630929" w:rsidRDefault="003A2362" w:rsidP="00B33ED6">
      <w:pPr>
        <w:rPr>
          <w:rFonts w:ascii="Arial" w:hAnsi="Arial" w:cs="Arial"/>
          <w:lang w:val="en-US"/>
        </w:rPr>
      </w:pPr>
    </w:p>
    <w:p w:rsidR="003A2362" w:rsidRPr="00630929" w:rsidRDefault="003A2362" w:rsidP="00B33ED6">
      <w:pPr>
        <w:rPr>
          <w:rFonts w:ascii="Arial" w:hAnsi="Arial" w:cs="Arial"/>
          <w:lang w:val="en-US"/>
        </w:rPr>
      </w:pPr>
    </w:p>
    <w:p w:rsidR="003A2362" w:rsidRPr="00630929" w:rsidRDefault="003A2362" w:rsidP="00B33ED6">
      <w:pPr>
        <w:rPr>
          <w:rFonts w:ascii="Arial" w:hAnsi="Arial" w:cs="Arial"/>
          <w:lang w:val="en-US"/>
        </w:rPr>
      </w:pPr>
    </w:p>
    <w:p w:rsidR="003A2362" w:rsidRPr="00630929" w:rsidRDefault="003A2362" w:rsidP="00B33ED6">
      <w:pPr>
        <w:rPr>
          <w:rFonts w:ascii="Arial" w:hAnsi="Arial" w:cs="Arial"/>
          <w:lang w:val="en-US"/>
        </w:rPr>
      </w:pPr>
    </w:p>
    <w:p w:rsidR="003A2362" w:rsidRDefault="003A2362"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Default="001136ED" w:rsidP="00B33ED6">
      <w:pPr>
        <w:rPr>
          <w:rFonts w:ascii="Arial" w:hAnsi="Arial" w:cs="Arial"/>
          <w:lang w:val="en-US"/>
        </w:rPr>
      </w:pPr>
    </w:p>
    <w:p w:rsidR="001136ED" w:rsidRPr="00630929" w:rsidRDefault="001136ED" w:rsidP="00B33ED6">
      <w:pPr>
        <w:rPr>
          <w:rFonts w:ascii="Arial" w:hAnsi="Arial" w:cs="Arial"/>
          <w:lang w:val="en-US"/>
        </w:rPr>
      </w:pPr>
    </w:p>
    <w:p w:rsidR="003A2362" w:rsidRPr="00630929" w:rsidRDefault="003A2362" w:rsidP="00B33ED6">
      <w:pPr>
        <w:rPr>
          <w:rFonts w:ascii="Arial" w:hAnsi="Arial" w:cs="Arial"/>
          <w:lang w:val="en-US"/>
        </w:rPr>
      </w:pPr>
    </w:p>
    <w:p w:rsidR="003A2362" w:rsidRPr="00630929" w:rsidRDefault="003A2362" w:rsidP="00B33ED6">
      <w:pPr>
        <w:rPr>
          <w:rFonts w:ascii="Arial" w:hAnsi="Arial" w:cs="Arial"/>
          <w:lang w:val="en-US"/>
        </w:rPr>
      </w:pPr>
    </w:p>
    <w:p w:rsidR="00C73E7B" w:rsidRPr="00630929" w:rsidRDefault="00C73E7B" w:rsidP="00B33ED6">
      <w:pPr>
        <w:rPr>
          <w:rFonts w:ascii="Arial" w:hAnsi="Arial" w:cs="Arial"/>
          <w:lang w:val="en-US"/>
        </w:rPr>
      </w:pPr>
    </w:p>
    <w:p w:rsidR="00C73E7B" w:rsidRPr="00630929" w:rsidRDefault="00C73E7B" w:rsidP="00B33ED6">
      <w:pPr>
        <w:rPr>
          <w:rFonts w:ascii="Arial" w:hAnsi="Arial" w:cs="Arial"/>
          <w:lang w:val="en-US"/>
        </w:rPr>
      </w:pPr>
    </w:p>
    <w:p w:rsidR="003D01A3" w:rsidRPr="00C83106" w:rsidRDefault="002C2520" w:rsidP="00A717BA">
      <w:pPr>
        <w:pStyle w:val="Ttulo1"/>
        <w:jc w:val="center"/>
        <w:rPr>
          <w:rFonts w:ascii="Arial" w:hAnsi="Arial" w:cs="Arial"/>
          <w:color w:val="auto"/>
        </w:rPr>
      </w:pPr>
      <w:bookmarkStart w:id="5" w:name="_Toc513809416"/>
      <w:r w:rsidRPr="00C83106">
        <w:rPr>
          <w:rFonts w:ascii="Arial" w:hAnsi="Arial" w:cs="Arial"/>
          <w:color w:val="auto"/>
        </w:rPr>
        <w:t>CA</w:t>
      </w:r>
      <w:r w:rsidR="002F589C">
        <w:rPr>
          <w:rFonts w:ascii="Arial" w:hAnsi="Arial" w:cs="Arial"/>
          <w:color w:val="auto"/>
        </w:rPr>
        <w:t>PÍ</w:t>
      </w:r>
      <w:r w:rsidR="002A7A90" w:rsidRPr="00C83106">
        <w:rPr>
          <w:rFonts w:ascii="Arial" w:hAnsi="Arial" w:cs="Arial"/>
          <w:color w:val="auto"/>
        </w:rPr>
        <w:t>TULO I</w:t>
      </w:r>
      <w:r w:rsidR="00330C26" w:rsidRPr="00C83106">
        <w:rPr>
          <w:rFonts w:ascii="Arial" w:hAnsi="Arial" w:cs="Arial"/>
          <w:color w:val="auto"/>
        </w:rPr>
        <w:t>:</w:t>
      </w:r>
      <w:bookmarkEnd w:id="5"/>
      <w:r w:rsidR="00330C26" w:rsidRPr="00C83106">
        <w:rPr>
          <w:rFonts w:ascii="Arial" w:hAnsi="Arial" w:cs="Arial"/>
          <w:color w:val="auto"/>
        </w:rPr>
        <w:t xml:space="preserve"> </w:t>
      </w:r>
      <w:bookmarkStart w:id="6" w:name="_Toc513809417"/>
      <w:r w:rsidR="00A717BA">
        <w:rPr>
          <w:rFonts w:ascii="Arial" w:hAnsi="Arial" w:cs="Arial"/>
          <w:color w:val="auto"/>
        </w:rPr>
        <w:t xml:space="preserve">                                                                       </w:t>
      </w:r>
      <w:r w:rsidR="00DD531D">
        <w:rPr>
          <w:rFonts w:ascii="Arial" w:hAnsi="Arial" w:cs="Arial"/>
          <w:color w:val="auto"/>
        </w:rPr>
        <w:t>VISIÓN DEL PROYECTO</w:t>
      </w:r>
      <w:bookmarkEnd w:id="6"/>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B33ED6" w:rsidRDefault="00B33ED6" w:rsidP="00B33ED6">
      <w:pPr>
        <w:rPr>
          <w:rFonts w:ascii="Arial" w:hAnsi="Arial" w:cs="Arial"/>
        </w:rPr>
      </w:pPr>
    </w:p>
    <w:p w:rsidR="0034671D" w:rsidRPr="00C83106" w:rsidRDefault="0034671D" w:rsidP="00B33ED6">
      <w:pPr>
        <w:rPr>
          <w:rFonts w:ascii="Arial" w:hAnsi="Arial" w:cs="Arial"/>
        </w:rPr>
      </w:pPr>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B33ED6" w:rsidRPr="00C83106" w:rsidRDefault="00B33ED6" w:rsidP="00B33ED6">
      <w:pPr>
        <w:rPr>
          <w:rFonts w:ascii="Arial" w:hAnsi="Arial" w:cs="Arial"/>
        </w:rPr>
      </w:pPr>
    </w:p>
    <w:p w:rsidR="00F061C4" w:rsidRPr="00C83106" w:rsidRDefault="00F061C4" w:rsidP="00B33ED6">
      <w:pPr>
        <w:rPr>
          <w:rFonts w:ascii="Arial" w:hAnsi="Arial" w:cs="Arial"/>
        </w:rPr>
      </w:pPr>
    </w:p>
    <w:p w:rsidR="00D4611F" w:rsidRPr="00C83106" w:rsidRDefault="00DD531D" w:rsidP="00300205">
      <w:pPr>
        <w:pStyle w:val="Ttulo2"/>
      </w:pPr>
      <w:bookmarkStart w:id="7" w:name="_Toc513809418"/>
      <w:r>
        <w:lastRenderedPageBreak/>
        <w:t>Planteamiento del problema</w:t>
      </w:r>
      <w:bookmarkEnd w:id="7"/>
    </w:p>
    <w:p w:rsidR="00056204" w:rsidRPr="00BC5141" w:rsidRDefault="002F589C" w:rsidP="00FB4B51">
      <w:pPr>
        <w:pStyle w:val="Ttulo3"/>
        <w:numPr>
          <w:ilvl w:val="2"/>
          <w:numId w:val="1"/>
        </w:numPr>
        <w:spacing w:after="240"/>
        <w:ind w:hanging="11"/>
        <w:rPr>
          <w:rFonts w:cs="Arial"/>
        </w:rPr>
      </w:pPr>
      <w:bookmarkStart w:id="8" w:name="_Toc513809419"/>
      <w:r w:rsidRPr="00BC5141">
        <w:rPr>
          <w:rFonts w:cs="Arial"/>
        </w:rPr>
        <w:t>El Negocio</w:t>
      </w:r>
      <w:bookmarkEnd w:id="8"/>
    </w:p>
    <w:p w:rsidR="00A1424D" w:rsidRDefault="00A1424D" w:rsidP="0032552B">
      <w:pPr>
        <w:pStyle w:val="Prrafodelista"/>
        <w:spacing w:line="360" w:lineRule="auto"/>
        <w:ind w:left="0"/>
        <w:jc w:val="both"/>
        <w:rPr>
          <w:rFonts w:ascii="Arial" w:hAnsi="Arial" w:cs="Arial"/>
          <w:szCs w:val="20"/>
        </w:rPr>
      </w:pPr>
      <w:r w:rsidRPr="00A1424D">
        <w:rPr>
          <w:rFonts w:ascii="Arial" w:hAnsi="Arial" w:cs="Arial"/>
          <w:szCs w:val="20"/>
        </w:rPr>
        <w:t>El Grupo GSS (Global Sales Solutions) es una multinacional de origen español dedicada a la gestión CRM</w:t>
      </w:r>
      <w:r w:rsidR="00C846FD">
        <w:rPr>
          <w:rFonts w:ascii="Arial" w:hAnsi="Arial" w:cs="Arial"/>
          <w:szCs w:val="20"/>
        </w:rPr>
        <w:fldChar w:fldCharType="begin"/>
      </w:r>
      <w:r w:rsidR="00C846FD">
        <w:instrText xml:space="preserve"> XE "</w:instrText>
      </w:r>
      <w:r w:rsidR="00C846FD" w:rsidRPr="0062771F">
        <w:rPr>
          <w:rFonts w:ascii="Arial" w:hAnsi="Arial" w:cs="Arial"/>
        </w:rPr>
        <w:instrText>CRM:</w:instrText>
      </w:r>
      <w:r w:rsidR="00C846FD" w:rsidRPr="0062771F">
        <w:instrText>es un software / programa / herramienta / aplicación en el que cualquier conversación que un compañero de tu empresa tenga con un cliente (o potencial cliente) se guarda en una zona común y accesible para todo el mundo en tu empresa.</w:instrText>
      </w:r>
      <w:r w:rsidR="00C846FD">
        <w:instrText xml:space="preserve">" </w:instrText>
      </w:r>
      <w:r w:rsidR="00C846FD">
        <w:rPr>
          <w:rFonts w:ascii="Arial" w:hAnsi="Arial" w:cs="Arial"/>
          <w:szCs w:val="20"/>
        </w:rPr>
        <w:fldChar w:fldCharType="end"/>
      </w:r>
      <w:r w:rsidRPr="00A1424D">
        <w:rPr>
          <w:rFonts w:ascii="Arial" w:hAnsi="Arial" w:cs="Arial"/>
          <w:szCs w:val="20"/>
        </w:rPr>
        <w:t>. Como tal está presente en la gran mayoría de los países de Latinoamérica. Sus principales centros de trabajo están situados en Madrid y Lima aunque cuenta con centros</w:t>
      </w:r>
      <w:r>
        <w:rPr>
          <w:rFonts w:ascii="Arial" w:hAnsi="Arial" w:cs="Arial"/>
          <w:szCs w:val="20"/>
        </w:rPr>
        <w:t xml:space="preserve"> en varias ciudades de España</w:t>
      </w:r>
      <w:r w:rsidRPr="00A1424D">
        <w:rPr>
          <w:rFonts w:ascii="Arial" w:hAnsi="Arial" w:cs="Arial"/>
          <w:szCs w:val="20"/>
        </w:rPr>
        <w:t>​</w:t>
      </w:r>
      <w:r>
        <w:rPr>
          <w:rFonts w:ascii="Arial" w:hAnsi="Arial" w:cs="Arial"/>
          <w:szCs w:val="20"/>
        </w:rPr>
        <w:t xml:space="preserve"> y del mundo. A</w:t>
      </w:r>
      <w:r w:rsidRPr="00A1424D">
        <w:rPr>
          <w:rFonts w:ascii="Arial" w:hAnsi="Arial" w:cs="Arial"/>
          <w:szCs w:val="20"/>
        </w:rPr>
        <w:t>lcanzó en el año 201</w:t>
      </w:r>
      <w:r>
        <w:rPr>
          <w:rFonts w:ascii="Arial" w:hAnsi="Arial" w:cs="Arial"/>
          <w:szCs w:val="20"/>
        </w:rPr>
        <w:t>0 un volumen de 6.300 empleados</w:t>
      </w:r>
      <w:r w:rsidRPr="00A1424D">
        <w:rPr>
          <w:rFonts w:ascii="Arial" w:hAnsi="Arial" w:cs="Arial"/>
          <w:szCs w:val="20"/>
        </w:rPr>
        <w:t>​ la mayor parte de ellos en España, aunque pretende potenciar sus centro</w:t>
      </w:r>
      <w:r>
        <w:rPr>
          <w:rFonts w:ascii="Arial" w:hAnsi="Arial" w:cs="Arial"/>
          <w:szCs w:val="20"/>
        </w:rPr>
        <w:t xml:space="preserve">s de Chile, México y Colombia. La empresa </w:t>
      </w:r>
      <w:r w:rsidRPr="00A1424D">
        <w:rPr>
          <w:rFonts w:ascii="Arial" w:hAnsi="Arial" w:cs="Arial"/>
          <w:szCs w:val="20"/>
        </w:rPr>
        <w:t xml:space="preserve">se ha destacado desde el principio por una agresiva política de captación, motivación y </w:t>
      </w:r>
      <w:r>
        <w:rPr>
          <w:rFonts w:ascii="Arial" w:hAnsi="Arial" w:cs="Arial"/>
          <w:szCs w:val="20"/>
        </w:rPr>
        <w:t>retención de recursos humanos.</w:t>
      </w:r>
    </w:p>
    <w:p w:rsidR="002F589C" w:rsidRPr="00B368AD" w:rsidRDefault="002F589C" w:rsidP="00A1424D">
      <w:pPr>
        <w:autoSpaceDE w:val="0"/>
        <w:autoSpaceDN w:val="0"/>
        <w:adjustRightInd w:val="0"/>
        <w:spacing w:before="240" w:after="240"/>
        <w:jc w:val="both"/>
        <w:rPr>
          <w:rFonts w:ascii="Arial" w:hAnsi="Arial" w:cs="Arial"/>
          <w:b/>
        </w:rPr>
      </w:pPr>
      <w:r w:rsidRPr="00B368AD">
        <w:rPr>
          <w:rFonts w:ascii="Arial" w:hAnsi="Arial" w:cs="Arial"/>
          <w:b/>
        </w:rPr>
        <w:t xml:space="preserve">Misión </w:t>
      </w:r>
    </w:p>
    <w:p w:rsidR="002F589C" w:rsidRPr="0032552B" w:rsidRDefault="002F589C" w:rsidP="0032552B">
      <w:pPr>
        <w:pStyle w:val="Prrafodelista"/>
        <w:spacing w:line="360" w:lineRule="auto"/>
        <w:ind w:left="0"/>
        <w:jc w:val="both"/>
        <w:rPr>
          <w:rFonts w:ascii="Arial" w:hAnsi="Arial" w:cs="Arial"/>
          <w:szCs w:val="20"/>
        </w:rPr>
      </w:pPr>
      <w:r w:rsidRPr="0032552B">
        <w:rPr>
          <w:rFonts w:ascii="Arial" w:hAnsi="Arial" w:cs="Arial"/>
          <w:szCs w:val="20"/>
        </w:rPr>
        <w:t>Ayudar a nuestros clientes a optimizar la gestión de clientes, las ventas, la atención y la experiencia de sus clientes con sus marcas.</w:t>
      </w:r>
    </w:p>
    <w:p w:rsidR="002F589C" w:rsidRDefault="002F589C" w:rsidP="002F589C">
      <w:pPr>
        <w:autoSpaceDE w:val="0"/>
        <w:autoSpaceDN w:val="0"/>
        <w:adjustRightInd w:val="0"/>
        <w:spacing w:before="240" w:after="240"/>
        <w:jc w:val="both"/>
        <w:rPr>
          <w:rFonts w:ascii="Arial" w:hAnsi="Arial" w:cs="Arial"/>
          <w:b/>
        </w:rPr>
      </w:pPr>
      <w:r w:rsidRPr="00B368AD">
        <w:rPr>
          <w:rFonts w:ascii="Arial" w:hAnsi="Arial" w:cs="Arial"/>
          <w:b/>
        </w:rPr>
        <w:t>Visión</w:t>
      </w:r>
    </w:p>
    <w:p w:rsidR="00352D4E" w:rsidRPr="0032552B" w:rsidRDefault="002F589C" w:rsidP="00A1424D">
      <w:pPr>
        <w:pStyle w:val="Prrafodelista"/>
        <w:spacing w:line="360" w:lineRule="auto"/>
        <w:ind w:left="0"/>
        <w:jc w:val="both"/>
        <w:rPr>
          <w:rFonts w:ascii="Arial" w:hAnsi="Arial" w:cs="Arial"/>
          <w:szCs w:val="20"/>
        </w:rPr>
      </w:pPr>
      <w:r w:rsidRPr="0032552B">
        <w:rPr>
          <w:rFonts w:ascii="Arial" w:hAnsi="Arial" w:cs="Arial"/>
          <w:szCs w:val="20"/>
        </w:rPr>
        <w:t>La visión de GSS es liderar en el ámbito internacional la oferta de soluciones de gestión de clientes en tiempo real, de manera integral y multicanal; mediante la innovación continua en nuevas soluciones, tecnologías y procesos.</w:t>
      </w:r>
    </w:p>
    <w:p w:rsidR="00352D4E" w:rsidRDefault="00352D4E" w:rsidP="00352D4E">
      <w:pPr>
        <w:autoSpaceDE w:val="0"/>
        <w:autoSpaceDN w:val="0"/>
        <w:adjustRightInd w:val="0"/>
        <w:spacing w:before="240" w:after="240"/>
        <w:jc w:val="both"/>
        <w:rPr>
          <w:rFonts w:ascii="Arial" w:hAnsi="Arial" w:cs="Arial"/>
          <w:b/>
        </w:rPr>
      </w:pPr>
      <w:r>
        <w:rPr>
          <w:rFonts w:ascii="Arial" w:hAnsi="Arial" w:cs="Arial"/>
          <w:b/>
        </w:rPr>
        <w:t>Valores</w:t>
      </w:r>
    </w:p>
    <w:p w:rsidR="00352D4E" w:rsidRPr="00352D4E" w:rsidRDefault="00352D4E" w:rsidP="00CB7C71">
      <w:pPr>
        <w:pStyle w:val="Prrafodelista"/>
        <w:numPr>
          <w:ilvl w:val="0"/>
          <w:numId w:val="6"/>
        </w:numPr>
        <w:spacing w:line="360" w:lineRule="auto"/>
        <w:jc w:val="both"/>
        <w:rPr>
          <w:rFonts w:ascii="Arial" w:hAnsi="Arial" w:cs="Arial"/>
          <w:szCs w:val="20"/>
        </w:rPr>
      </w:pPr>
      <w:r w:rsidRPr="00352D4E">
        <w:rPr>
          <w:rFonts w:ascii="Arial" w:hAnsi="Arial" w:cs="Arial"/>
          <w:szCs w:val="20"/>
        </w:rPr>
        <w:t>Grupo independiente de empresas gestionado por socios profesionales  líderes desde 1.986, con experiencia en la implantación y gestión de centros de relación con clientes.</w:t>
      </w:r>
    </w:p>
    <w:p w:rsidR="00352D4E" w:rsidRPr="00352D4E" w:rsidRDefault="00352D4E" w:rsidP="00CB7C71">
      <w:pPr>
        <w:pStyle w:val="Prrafodelista"/>
        <w:numPr>
          <w:ilvl w:val="0"/>
          <w:numId w:val="6"/>
        </w:numPr>
        <w:spacing w:line="360" w:lineRule="auto"/>
        <w:jc w:val="both"/>
        <w:rPr>
          <w:rFonts w:ascii="Arial" w:hAnsi="Arial" w:cs="Arial"/>
          <w:szCs w:val="20"/>
        </w:rPr>
      </w:pPr>
      <w:r w:rsidRPr="00352D4E">
        <w:rPr>
          <w:rFonts w:ascii="Arial" w:hAnsi="Arial" w:cs="Arial"/>
          <w:szCs w:val="20"/>
        </w:rPr>
        <w:t>Nacimos con el objetivo de aportar a nuestros clientes un valor diferencial, hacemos  soluciones personalizadas, únicas. No somos meros proveedores de servicio, nos convertimos en partners de nuestros clientes.</w:t>
      </w:r>
    </w:p>
    <w:p w:rsidR="00352D4E" w:rsidRPr="00352D4E" w:rsidRDefault="00352D4E" w:rsidP="00CB7C71">
      <w:pPr>
        <w:pStyle w:val="Prrafodelista"/>
        <w:numPr>
          <w:ilvl w:val="0"/>
          <w:numId w:val="6"/>
        </w:numPr>
        <w:spacing w:line="360" w:lineRule="auto"/>
        <w:jc w:val="both"/>
        <w:rPr>
          <w:rFonts w:ascii="Arial" w:hAnsi="Arial" w:cs="Arial"/>
          <w:szCs w:val="20"/>
        </w:rPr>
      </w:pPr>
      <w:r w:rsidRPr="00352D4E">
        <w:rPr>
          <w:rFonts w:ascii="Arial" w:hAnsi="Arial" w:cs="Arial"/>
          <w:szCs w:val="20"/>
        </w:rPr>
        <w:t>Nuestra experiencia de clientes es el resultado de una larga serie de éxitos. La experiencia del Grupo GSS y de sus profesionales le garantiza el éxito de todos sus proyectos, dado que ayudamos a nuestros clientes a optimizar la gestión de clientes, las ventas, la atención y la experiencia de sus clientes con sus marcas.</w:t>
      </w:r>
    </w:p>
    <w:p w:rsidR="00352D4E" w:rsidRPr="00352D4E" w:rsidRDefault="00352D4E" w:rsidP="00A1424D">
      <w:pPr>
        <w:pStyle w:val="Prrafodelista"/>
        <w:spacing w:line="360" w:lineRule="auto"/>
        <w:ind w:left="0"/>
        <w:jc w:val="both"/>
        <w:rPr>
          <w:rFonts w:ascii="Arial" w:hAnsi="Arial" w:cs="Arial"/>
          <w:szCs w:val="20"/>
          <w:lang w:val="es-ES"/>
        </w:rPr>
      </w:pPr>
    </w:p>
    <w:p w:rsidR="00A1424D" w:rsidRPr="00A1424D" w:rsidRDefault="00A1424D" w:rsidP="00A1424D">
      <w:pPr>
        <w:pStyle w:val="Prrafodelista"/>
        <w:spacing w:line="360" w:lineRule="auto"/>
        <w:ind w:left="0"/>
        <w:jc w:val="both"/>
        <w:rPr>
          <w:rFonts w:ascii="Arial" w:hAnsi="Arial" w:cs="Arial"/>
          <w:szCs w:val="20"/>
        </w:rPr>
      </w:pPr>
    </w:p>
    <w:p w:rsidR="00056204" w:rsidRPr="00BC5141" w:rsidRDefault="002F589C" w:rsidP="00FB4B51">
      <w:pPr>
        <w:pStyle w:val="Ttulo3"/>
        <w:numPr>
          <w:ilvl w:val="2"/>
          <w:numId w:val="1"/>
        </w:numPr>
        <w:spacing w:after="240"/>
        <w:ind w:hanging="11"/>
        <w:rPr>
          <w:rFonts w:cs="Arial"/>
        </w:rPr>
      </w:pPr>
      <w:bookmarkStart w:id="9" w:name="_Toc513809420"/>
      <w:r w:rsidRPr="00BC5141">
        <w:rPr>
          <w:rFonts w:cs="Arial"/>
        </w:rPr>
        <w:lastRenderedPageBreak/>
        <w:t>Los Procesos de Negocio</w:t>
      </w:r>
      <w:bookmarkEnd w:id="9"/>
    </w:p>
    <w:p w:rsidR="001136ED" w:rsidRPr="0032552B" w:rsidRDefault="001136ED" w:rsidP="0032552B">
      <w:pPr>
        <w:pStyle w:val="Prrafodelista"/>
        <w:spacing w:line="360" w:lineRule="auto"/>
        <w:ind w:left="0"/>
        <w:jc w:val="both"/>
        <w:rPr>
          <w:rFonts w:ascii="Arial" w:hAnsi="Arial" w:cs="Arial"/>
          <w:szCs w:val="20"/>
        </w:rPr>
      </w:pPr>
      <w:r w:rsidRPr="0032552B">
        <w:rPr>
          <w:rFonts w:ascii="Arial" w:hAnsi="Arial" w:cs="Arial"/>
          <w:szCs w:val="20"/>
        </w:rPr>
        <w:t>Las principales áreas usuarias beneficiarias de GSS involucradas en el planteamiento del problema y su solución son el área de ventas, el área de operaciones</w:t>
      </w:r>
      <w:r w:rsidR="00352D4E" w:rsidRPr="0032552B">
        <w:rPr>
          <w:rFonts w:ascii="Arial" w:hAnsi="Arial" w:cs="Arial"/>
          <w:szCs w:val="20"/>
        </w:rPr>
        <w:t>, el área contable</w:t>
      </w:r>
      <w:r w:rsidR="00C76F26" w:rsidRPr="0032552B">
        <w:rPr>
          <w:rFonts w:ascii="Arial" w:hAnsi="Arial" w:cs="Arial"/>
          <w:szCs w:val="20"/>
        </w:rPr>
        <w:t xml:space="preserve">, </w:t>
      </w:r>
      <w:r w:rsidRPr="0032552B">
        <w:rPr>
          <w:rFonts w:ascii="Arial" w:hAnsi="Arial" w:cs="Arial"/>
          <w:szCs w:val="20"/>
        </w:rPr>
        <w:t xml:space="preserve">el área </w:t>
      </w:r>
      <w:r w:rsidR="00C76F26" w:rsidRPr="0032552B">
        <w:rPr>
          <w:rFonts w:ascii="Arial" w:hAnsi="Arial" w:cs="Arial"/>
          <w:szCs w:val="20"/>
        </w:rPr>
        <w:t>de calidad y el área de tecnología.</w:t>
      </w:r>
    </w:p>
    <w:p w:rsidR="001136ED" w:rsidRPr="0032552B" w:rsidRDefault="001136ED" w:rsidP="0032552B">
      <w:pPr>
        <w:pStyle w:val="Prrafodelista"/>
        <w:spacing w:line="360" w:lineRule="auto"/>
        <w:ind w:left="0"/>
        <w:jc w:val="both"/>
        <w:rPr>
          <w:rFonts w:ascii="Arial" w:hAnsi="Arial" w:cs="Arial"/>
          <w:szCs w:val="20"/>
        </w:rPr>
      </w:pPr>
      <w:r w:rsidRPr="0032552B">
        <w:rPr>
          <w:rFonts w:ascii="Arial" w:hAnsi="Arial" w:cs="Arial"/>
          <w:szCs w:val="20"/>
        </w:rPr>
        <w:t xml:space="preserve">El área de ventas se encarga de vender los productos y/o servicios de calidad de la empresa con el fin de conseguir rentabilidad y fidelizar a los clientes. Una vez concretada la venta es el área de operaciones la que asume la responsabilidad de </w:t>
      </w:r>
      <w:r w:rsidR="00352D4E" w:rsidRPr="0032552B">
        <w:rPr>
          <w:rFonts w:ascii="Arial" w:hAnsi="Arial" w:cs="Arial"/>
          <w:szCs w:val="20"/>
        </w:rPr>
        <w:t>brindar el servicio contratado</w:t>
      </w:r>
      <w:r w:rsidRPr="0032552B">
        <w:rPr>
          <w:rFonts w:ascii="Arial" w:hAnsi="Arial" w:cs="Arial"/>
          <w:szCs w:val="20"/>
        </w:rPr>
        <w:t xml:space="preserve">, </w:t>
      </w:r>
      <w:r w:rsidR="00352D4E" w:rsidRPr="0032552B">
        <w:rPr>
          <w:rFonts w:ascii="Arial" w:hAnsi="Arial" w:cs="Arial"/>
          <w:szCs w:val="20"/>
        </w:rPr>
        <w:t xml:space="preserve">gestionar nuevos requerimientos </w:t>
      </w:r>
      <w:r w:rsidRPr="0032552B">
        <w:rPr>
          <w:rFonts w:ascii="Arial" w:hAnsi="Arial" w:cs="Arial"/>
          <w:szCs w:val="20"/>
        </w:rPr>
        <w:t xml:space="preserve"> y </w:t>
      </w:r>
      <w:r w:rsidR="00352D4E" w:rsidRPr="0032552B">
        <w:rPr>
          <w:rFonts w:ascii="Arial" w:hAnsi="Arial" w:cs="Arial"/>
          <w:szCs w:val="20"/>
        </w:rPr>
        <w:t>trasladar la información requerida por el cliente</w:t>
      </w:r>
      <w:r w:rsidRPr="0032552B">
        <w:rPr>
          <w:rFonts w:ascii="Arial" w:hAnsi="Arial" w:cs="Arial"/>
          <w:szCs w:val="20"/>
        </w:rPr>
        <w:t xml:space="preserve">, </w:t>
      </w:r>
      <w:r w:rsidR="00352D4E" w:rsidRPr="0032552B">
        <w:rPr>
          <w:rFonts w:ascii="Arial" w:hAnsi="Arial" w:cs="Arial"/>
          <w:szCs w:val="20"/>
        </w:rPr>
        <w:t>toda nueva solicitud es gestionada de la mano con el área contable de modo que se puedan establecer los costos de cada una de estas.</w:t>
      </w:r>
    </w:p>
    <w:p w:rsidR="001136ED" w:rsidRPr="0032552B" w:rsidRDefault="001136ED" w:rsidP="0032552B">
      <w:pPr>
        <w:pStyle w:val="Prrafodelista"/>
        <w:spacing w:line="360" w:lineRule="auto"/>
        <w:ind w:left="0"/>
        <w:jc w:val="both"/>
        <w:rPr>
          <w:rFonts w:ascii="Arial" w:hAnsi="Arial" w:cs="Arial"/>
          <w:szCs w:val="20"/>
        </w:rPr>
      </w:pPr>
      <w:r w:rsidRPr="0032552B">
        <w:rPr>
          <w:rFonts w:ascii="Arial" w:hAnsi="Arial" w:cs="Arial"/>
          <w:szCs w:val="20"/>
        </w:rPr>
        <w:t xml:space="preserve">El área de </w:t>
      </w:r>
      <w:r w:rsidR="00352D4E" w:rsidRPr="0032552B">
        <w:rPr>
          <w:rFonts w:ascii="Arial" w:hAnsi="Arial" w:cs="Arial"/>
          <w:szCs w:val="20"/>
        </w:rPr>
        <w:t>calidad</w:t>
      </w:r>
      <w:r w:rsidRPr="0032552B">
        <w:rPr>
          <w:rFonts w:ascii="Arial" w:hAnsi="Arial" w:cs="Arial"/>
          <w:szCs w:val="20"/>
        </w:rPr>
        <w:t xml:space="preserve"> colabora constantemente con la elaboración de </w:t>
      </w:r>
      <w:r w:rsidR="00352D4E" w:rsidRPr="0032552B">
        <w:rPr>
          <w:rFonts w:ascii="Arial" w:hAnsi="Arial" w:cs="Arial"/>
          <w:szCs w:val="20"/>
        </w:rPr>
        <w:t>reportes</w:t>
      </w:r>
      <w:r w:rsidRPr="0032552B">
        <w:rPr>
          <w:rFonts w:ascii="Arial" w:hAnsi="Arial" w:cs="Arial"/>
          <w:szCs w:val="20"/>
        </w:rPr>
        <w:t>, está</w:t>
      </w:r>
      <w:r w:rsidR="00352D4E" w:rsidRPr="0032552B">
        <w:rPr>
          <w:rFonts w:ascii="Arial" w:hAnsi="Arial" w:cs="Arial"/>
          <w:szCs w:val="20"/>
        </w:rPr>
        <w:t>n</w:t>
      </w:r>
      <w:r w:rsidRPr="0032552B">
        <w:rPr>
          <w:rFonts w:ascii="Arial" w:hAnsi="Arial" w:cs="Arial"/>
          <w:szCs w:val="20"/>
        </w:rPr>
        <w:t xml:space="preserve"> dirigido</w:t>
      </w:r>
      <w:r w:rsidR="00352D4E" w:rsidRPr="0032552B">
        <w:rPr>
          <w:rFonts w:ascii="Arial" w:hAnsi="Arial" w:cs="Arial"/>
          <w:szCs w:val="20"/>
        </w:rPr>
        <w:t>s por la gerente de calidad</w:t>
      </w:r>
      <w:r w:rsidRPr="0032552B">
        <w:rPr>
          <w:rFonts w:ascii="Arial" w:hAnsi="Arial" w:cs="Arial"/>
          <w:szCs w:val="20"/>
        </w:rPr>
        <w:t xml:space="preserve">. Entre sus responsabilidades están la </w:t>
      </w:r>
      <w:r w:rsidR="00352D4E" w:rsidRPr="0032552B">
        <w:rPr>
          <w:rFonts w:ascii="Arial" w:hAnsi="Arial" w:cs="Arial"/>
          <w:szCs w:val="20"/>
        </w:rPr>
        <w:t>de elaborar reportes ricos en valor para cliente (paretos, dashboards, resultados mensuales, etc), ésta tarea es bastante dinámica debido a que mensualmente se definen nuevos estándares de medición de calidad en el servicio brindado.</w:t>
      </w:r>
    </w:p>
    <w:p w:rsidR="00A3366B" w:rsidRDefault="006F5B57" w:rsidP="00353606">
      <w:pPr>
        <w:pStyle w:val="Prrafodelista"/>
        <w:spacing w:line="360" w:lineRule="auto"/>
        <w:ind w:left="0"/>
        <w:jc w:val="both"/>
        <w:rPr>
          <w:rFonts w:ascii="Arial" w:hAnsi="Arial" w:cs="Arial"/>
          <w:szCs w:val="20"/>
        </w:rPr>
      </w:pPr>
      <w:r w:rsidRPr="0032552B">
        <w:rPr>
          <w:rFonts w:ascii="Arial" w:hAnsi="Arial" w:cs="Arial"/>
          <w:szCs w:val="20"/>
        </w:rPr>
        <w:t>Por último tenemos al área de tecnología, quienes son responsables del desarrollo de los nuevos requerimientos, mantenimiento de la página web mediante la cual el área de operaciones realiza sus labores y modificación mensual de los reportes transaccionales de los cuales debe disponer el área de calidad para realizar su gestión.</w:t>
      </w:r>
    </w:p>
    <w:p w:rsidR="00BC5141" w:rsidRDefault="00BC5141" w:rsidP="00353606">
      <w:pPr>
        <w:pStyle w:val="Prrafodelista"/>
        <w:spacing w:line="360" w:lineRule="auto"/>
        <w:ind w:left="0"/>
        <w:jc w:val="both"/>
        <w:rPr>
          <w:rFonts w:ascii="Arial" w:hAnsi="Arial" w:cs="Arial"/>
          <w:szCs w:val="20"/>
        </w:rPr>
      </w:pPr>
    </w:p>
    <w:p w:rsidR="00A3366B" w:rsidRDefault="006F5B57" w:rsidP="0063009D">
      <w:pPr>
        <w:pStyle w:val="Predeterminado"/>
        <w:numPr>
          <w:ilvl w:val="1"/>
          <w:numId w:val="1"/>
        </w:numPr>
        <w:outlineLvl w:val="1"/>
        <w:rPr>
          <w:rFonts w:ascii="Arial" w:hAnsi="Arial" w:cs="Arial"/>
          <w:b/>
          <w:sz w:val="22"/>
        </w:rPr>
      </w:pPr>
      <w:bookmarkStart w:id="10" w:name="_Toc513809421"/>
      <w:r>
        <w:rPr>
          <w:rFonts w:ascii="Arial" w:hAnsi="Arial" w:cs="Arial"/>
          <w:b/>
          <w:sz w:val="22"/>
        </w:rPr>
        <w:t>Formulación del Problema</w:t>
      </w:r>
      <w:bookmarkEnd w:id="10"/>
    </w:p>
    <w:p w:rsidR="006F5B57" w:rsidRDefault="006F5B57" w:rsidP="00BC5141">
      <w:pPr>
        <w:pStyle w:val="Ttulo3"/>
        <w:numPr>
          <w:ilvl w:val="2"/>
          <w:numId w:val="1"/>
        </w:numPr>
        <w:ind w:hanging="11"/>
      </w:pPr>
      <w:bookmarkStart w:id="11" w:name="_Toc513809422"/>
      <w:r>
        <w:t>Realidad Problemática</w:t>
      </w:r>
      <w:bookmarkEnd w:id="11"/>
    </w:p>
    <w:p w:rsidR="00BC5141" w:rsidRPr="00BC5141" w:rsidRDefault="00BC5141" w:rsidP="00BC5141"/>
    <w:p w:rsidR="0018369A" w:rsidRPr="0018369A" w:rsidRDefault="0018369A" w:rsidP="0032552B">
      <w:pPr>
        <w:pStyle w:val="Prrafodelista"/>
        <w:spacing w:line="360" w:lineRule="auto"/>
        <w:ind w:left="0"/>
        <w:jc w:val="both"/>
        <w:rPr>
          <w:rFonts w:ascii="Arial" w:hAnsi="Arial" w:cs="Arial"/>
          <w:szCs w:val="20"/>
        </w:rPr>
      </w:pPr>
      <w:r w:rsidRPr="0018369A">
        <w:rPr>
          <w:rFonts w:ascii="Arial" w:hAnsi="Arial" w:cs="Arial"/>
          <w:szCs w:val="20"/>
        </w:rPr>
        <w:t>Actualmente en nuestro país existe un entorno competitivo en el área de servicios BPO</w:t>
      </w:r>
      <w:r w:rsidRPr="0018369A">
        <w:rPr>
          <w:rFonts w:ascii="Arial" w:hAnsi="Arial" w:cs="Arial"/>
          <w:szCs w:val="20"/>
        </w:rPr>
        <w:fldChar w:fldCharType="begin"/>
      </w:r>
      <w:r w:rsidRPr="0032552B">
        <w:rPr>
          <w:rFonts w:ascii="Arial" w:hAnsi="Arial" w:cs="Arial"/>
          <w:szCs w:val="20"/>
        </w:rPr>
        <w:instrText xml:space="preserve"> XE "BPO:La subcontratación de procesos de negocios o externalización de procesos de negocio" </w:instrText>
      </w:r>
      <w:r w:rsidRPr="0018369A">
        <w:rPr>
          <w:rFonts w:ascii="Arial" w:hAnsi="Arial" w:cs="Arial"/>
          <w:szCs w:val="20"/>
        </w:rPr>
        <w:fldChar w:fldCharType="end"/>
      </w:r>
      <w:r w:rsidRPr="0018369A">
        <w:rPr>
          <w:rFonts w:ascii="Arial" w:hAnsi="Arial" w:cs="Arial"/>
          <w:szCs w:val="20"/>
        </w:rPr>
        <w:t>, debido a la existencia de un gran número de multinacionales dedicadas al customer service. Por este motivo, las compañías deben enfocar su trabajo a satisfacer las necesidades de sus clientes de tal manera que permanezca la fidelidad de éstos con la empresa.</w:t>
      </w:r>
    </w:p>
    <w:p w:rsidR="0018369A" w:rsidRPr="0018369A" w:rsidRDefault="0018369A" w:rsidP="0032552B">
      <w:pPr>
        <w:pStyle w:val="Prrafodelista"/>
        <w:spacing w:line="360" w:lineRule="auto"/>
        <w:ind w:left="0"/>
        <w:jc w:val="both"/>
        <w:rPr>
          <w:rFonts w:ascii="Arial" w:hAnsi="Arial" w:cs="Arial"/>
          <w:szCs w:val="20"/>
        </w:rPr>
      </w:pPr>
      <w:r w:rsidRPr="0018369A">
        <w:rPr>
          <w:rFonts w:ascii="Arial" w:hAnsi="Arial" w:cs="Arial"/>
          <w:szCs w:val="20"/>
        </w:rPr>
        <w:t>Una de las necesidades es el oportuno y eficiente servicio de atención al cliente, en los cuales se registran los requerimientos (reportes, aplicaciones, entre otros) mediante comunicación personal, escrita, telefónica o vía web.</w:t>
      </w:r>
    </w:p>
    <w:p w:rsidR="0018369A" w:rsidRPr="0018369A" w:rsidRDefault="0018369A" w:rsidP="0032552B">
      <w:pPr>
        <w:pStyle w:val="Prrafodelista"/>
        <w:spacing w:line="360" w:lineRule="auto"/>
        <w:ind w:left="0"/>
        <w:jc w:val="both"/>
        <w:rPr>
          <w:rFonts w:ascii="Arial" w:hAnsi="Arial" w:cs="Arial"/>
          <w:szCs w:val="20"/>
        </w:rPr>
      </w:pPr>
      <w:r w:rsidRPr="0018369A">
        <w:rPr>
          <w:rFonts w:ascii="Arial" w:hAnsi="Arial" w:cs="Arial"/>
          <w:szCs w:val="20"/>
        </w:rPr>
        <w:t>Un cliente, al hacer un contrato con GSS</w:t>
      </w:r>
      <w:r w:rsidRPr="0018369A">
        <w:rPr>
          <w:rFonts w:ascii="Arial" w:hAnsi="Arial" w:cs="Arial"/>
          <w:szCs w:val="20"/>
        </w:rPr>
        <w:fldChar w:fldCharType="begin"/>
      </w:r>
      <w:r w:rsidRPr="0032552B">
        <w:rPr>
          <w:rFonts w:ascii="Arial" w:hAnsi="Arial" w:cs="Arial"/>
          <w:szCs w:val="20"/>
        </w:rPr>
        <w:instrText xml:space="preserve"> XE "GSS:Empresa Global Sales Solutions" </w:instrText>
      </w:r>
      <w:r w:rsidRPr="0018369A">
        <w:rPr>
          <w:rFonts w:ascii="Arial" w:hAnsi="Arial" w:cs="Arial"/>
          <w:szCs w:val="20"/>
        </w:rPr>
        <w:fldChar w:fldCharType="end"/>
      </w:r>
      <w:r w:rsidRPr="0018369A">
        <w:rPr>
          <w:rFonts w:ascii="Arial" w:hAnsi="Arial" w:cs="Arial"/>
          <w:szCs w:val="20"/>
        </w:rPr>
        <w:t xml:space="preserve">, da un primer paso tras el cual se abre una relación que hay que saber ampliar y mejorar. Para ello se debe, por una parte, </w:t>
      </w:r>
      <w:r w:rsidRPr="0018369A">
        <w:rPr>
          <w:rFonts w:ascii="Arial" w:hAnsi="Arial" w:cs="Arial"/>
          <w:szCs w:val="20"/>
        </w:rPr>
        <w:lastRenderedPageBreak/>
        <w:t>asegurar la calidad del servicio mediante la supervisión de la red, la resolución de los incidentes, y, por otra parte, cualquier requerimiento debe ser atendido con agilidad y utilizado como una fuente de información sobre el cliente para permitir mejorar el servicio que se le está prestando.</w:t>
      </w:r>
    </w:p>
    <w:p w:rsidR="0018369A" w:rsidRPr="0018369A" w:rsidRDefault="0018369A" w:rsidP="0032552B">
      <w:pPr>
        <w:pStyle w:val="Prrafodelista"/>
        <w:spacing w:line="360" w:lineRule="auto"/>
        <w:ind w:left="0"/>
        <w:jc w:val="both"/>
        <w:rPr>
          <w:rFonts w:ascii="Arial" w:hAnsi="Arial" w:cs="Arial"/>
          <w:szCs w:val="20"/>
        </w:rPr>
      </w:pPr>
      <w:r w:rsidRPr="0018369A">
        <w:rPr>
          <w:rFonts w:ascii="Arial" w:hAnsi="Arial" w:cs="Arial"/>
          <w:szCs w:val="20"/>
        </w:rPr>
        <w:t>Las demoras en atención y mala calidad de ésta son unas de las principales fuentes de pérdida de productividad en las organizaciones, mientras más rápido un cliente sea atendido y mayor sea la calidad del servicio brindado, la aceptación de este aumentará. GSS</w:t>
      </w:r>
      <w:r w:rsidRPr="0018369A">
        <w:rPr>
          <w:rFonts w:ascii="Arial" w:hAnsi="Arial" w:cs="Arial"/>
          <w:szCs w:val="20"/>
        </w:rPr>
        <w:fldChar w:fldCharType="begin"/>
      </w:r>
      <w:r w:rsidRPr="0032552B">
        <w:rPr>
          <w:rFonts w:ascii="Arial" w:hAnsi="Arial" w:cs="Arial"/>
          <w:szCs w:val="20"/>
        </w:rPr>
        <w:instrText xml:space="preserve"> XE "GSS:Empresa Global Sales Solutions" </w:instrText>
      </w:r>
      <w:r w:rsidRPr="0018369A">
        <w:rPr>
          <w:rFonts w:ascii="Arial" w:hAnsi="Arial" w:cs="Arial"/>
          <w:szCs w:val="20"/>
        </w:rPr>
        <w:fldChar w:fldCharType="end"/>
      </w:r>
      <w:r w:rsidRPr="0018369A">
        <w:rPr>
          <w:rFonts w:ascii="Arial" w:hAnsi="Arial" w:cs="Arial"/>
          <w:szCs w:val="20"/>
        </w:rPr>
        <w:t xml:space="preserve"> cuenta procedimientos para la solicitud de servicios e intermediarios para el reporte de problemas que deben ser atendidos, en el mejor de los casos de manera inmediata. Todas las auditorías de calidad realizadas por parte de GSS hacia las llamadas del cliente se encuentran almacenadas en una base de datos, diariamente se maneja un volumen muy grande de evaluaciones, información que a su vez debe estar debidamente organizada por diversos criterios que aumentan a petición del cliente.</w:t>
      </w:r>
    </w:p>
    <w:p w:rsidR="0018369A" w:rsidRDefault="0018369A" w:rsidP="0032552B">
      <w:pPr>
        <w:pStyle w:val="Prrafodelista"/>
        <w:spacing w:line="360" w:lineRule="auto"/>
        <w:ind w:left="0"/>
        <w:jc w:val="both"/>
        <w:rPr>
          <w:rFonts w:ascii="Arial" w:hAnsi="Arial" w:cs="Arial"/>
          <w:szCs w:val="20"/>
        </w:rPr>
      </w:pPr>
      <w:r w:rsidRPr="0018369A">
        <w:rPr>
          <w:rFonts w:ascii="Arial" w:hAnsi="Arial" w:cs="Arial"/>
          <w:szCs w:val="20"/>
        </w:rPr>
        <w:t>La jefatura del centro calidad lleva un control de una cantidad numerosa de reportes de diferentes campañas, para tener conformidad</w:t>
      </w:r>
      <w:r>
        <w:rPr>
          <w:rFonts w:ascii="Arial" w:hAnsi="Arial" w:cs="Arial"/>
          <w:szCs w:val="20"/>
        </w:rPr>
        <w:t xml:space="preserve"> de todo lo que se ha realizado;</w:t>
      </w:r>
      <w:r w:rsidRPr="0018369A">
        <w:rPr>
          <w:rFonts w:ascii="Arial" w:hAnsi="Arial" w:cs="Arial"/>
          <w:szCs w:val="20"/>
        </w:rPr>
        <w:t xml:space="preserve"> </w:t>
      </w:r>
      <w:r>
        <w:rPr>
          <w:rFonts w:ascii="Arial" w:hAnsi="Arial" w:cs="Arial"/>
          <w:szCs w:val="20"/>
        </w:rPr>
        <w:t xml:space="preserve">sin embargo </w:t>
      </w:r>
      <w:r w:rsidRPr="0018369A">
        <w:rPr>
          <w:rFonts w:ascii="Arial" w:hAnsi="Arial" w:cs="Arial"/>
          <w:szCs w:val="20"/>
        </w:rPr>
        <w:t xml:space="preserve">el proceso </w:t>
      </w:r>
      <w:r>
        <w:rPr>
          <w:rFonts w:ascii="Arial" w:hAnsi="Arial" w:cs="Arial"/>
          <w:szCs w:val="20"/>
        </w:rPr>
        <w:t>que abarca su construcción y</w:t>
      </w:r>
      <w:r w:rsidRPr="0018369A">
        <w:rPr>
          <w:rFonts w:ascii="Arial" w:hAnsi="Arial" w:cs="Arial"/>
          <w:szCs w:val="20"/>
        </w:rPr>
        <w:t xml:space="preserve"> presentación del mismo hacia la alta jefatura del centro de operaciones del cliente no es óptimo, debido a que el valor de la información presentado no es de mucha ayuda, lo que hace dificultoso la toma de acciones.</w:t>
      </w:r>
    </w:p>
    <w:p w:rsidR="00BC5141" w:rsidRPr="0018369A" w:rsidRDefault="00BC5141" w:rsidP="0032552B">
      <w:pPr>
        <w:pStyle w:val="Prrafodelista"/>
        <w:spacing w:line="360" w:lineRule="auto"/>
        <w:ind w:left="0"/>
        <w:jc w:val="both"/>
        <w:rPr>
          <w:rFonts w:ascii="Arial" w:hAnsi="Arial" w:cs="Arial"/>
          <w:szCs w:val="20"/>
        </w:rPr>
      </w:pPr>
    </w:p>
    <w:p w:rsidR="00D4611F" w:rsidRDefault="006F5B57" w:rsidP="00BC5141">
      <w:pPr>
        <w:pStyle w:val="Ttulo3"/>
        <w:numPr>
          <w:ilvl w:val="2"/>
          <w:numId w:val="1"/>
        </w:numPr>
      </w:pPr>
      <w:bookmarkStart w:id="12" w:name="_Toc513809423"/>
      <w:r>
        <w:t>Descripción del Problema</w:t>
      </w:r>
      <w:bookmarkEnd w:id="12"/>
    </w:p>
    <w:p w:rsidR="00BC5141" w:rsidRPr="00BC5141" w:rsidRDefault="00BC5141" w:rsidP="00BC5141"/>
    <w:p w:rsidR="00275456" w:rsidRDefault="006F5B57" w:rsidP="005A1B83">
      <w:pPr>
        <w:pStyle w:val="Prrafodelista"/>
        <w:spacing w:line="360" w:lineRule="auto"/>
        <w:ind w:left="0"/>
        <w:jc w:val="both"/>
        <w:rPr>
          <w:rFonts w:ascii="Arial" w:hAnsi="Arial" w:cs="Arial"/>
          <w:szCs w:val="20"/>
        </w:rPr>
      </w:pPr>
      <w:r>
        <w:rPr>
          <w:rFonts w:ascii="Arial" w:hAnsi="Arial" w:cs="Arial"/>
          <w:szCs w:val="20"/>
        </w:rPr>
        <w:t xml:space="preserve">Actualmente GSS brinda servicios de auditoría de calidad a la empresa Ipsos de </w:t>
      </w:r>
      <w:r w:rsidRPr="00DB2105">
        <w:rPr>
          <w:rFonts w:ascii="Arial" w:hAnsi="Arial" w:cs="Arial"/>
          <w:szCs w:val="20"/>
        </w:rPr>
        <w:t xml:space="preserve">Ecuador, nuestra área de calidad envía mensualmente varios reportes, estos se elaboran de manera manual </w:t>
      </w:r>
      <w:r w:rsidR="00C76F26" w:rsidRPr="00DB2105">
        <w:rPr>
          <w:rFonts w:ascii="Arial" w:hAnsi="Arial" w:cs="Arial"/>
          <w:szCs w:val="20"/>
        </w:rPr>
        <w:t xml:space="preserve">sobre Excel, para ello se solicita al área de tecnología la actualización de los datos transaccionales ya que los cambios se dan con mucha continuidad, </w:t>
      </w:r>
      <w:r w:rsidR="006A5F0B" w:rsidRPr="00DB2105">
        <w:rPr>
          <w:rFonts w:ascii="Arial" w:hAnsi="Arial" w:cs="Arial"/>
          <w:szCs w:val="20"/>
        </w:rPr>
        <w:t>esto</w:t>
      </w:r>
      <w:r w:rsidR="00C76F26" w:rsidRPr="00DB2105">
        <w:rPr>
          <w:rFonts w:ascii="Arial" w:hAnsi="Arial" w:cs="Arial"/>
          <w:szCs w:val="20"/>
        </w:rPr>
        <w:t xml:space="preserve"> tiene como resultado un tiempo prolongado de entrega de la información al cliente</w:t>
      </w:r>
      <w:r w:rsidR="00473EE3">
        <w:rPr>
          <w:rFonts w:ascii="Arial" w:hAnsi="Arial" w:cs="Arial"/>
          <w:szCs w:val="20"/>
        </w:rPr>
        <w:t xml:space="preserve"> lo que conlleva a una</w:t>
      </w:r>
      <w:r w:rsidR="006A5F0B" w:rsidRPr="00DB2105">
        <w:rPr>
          <w:rFonts w:ascii="Arial" w:hAnsi="Arial" w:cs="Arial"/>
          <w:szCs w:val="20"/>
        </w:rPr>
        <w:t xml:space="preserve"> </w:t>
      </w:r>
      <w:r w:rsidR="00DB2105" w:rsidRPr="008F4ECA">
        <w:rPr>
          <w:rFonts w:ascii="Arial" w:hAnsi="Arial" w:cs="Arial"/>
          <w:color w:val="FF0000"/>
          <w:u w:val="single"/>
        </w:rPr>
        <w:t>deficiente toma de decisiones</w:t>
      </w:r>
      <w:r w:rsidR="00DB2105" w:rsidRPr="008F4ECA">
        <w:rPr>
          <w:rFonts w:ascii="Arial" w:hAnsi="Arial" w:cs="Arial"/>
          <w:color w:val="FF0000"/>
        </w:rPr>
        <w:t xml:space="preserve"> en el área de operaciones de Ipsos</w:t>
      </w:r>
      <w:r w:rsidR="00DB2105" w:rsidRPr="00DB2105">
        <w:rPr>
          <w:rFonts w:ascii="Arial" w:hAnsi="Arial" w:cs="Arial"/>
          <w:color w:val="FF0000"/>
        </w:rPr>
        <w:t xml:space="preserve"> </w:t>
      </w:r>
      <w:r w:rsidR="006A5F0B" w:rsidRPr="008238E2">
        <w:rPr>
          <w:rFonts w:ascii="Arial" w:hAnsi="Arial" w:cs="Arial"/>
          <w:color w:val="FF0000"/>
        </w:rPr>
        <w:t xml:space="preserve">(variable 1: </w:t>
      </w:r>
      <w:r w:rsidR="006A5F0B">
        <w:rPr>
          <w:rFonts w:ascii="Arial" w:hAnsi="Arial" w:cs="Arial"/>
          <w:color w:val="FF0000"/>
        </w:rPr>
        <w:t>tiempo de entrega de reportes, valor 1: 3 días</w:t>
      </w:r>
      <w:r w:rsidR="00CB2F8A">
        <w:rPr>
          <w:rFonts w:ascii="Arial" w:hAnsi="Arial" w:cs="Arial"/>
          <w:color w:val="FF0000"/>
        </w:rPr>
        <w:t>; variable 2</w:t>
      </w:r>
      <w:r w:rsidR="00CB2F8A" w:rsidRPr="008238E2">
        <w:rPr>
          <w:rFonts w:ascii="Arial" w:hAnsi="Arial" w:cs="Arial"/>
          <w:color w:val="FF0000"/>
        </w:rPr>
        <w:t xml:space="preserve">: </w:t>
      </w:r>
      <w:r w:rsidR="00CB2F8A">
        <w:rPr>
          <w:rFonts w:ascii="Arial" w:hAnsi="Arial" w:cs="Arial"/>
          <w:color w:val="FF0000"/>
        </w:rPr>
        <w:t>tiempo de espera para visualizar reportes, valor 3: 40 segundos</w:t>
      </w:r>
      <w:r w:rsidR="006A5F0B">
        <w:rPr>
          <w:rFonts w:ascii="Arial" w:hAnsi="Arial" w:cs="Arial"/>
          <w:color w:val="FF0000"/>
        </w:rPr>
        <w:t>)</w:t>
      </w:r>
      <w:r w:rsidR="006A5F0B">
        <w:rPr>
          <w:rFonts w:ascii="Arial" w:hAnsi="Arial" w:cs="Arial"/>
          <w:szCs w:val="20"/>
        </w:rPr>
        <w:t xml:space="preserve">, lo cual genera malestar en la relación de la empresa con el cliente. </w:t>
      </w:r>
    </w:p>
    <w:p w:rsidR="00C76F26" w:rsidRDefault="00CB2F8A" w:rsidP="005A1B83">
      <w:pPr>
        <w:pStyle w:val="Prrafodelista"/>
        <w:spacing w:line="360" w:lineRule="auto"/>
        <w:ind w:left="0"/>
        <w:jc w:val="both"/>
        <w:rPr>
          <w:rFonts w:ascii="Arial" w:hAnsi="Arial" w:cs="Arial"/>
          <w:szCs w:val="20"/>
        </w:rPr>
      </w:pPr>
      <w:r>
        <w:rPr>
          <w:rFonts w:ascii="Arial" w:hAnsi="Arial" w:cs="Arial"/>
          <w:szCs w:val="20"/>
        </w:rPr>
        <w:t xml:space="preserve">Asimismo se evidencia una </w:t>
      </w:r>
      <w:r w:rsidRPr="00CB2F8A">
        <w:rPr>
          <w:rFonts w:ascii="Arial" w:hAnsi="Arial" w:cs="Arial"/>
          <w:color w:val="FF0000"/>
          <w:szCs w:val="20"/>
        </w:rPr>
        <w:t>información histórica insuficiente</w:t>
      </w:r>
      <w:r w:rsidR="00C76F26" w:rsidRPr="00CB2F8A">
        <w:rPr>
          <w:rFonts w:ascii="Arial" w:hAnsi="Arial" w:cs="Arial"/>
          <w:color w:val="FF0000"/>
          <w:szCs w:val="20"/>
        </w:rPr>
        <w:t xml:space="preserve">, </w:t>
      </w:r>
      <w:r>
        <w:rPr>
          <w:rFonts w:ascii="Arial" w:hAnsi="Arial" w:cs="Arial"/>
          <w:color w:val="FF0000"/>
        </w:rPr>
        <w:t>(variable 3</w:t>
      </w:r>
      <w:r w:rsidR="006A5F0B" w:rsidRPr="008238E2">
        <w:rPr>
          <w:rFonts w:ascii="Arial" w:hAnsi="Arial" w:cs="Arial"/>
          <w:color w:val="FF0000"/>
        </w:rPr>
        <w:t xml:space="preserve">: </w:t>
      </w:r>
      <w:r w:rsidR="006A5F0B">
        <w:rPr>
          <w:rFonts w:ascii="Arial" w:hAnsi="Arial" w:cs="Arial"/>
          <w:color w:val="FF0000"/>
        </w:rPr>
        <w:t>antigüedad de l</w:t>
      </w:r>
      <w:r>
        <w:rPr>
          <w:rFonts w:ascii="Arial" w:hAnsi="Arial" w:cs="Arial"/>
          <w:color w:val="FF0000"/>
        </w:rPr>
        <w:t>a información histórica, valor 3</w:t>
      </w:r>
      <w:r w:rsidR="006A5F0B">
        <w:rPr>
          <w:rFonts w:ascii="Arial" w:hAnsi="Arial" w:cs="Arial"/>
          <w:color w:val="FF0000"/>
        </w:rPr>
        <w:t>: 2 meses)</w:t>
      </w:r>
      <w:r w:rsidR="00C76F26" w:rsidRPr="006A5F0B">
        <w:rPr>
          <w:rFonts w:ascii="Arial" w:hAnsi="Arial" w:cs="Arial"/>
          <w:color w:val="FF0000"/>
          <w:szCs w:val="20"/>
        </w:rPr>
        <w:t xml:space="preserve"> </w:t>
      </w:r>
      <w:r w:rsidR="0018369A">
        <w:rPr>
          <w:rFonts w:ascii="Arial" w:hAnsi="Arial" w:cs="Arial"/>
          <w:szCs w:val="20"/>
        </w:rPr>
        <w:t xml:space="preserve">este comportamiento afecta directamente </w:t>
      </w:r>
      <w:r w:rsidR="0018369A">
        <w:rPr>
          <w:rFonts w:ascii="Arial" w:hAnsi="Arial" w:cs="Arial"/>
          <w:szCs w:val="20"/>
        </w:rPr>
        <w:lastRenderedPageBreak/>
        <w:t>al proceso de toma de decisiones del cliente debido a que no cuenta con información rápida y completa.</w:t>
      </w:r>
    </w:p>
    <w:p w:rsidR="006E40D5" w:rsidRPr="00C83106" w:rsidRDefault="006E40D5" w:rsidP="005A1B83">
      <w:pPr>
        <w:pStyle w:val="Prrafodelista"/>
        <w:spacing w:line="360" w:lineRule="auto"/>
        <w:ind w:left="0"/>
        <w:jc w:val="both"/>
        <w:rPr>
          <w:rFonts w:ascii="Arial" w:hAnsi="Arial" w:cs="Arial"/>
          <w:szCs w:val="20"/>
        </w:rPr>
      </w:pPr>
    </w:p>
    <w:p w:rsidR="00CC0339" w:rsidRDefault="00CC0339" w:rsidP="00300205">
      <w:pPr>
        <w:pStyle w:val="Ttulo2"/>
      </w:pPr>
      <w:bookmarkStart w:id="13" w:name="_Toc513809424"/>
      <w:r w:rsidRPr="00C83106">
        <w:t>Objetivos de</w:t>
      </w:r>
      <w:r w:rsidR="008007C8">
        <w:t>l Proyecto</w:t>
      </w:r>
      <w:bookmarkEnd w:id="13"/>
    </w:p>
    <w:p w:rsidR="0072357A" w:rsidRPr="0072357A" w:rsidRDefault="0072357A" w:rsidP="0072357A"/>
    <w:p w:rsidR="00275456" w:rsidRPr="00BC5141" w:rsidRDefault="008007C8" w:rsidP="008007C8">
      <w:pPr>
        <w:pStyle w:val="Ttulo3"/>
        <w:numPr>
          <w:ilvl w:val="2"/>
          <w:numId w:val="1"/>
        </w:numPr>
        <w:spacing w:after="240"/>
        <w:ind w:hanging="11"/>
        <w:rPr>
          <w:rFonts w:cs="Arial"/>
          <w:szCs w:val="20"/>
        </w:rPr>
      </w:pPr>
      <w:bookmarkStart w:id="14" w:name="_Toc513809425"/>
      <w:r w:rsidRPr="00BC5141">
        <w:rPr>
          <w:rFonts w:cs="Arial"/>
        </w:rPr>
        <w:t>Marco Lógico</w:t>
      </w:r>
      <w:bookmarkEnd w:id="14"/>
    </w:p>
    <w:p w:rsidR="003334D7" w:rsidRPr="00BC5141" w:rsidRDefault="008007C8" w:rsidP="0072357A">
      <w:pPr>
        <w:pStyle w:val="Ttulo4"/>
      </w:pPr>
      <w:r w:rsidRPr="00BC5141">
        <w:t>Árbol de problemas</w:t>
      </w:r>
    </w:p>
    <w:p w:rsidR="00B70425" w:rsidRDefault="00A17C53" w:rsidP="00302E07">
      <w:pPr>
        <w:pStyle w:val="Prrafodelista"/>
        <w:spacing w:line="360" w:lineRule="auto"/>
        <w:ind w:left="426"/>
        <w:jc w:val="both"/>
        <w:rPr>
          <w:rFonts w:ascii="Arial" w:hAnsi="Arial" w:cs="Arial"/>
          <w:szCs w:val="20"/>
        </w:rPr>
      </w:pPr>
      <w:r w:rsidRPr="004D4B93">
        <w:rPr>
          <w:rFonts w:ascii="Arial" w:hAnsi="Arial" w:cs="Arial"/>
          <w:noProof/>
          <w:lang w:eastAsia="es-PE"/>
        </w:rPr>
        <mc:AlternateContent>
          <mc:Choice Requires="wps">
            <w:drawing>
              <wp:anchor distT="45720" distB="45720" distL="114300" distR="114300" simplePos="0" relativeHeight="251642368" behindDoc="0" locked="0" layoutInCell="1" allowOverlap="1" wp14:anchorId="39D979B5" wp14:editId="671EDD95">
                <wp:simplePos x="0" y="0"/>
                <wp:positionH relativeFrom="column">
                  <wp:posOffset>558165</wp:posOffset>
                </wp:positionH>
                <wp:positionV relativeFrom="paragraph">
                  <wp:posOffset>175260</wp:posOffset>
                </wp:positionV>
                <wp:extent cx="1209675" cy="6191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619125"/>
                        </a:xfrm>
                        <a:prstGeom prst="rect">
                          <a:avLst/>
                        </a:prstGeom>
                        <a:solidFill>
                          <a:srgbClr val="FFFFFF"/>
                        </a:solidFill>
                        <a:ln w="9525">
                          <a:solidFill>
                            <a:srgbClr val="000000"/>
                          </a:solidFill>
                          <a:miter lim="800000"/>
                          <a:headEnd/>
                          <a:tailEnd/>
                        </a:ln>
                      </wps:spPr>
                      <wps:txbx>
                        <w:txbxContent>
                          <w:p w:rsidR="00E67447" w:rsidRDefault="00E67447">
                            <w:r>
                              <w:t>Malestar en la relación con el cliente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D979B5" id="_x0000_t202" coordsize="21600,21600" o:spt="202" path="m,l,21600r21600,l21600,xe">
                <v:stroke joinstyle="miter"/>
                <v:path gradientshapeok="t" o:connecttype="rect"/>
              </v:shapetype>
              <v:shape id="Cuadro de texto 2" o:spid="_x0000_s1026" type="#_x0000_t202" style="position:absolute;left:0;text-align:left;margin-left:43.95pt;margin-top:13.8pt;width:95.25pt;height:48.75pt;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">
                <v:textbox>
                  <w:txbxContent>
                    <w:p w:rsidR="00E67447" w:rsidRDefault="00E67447">
                      <w:r>
                        <w:t>Malestar en la relación con el cliente</w:t>
                      </w:r>
                    </w:p>
                  </w:txbxContent>
                </v:textbox>
                <w10:wrap type="square"/>
              </v:shape>
            </w:pict>
          </mc:Fallback>
        </mc:AlternateContent>
      </w:r>
      <w:r w:rsidRPr="004D4B93">
        <w:rPr>
          <w:rFonts w:ascii="Arial" w:hAnsi="Arial" w:cs="Arial"/>
          <w:noProof/>
          <w:lang w:eastAsia="es-PE"/>
        </w:rPr>
        <mc:AlternateContent>
          <mc:Choice Requires="wps">
            <w:drawing>
              <wp:anchor distT="45720" distB="45720" distL="114300" distR="114300" simplePos="0" relativeHeight="251652608" behindDoc="0" locked="0" layoutInCell="1" allowOverlap="1" wp14:anchorId="26278C40" wp14:editId="563C3509">
                <wp:simplePos x="0" y="0"/>
                <wp:positionH relativeFrom="column">
                  <wp:posOffset>3472815</wp:posOffset>
                </wp:positionH>
                <wp:positionV relativeFrom="paragraph">
                  <wp:posOffset>175260</wp:posOffset>
                </wp:positionV>
                <wp:extent cx="1257300" cy="628650"/>
                <wp:effectExtent l="0" t="0" r="19050" b="1905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28650"/>
                        </a:xfrm>
                        <a:prstGeom prst="rect">
                          <a:avLst/>
                        </a:prstGeom>
                        <a:solidFill>
                          <a:srgbClr val="FFFFFF"/>
                        </a:solidFill>
                        <a:ln w="9525">
                          <a:solidFill>
                            <a:srgbClr val="000000"/>
                          </a:solidFill>
                          <a:miter lim="800000"/>
                          <a:headEnd/>
                          <a:tailEnd/>
                        </a:ln>
                      </wps:spPr>
                      <wps:txbx>
                        <w:txbxContent>
                          <w:p w:rsidR="00E67447" w:rsidRDefault="00E67447" w:rsidP="00431C5F">
                            <w:r>
                              <w:t>Lentitud para poder visualizar resultados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278C40" id="_x0000_s1027" type="#_x0000_t202" style="position:absolute;left:0;text-align:left;margin-left:273.45pt;margin-top:13.8pt;width:99pt;height:49.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">
                <v:textbox>
                  <w:txbxContent>
                    <w:p w:rsidR="00E67447" w:rsidRDefault="00E67447" w:rsidP="00431C5F">
                      <w:r>
                        <w:t>Lentitud para poder visualizar resultados</w:t>
                      </w:r>
                    </w:p>
                  </w:txbxContent>
                </v:textbox>
                <w10:wrap type="square"/>
              </v:shape>
            </w:pict>
          </mc:Fallback>
        </mc:AlternateContent>
      </w:r>
      <w:r w:rsidRPr="004D4B93">
        <w:rPr>
          <w:rFonts w:ascii="Arial" w:hAnsi="Arial" w:cs="Arial"/>
          <w:noProof/>
          <w:lang w:eastAsia="es-PE"/>
        </w:rPr>
        <mc:AlternateContent>
          <mc:Choice Requires="wps">
            <w:drawing>
              <wp:anchor distT="45720" distB="45720" distL="114300" distR="114300" simplePos="0" relativeHeight="251647488" behindDoc="0" locked="0" layoutInCell="1" allowOverlap="1" wp14:anchorId="5ECB868A" wp14:editId="40F54808">
                <wp:simplePos x="0" y="0"/>
                <wp:positionH relativeFrom="column">
                  <wp:posOffset>1996440</wp:posOffset>
                </wp:positionH>
                <wp:positionV relativeFrom="paragraph">
                  <wp:posOffset>175260</wp:posOffset>
                </wp:positionV>
                <wp:extent cx="1181100" cy="628650"/>
                <wp:effectExtent l="0" t="0" r="19050" b="1905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28650"/>
                        </a:xfrm>
                        <a:prstGeom prst="rect">
                          <a:avLst/>
                        </a:prstGeom>
                        <a:solidFill>
                          <a:srgbClr val="FFFFFF"/>
                        </a:solidFill>
                        <a:ln w="9525">
                          <a:solidFill>
                            <a:srgbClr val="000000"/>
                          </a:solidFill>
                          <a:miter lim="800000"/>
                          <a:headEnd/>
                          <a:tailEnd/>
                        </a:ln>
                      </wps:spPr>
                      <wps:txbx>
                        <w:txbxContent>
                          <w:p w:rsidR="00E67447" w:rsidRDefault="00E67447" w:rsidP="004D4B93">
                            <w:r>
                              <w:t xml:space="preserve">Dependencia de GSS para obtener reportes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B868A" id="_x0000_s1028" type="#_x0000_t202" style="position:absolute;left:0;text-align:left;margin-left:157.2pt;margin-top:13.8pt;width:93pt;height:49.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">
                <v:textbox>
                  <w:txbxContent>
                    <w:p w:rsidR="00E67447" w:rsidRDefault="00E67447" w:rsidP="004D4B93">
                      <w:r>
                        <w:t xml:space="preserve">Dependencia de GSS para obtener reportes </w:t>
                      </w:r>
                    </w:p>
                  </w:txbxContent>
                </v:textbox>
                <w10:wrap type="square"/>
              </v:shape>
            </w:pict>
          </mc:Fallback>
        </mc:AlternateContent>
      </w:r>
    </w:p>
    <w:p w:rsidR="008007C8" w:rsidRDefault="008007C8" w:rsidP="00302E07">
      <w:pPr>
        <w:pStyle w:val="Prrafodelista"/>
        <w:spacing w:line="360" w:lineRule="auto"/>
        <w:ind w:left="426"/>
        <w:jc w:val="both"/>
        <w:rPr>
          <w:rFonts w:ascii="Arial" w:hAnsi="Arial" w:cs="Arial"/>
          <w:szCs w:val="20"/>
        </w:rPr>
      </w:pPr>
    </w:p>
    <w:p w:rsidR="00B70425" w:rsidRDefault="00A17C53" w:rsidP="007E057E">
      <w:pPr>
        <w:rPr>
          <w:rFonts w:ascii="Arial" w:hAnsi="Arial" w:cs="Arial"/>
        </w:rPr>
      </w:pPr>
      <w:r>
        <w:rPr>
          <w:rFonts w:ascii="Arial" w:hAnsi="Arial" w:cs="Arial"/>
          <w:noProof/>
          <w:lang w:eastAsia="es-PE"/>
        </w:rPr>
        <mc:AlternateContent>
          <mc:Choice Requires="wpg">
            <w:drawing>
              <wp:anchor distT="0" distB="0" distL="114300" distR="114300" simplePos="0" relativeHeight="251657728" behindDoc="0" locked="0" layoutInCell="1" allowOverlap="1" wp14:anchorId="1CD923F7" wp14:editId="51457207">
                <wp:simplePos x="0" y="0"/>
                <wp:positionH relativeFrom="column">
                  <wp:posOffset>1158240</wp:posOffset>
                </wp:positionH>
                <wp:positionV relativeFrom="paragraph">
                  <wp:posOffset>201295</wp:posOffset>
                </wp:positionV>
                <wp:extent cx="2962275" cy="714375"/>
                <wp:effectExtent l="76200" t="38100" r="85725" b="28575"/>
                <wp:wrapNone/>
                <wp:docPr id="33" name="Grupo 33"/>
                <wp:cNvGraphicFramePr/>
                <a:graphic xmlns:a="http://schemas.openxmlformats.org/drawingml/2006/main">
                  <a:graphicData uri="http://schemas.microsoft.com/office/word/2010/wordprocessingGroup">
                    <wpg:wgp>
                      <wpg:cNvGrpSpPr/>
                      <wpg:grpSpPr>
                        <a:xfrm>
                          <a:off x="0" y="0"/>
                          <a:ext cx="2962275" cy="714375"/>
                          <a:chOff x="0" y="0"/>
                          <a:chExt cx="2962275" cy="714375"/>
                        </a:xfrm>
                      </wpg:grpSpPr>
                      <wps:wsp>
                        <wps:cNvPr id="24" name="Conector recto de flecha 24"/>
                        <wps:cNvCnPr/>
                        <wps:spPr>
                          <a:xfrm flipV="1">
                            <a:off x="1390650" y="9525"/>
                            <a:ext cx="0" cy="704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 name="Conector recto de flecha 26"/>
                        <wps:cNvCnPr/>
                        <wps:spPr>
                          <a:xfrm flipV="1">
                            <a:off x="0" y="0"/>
                            <a:ext cx="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 name="Conector recto de flecha 27"/>
                        <wps:cNvCnPr/>
                        <wps:spPr>
                          <a:xfrm flipV="1">
                            <a:off x="2943225" y="19050"/>
                            <a:ext cx="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Conector recto 31"/>
                        <wps:cNvCnPr/>
                        <wps:spPr>
                          <a:xfrm>
                            <a:off x="9525" y="390525"/>
                            <a:ext cx="29527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3A94566" id="Grupo 33" o:spid="_x0000_s1026" style="position:absolute;margin-left:91.2pt;margin-top:15.85pt;width:233.25pt;height:56.25pt;z-index:251657728" coordsize="29622,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">
                <v:shapetype id="_x0000_t32" coordsize="21600,21600" o:spt="32" o:oned="t" path="m,l21600,21600e" filled="f">
                  <v:path arrowok="t" fillok="f" o:connecttype="none"/>
                  <o:lock v:ext="edit" shapetype="t"/>
                </v:shapetype>
                <v:shape id="Conector recto de flecha 24" o:spid="_x0000_s1027" type="#_x0000_t32" style="position:absolute;left:13906;top:95;width:0;height:70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0DqsQAAADbAAAADwAAAGRycy9kb3ducmV2LnhtbESPQUvDQBSE74L/YXlCL9JuTIItsdsi&#10;lqLXRpH29pp9JsHs25C3beO/dwWhx2FmvmGW69F16kyDtJ4NPMwSUMSVty3XBj7et9MFKAnIFjvP&#10;ZOCHBNar25slFtZfeEfnMtQqQlgKNNCE0BdaS9WQQ5n5njh6X35wGKIcam0HvES463SaJI/aYctx&#10;ocGeXhqqvsuTM5CFXNJdvp9LeaiP93aTZfL5aszkbnx+AhVoDNfwf/vNGkhz+PsSf4B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HQOqxAAAANsAAAAPAAAAAAAAAAAA&#10;AAAAAKECAABkcnMvZG93bnJldi54bWxQSwUGAAAAAAQABAD5AAAAkgMAAAAA&#10;" strokecolor="black [3200]" strokeweight=".5pt">
                  <v:stroke endarrow="block" joinstyle="miter"/>
                </v:shape>
                <v:shape id="Conector recto de flecha 26" o:spid="_x0000_s1028" type="#_x0000_t32" style="position:absolute;width:0;height:39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M4RsQAAADbAAAADwAAAGRycy9kb3ducmV2LnhtbESPQWvCQBSE70L/w/IEL1I3TcSW6Cql&#10;UuzVVKS9vWafSTD7NuRtNf77bqHQ4zAz3zCrzeBadaFeGs8GHmYJKOLS24YrA4f31/snUBKQLbae&#10;ycCNBDbru9EKc+uvvKdLESoVISw5GqhD6HKtpazJocx8Rxy9k+8dhij7StserxHuWp0myUI7bDgu&#10;1NjRS03lufh2BrIwl3Q//3iU4rP6mtptlslxZ8xkPDwvQQUawn/4r/1mDaQL+P0Sf4B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gzhGxAAAANsAAAAPAAAAAAAAAAAA&#10;AAAAAKECAABkcnMvZG93bnJldi54bWxQSwUGAAAAAAQABAD5AAAAkgMAAAAA&#10;" strokecolor="black [3200]" strokeweight=".5pt">
                  <v:stroke endarrow="block" joinstyle="miter"/>
                </v:shape>
                <v:shape id="Conector recto de flecha 27" o:spid="_x0000_s1029" type="#_x0000_t32" style="position:absolute;left:29432;top:190;width:0;height:39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d3cQAAADbAAAADwAAAGRycy9kb3ducmV2LnhtbESPQWvCQBSE70L/w/IEL1I3TURLdJVS&#10;KfZqKqW9vWafSTD7NuRtNf77bqHQ4zAz3zDr7eBadaFeGs8GHmYJKOLS24YrA8e3l/tHUBKQLbae&#10;ycCNBLabu9Eac+uvfKBLESoVISw5GqhD6HKtpazJocx8Rxy9k+8dhij7StserxHuWp0myUI7bDgu&#10;1NjRc03lufh2BrIwl/Qw/1hK8Vl9Te0uy+R9b8xkPDytQAUawn/4r/1qDaRL+P0Sf4D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z53dxAAAANsAAAAPAAAAAAAAAAAA&#10;AAAAAKECAABkcnMvZG93bnJldi54bWxQSwUGAAAAAAQABAD5AAAAkgMAAAAA&#10;" strokecolor="black [3200]" strokeweight=".5pt">
                  <v:stroke endarrow="block" joinstyle="miter"/>
                </v:shape>
                <v:line id="Conector recto 31" o:spid="_x0000_s1030" style="position:absolute;visibility:visible;mso-wrap-style:square" from="95,3905" to="29622,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iGSMUAAADbAAAADwAAAGRycy9kb3ducmV2LnhtbESPQWvCQBSE7wX/w/KEXkrdpELR1FUk&#10;tFBQtMal50f2NQlm34bsVuO/d4VCj8PMfMMsVoNtxZl63zhWkE4SEMSlMw1XCvTx43kGwgdkg61j&#10;UnAlD6vl6GGBmXEXPtC5CJWIEPYZKqhD6DIpfVmTRT9xHXH0flxvMUTZV9L0eIlw28qXJHmVFhuO&#10;CzV2lNdUnopfq2Cj599P0/1Ma3ssdvilm/f9NlfqcTys30AEGsJ/+K/9aRRMU7h/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TiGSMUAAADbAAAADwAAAAAAAAAA&#10;AAAAAAChAgAAZHJzL2Rvd25yZXYueG1sUEsFBgAAAAAEAAQA+QAAAJMDAAAAAA==&#10;" strokecolor="black [3200]" strokeweight=".5pt">
                  <v:stroke joinstyle="miter"/>
                </v:line>
              </v:group>
            </w:pict>
          </mc:Fallback>
        </mc:AlternateContent>
      </w:r>
    </w:p>
    <w:p w:rsidR="005665B5" w:rsidRDefault="005665B5" w:rsidP="007E057E">
      <w:pPr>
        <w:rPr>
          <w:rFonts w:ascii="Arial" w:hAnsi="Arial" w:cs="Arial"/>
        </w:rPr>
      </w:pPr>
    </w:p>
    <w:p w:rsidR="00C73E7B" w:rsidRDefault="00C73E7B" w:rsidP="007E057E">
      <w:pPr>
        <w:rPr>
          <w:rFonts w:ascii="Arial" w:hAnsi="Arial" w:cs="Arial"/>
        </w:rPr>
      </w:pPr>
    </w:p>
    <w:p w:rsidR="00C73E7B" w:rsidRDefault="00431C5F" w:rsidP="007E057E">
      <w:pPr>
        <w:rPr>
          <w:rFonts w:ascii="Arial" w:hAnsi="Arial" w:cs="Arial"/>
        </w:rPr>
      </w:pPr>
      <w:r w:rsidRPr="008007C8">
        <w:rPr>
          <w:rFonts w:ascii="Arial" w:hAnsi="Arial" w:cs="Arial"/>
          <w:noProof/>
          <w:szCs w:val="20"/>
          <w:lang w:eastAsia="es-PE"/>
        </w:rPr>
        <mc:AlternateContent>
          <mc:Choice Requires="wps">
            <w:drawing>
              <wp:anchor distT="0" distB="0" distL="114300" distR="114300" simplePos="0" relativeHeight="251621888" behindDoc="0" locked="0" layoutInCell="1" allowOverlap="1" wp14:anchorId="70345254" wp14:editId="22474DEA">
                <wp:simplePos x="0" y="0"/>
                <wp:positionH relativeFrom="column">
                  <wp:posOffset>404495</wp:posOffset>
                </wp:positionH>
                <wp:positionV relativeFrom="paragraph">
                  <wp:posOffset>80010</wp:posOffset>
                </wp:positionV>
                <wp:extent cx="4657725" cy="1403985"/>
                <wp:effectExtent l="0" t="0" r="28575"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1403985"/>
                        </a:xfrm>
                        <a:prstGeom prst="rect">
                          <a:avLst/>
                        </a:prstGeom>
                        <a:solidFill>
                          <a:srgbClr val="FFFFFF"/>
                        </a:solidFill>
                        <a:ln w="9525">
                          <a:solidFill>
                            <a:srgbClr val="000000"/>
                          </a:solidFill>
                          <a:miter lim="800000"/>
                          <a:headEnd/>
                          <a:tailEnd/>
                        </a:ln>
                      </wps:spPr>
                      <wps:txbx>
                        <w:txbxContent>
                          <w:p w:rsidR="00E67447" w:rsidRDefault="00E67447">
                            <w:r w:rsidRPr="008007C8">
                              <w:rPr>
                                <w:rFonts w:ascii="Arial" w:hAnsi="Arial" w:cs="Arial"/>
                                <w:b/>
                                <w:color w:val="FF0000"/>
                              </w:rPr>
                              <w:t>Ineficiencia en el proceso de toma de decisiones de Ipsos</w:t>
                            </w:r>
                            <w:r w:rsidRPr="008007C8">
                              <w:rPr>
                                <w:rFonts w:ascii="Arial" w:hAnsi="Arial" w:cs="Arial"/>
                                <w:color w:val="FF0000"/>
                              </w:rPr>
                              <w:t xml:space="preserve"> </w:t>
                            </w:r>
                            <w:r w:rsidRPr="008238E2">
                              <w:rPr>
                                <w:rFonts w:ascii="Arial" w:hAnsi="Arial" w:cs="Arial"/>
                                <w:color w:val="FF0000"/>
                              </w:rPr>
                              <w:t xml:space="preserve">(variable 1: </w:t>
                            </w:r>
                            <w:r>
                              <w:rPr>
                                <w:rFonts w:ascii="Arial" w:hAnsi="Arial" w:cs="Arial"/>
                                <w:color w:val="FF0000"/>
                              </w:rPr>
                              <w:t>tiempo de entrega de reportes, valor 1: 3 días)</w:t>
                            </w:r>
                            <w:r>
                              <w:rPr>
                                <w:rFonts w:ascii="Arial" w:hAnsi="Arial" w:cs="Arial"/>
                                <w:szCs w:val="20"/>
                              </w:rPr>
                              <w:t xml:space="preserve"> </w:t>
                            </w:r>
                            <w:r>
                              <w:rPr>
                                <w:rFonts w:ascii="Arial" w:hAnsi="Arial" w:cs="Arial"/>
                                <w:color w:val="FF0000"/>
                              </w:rPr>
                              <w:t>(variable 2</w:t>
                            </w:r>
                            <w:r w:rsidRPr="008238E2">
                              <w:rPr>
                                <w:rFonts w:ascii="Arial" w:hAnsi="Arial" w:cs="Arial"/>
                                <w:color w:val="FF0000"/>
                              </w:rPr>
                              <w:t xml:space="preserve">: </w:t>
                            </w:r>
                            <w:r>
                              <w:rPr>
                                <w:rFonts w:ascii="Arial" w:hAnsi="Arial" w:cs="Arial"/>
                                <w:color w:val="FF0000"/>
                              </w:rPr>
                              <w:t>antigüedad de la información histórica, valor 2: 2 meses) (variable 3</w:t>
                            </w:r>
                            <w:r w:rsidRPr="008238E2">
                              <w:rPr>
                                <w:rFonts w:ascii="Arial" w:hAnsi="Arial" w:cs="Arial"/>
                                <w:color w:val="FF0000"/>
                              </w:rPr>
                              <w:t xml:space="preserve">: </w:t>
                            </w:r>
                            <w:r>
                              <w:rPr>
                                <w:rFonts w:ascii="Arial" w:hAnsi="Arial" w:cs="Arial"/>
                                <w:color w:val="FF0000"/>
                              </w:rPr>
                              <w:t>tiempo de espera para visualizar reportes, valor 3: 40 segundos)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345254" id="_x0000_s1029" type="#_x0000_t202" style="position:absolute;margin-left:31.85pt;margin-top:6.3pt;width:366.75pt;height:110.55pt;z-index:251621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">
                <v:textbox style="mso-fit-shape-to-text:t">
                  <w:txbxContent>
                    <w:p w:rsidR="00E67447" w:rsidRDefault="00E67447">
                      <w:r w:rsidRPr="008007C8">
                        <w:rPr>
                          <w:rFonts w:ascii="Arial" w:hAnsi="Arial" w:cs="Arial"/>
                          <w:b/>
                          <w:color w:val="FF0000"/>
                        </w:rPr>
                        <w:t>Ineficiencia en el proceso de toma de decisiones de Ipsos</w:t>
                      </w:r>
                      <w:r w:rsidRPr="008007C8">
                        <w:rPr>
                          <w:rFonts w:ascii="Arial" w:hAnsi="Arial" w:cs="Arial"/>
                          <w:color w:val="FF0000"/>
                        </w:rPr>
                        <w:t xml:space="preserve"> </w:t>
                      </w:r>
                      <w:r w:rsidRPr="008238E2">
                        <w:rPr>
                          <w:rFonts w:ascii="Arial" w:hAnsi="Arial" w:cs="Arial"/>
                          <w:color w:val="FF0000"/>
                        </w:rPr>
                        <w:t xml:space="preserve">(variable 1: </w:t>
                      </w:r>
                      <w:r>
                        <w:rPr>
                          <w:rFonts w:ascii="Arial" w:hAnsi="Arial" w:cs="Arial"/>
                          <w:color w:val="FF0000"/>
                        </w:rPr>
                        <w:t>tiempo de entrega de reportes, valor 1: 3 días)</w:t>
                      </w:r>
                      <w:r>
                        <w:rPr>
                          <w:rFonts w:ascii="Arial" w:hAnsi="Arial" w:cs="Arial"/>
                          <w:szCs w:val="20"/>
                        </w:rPr>
                        <w:t xml:space="preserve"> </w:t>
                      </w:r>
                      <w:r>
                        <w:rPr>
                          <w:rFonts w:ascii="Arial" w:hAnsi="Arial" w:cs="Arial"/>
                          <w:color w:val="FF0000"/>
                        </w:rPr>
                        <w:t>(variable 2</w:t>
                      </w:r>
                      <w:r w:rsidRPr="008238E2">
                        <w:rPr>
                          <w:rFonts w:ascii="Arial" w:hAnsi="Arial" w:cs="Arial"/>
                          <w:color w:val="FF0000"/>
                        </w:rPr>
                        <w:t xml:space="preserve">: </w:t>
                      </w:r>
                      <w:r>
                        <w:rPr>
                          <w:rFonts w:ascii="Arial" w:hAnsi="Arial" w:cs="Arial"/>
                          <w:color w:val="FF0000"/>
                        </w:rPr>
                        <w:t>antigüedad de la información histórica, valor 2: 2 meses) (variable 3</w:t>
                      </w:r>
                      <w:r w:rsidRPr="008238E2">
                        <w:rPr>
                          <w:rFonts w:ascii="Arial" w:hAnsi="Arial" w:cs="Arial"/>
                          <w:color w:val="FF0000"/>
                        </w:rPr>
                        <w:t xml:space="preserve">: </w:t>
                      </w:r>
                      <w:r>
                        <w:rPr>
                          <w:rFonts w:ascii="Arial" w:hAnsi="Arial" w:cs="Arial"/>
                          <w:color w:val="FF0000"/>
                        </w:rPr>
                        <w:t>tiempo de espera para visualizar reportes, valor 3: 40 segundos)</w:t>
                      </w:r>
                    </w:p>
                  </w:txbxContent>
                </v:textbox>
              </v:shape>
            </w:pict>
          </mc:Fallback>
        </mc:AlternateContent>
      </w:r>
    </w:p>
    <w:p w:rsidR="00C73E7B" w:rsidRDefault="00C73E7B" w:rsidP="007E057E">
      <w:pPr>
        <w:rPr>
          <w:rFonts w:ascii="Arial" w:hAnsi="Arial" w:cs="Arial"/>
        </w:rPr>
      </w:pPr>
    </w:p>
    <w:p w:rsidR="00C73E7B" w:rsidRDefault="00C73E7B" w:rsidP="007E057E">
      <w:pPr>
        <w:rPr>
          <w:rFonts w:ascii="Arial" w:hAnsi="Arial" w:cs="Arial"/>
        </w:rPr>
      </w:pPr>
    </w:p>
    <w:p w:rsidR="00C73E7B" w:rsidRDefault="00A17C53" w:rsidP="007E057E">
      <w:pPr>
        <w:rPr>
          <w:rFonts w:ascii="Arial" w:hAnsi="Arial" w:cs="Arial"/>
        </w:rPr>
      </w:pPr>
      <w:r>
        <w:rPr>
          <w:rFonts w:ascii="Arial" w:hAnsi="Arial" w:cs="Arial"/>
          <w:noProof/>
          <w:lang w:eastAsia="es-PE"/>
        </w:rPr>
        <mc:AlternateContent>
          <mc:Choice Requires="wpg">
            <w:drawing>
              <wp:anchor distT="0" distB="0" distL="114300" distR="114300" simplePos="0" relativeHeight="251662848" behindDoc="0" locked="0" layoutInCell="1" allowOverlap="1" wp14:anchorId="2484C4FA" wp14:editId="148582CA">
                <wp:simplePos x="0" y="0"/>
                <wp:positionH relativeFrom="column">
                  <wp:posOffset>1196340</wp:posOffset>
                </wp:positionH>
                <wp:positionV relativeFrom="paragraph">
                  <wp:posOffset>142240</wp:posOffset>
                </wp:positionV>
                <wp:extent cx="2724150" cy="733425"/>
                <wp:effectExtent l="0" t="38100" r="19050" b="28575"/>
                <wp:wrapNone/>
                <wp:docPr id="34" name="Grupo 34"/>
                <wp:cNvGraphicFramePr/>
                <a:graphic xmlns:a="http://schemas.openxmlformats.org/drawingml/2006/main">
                  <a:graphicData uri="http://schemas.microsoft.com/office/word/2010/wordprocessingGroup">
                    <wpg:wgp>
                      <wpg:cNvGrpSpPr/>
                      <wpg:grpSpPr>
                        <a:xfrm>
                          <a:off x="0" y="0"/>
                          <a:ext cx="2724150" cy="733425"/>
                          <a:chOff x="0" y="0"/>
                          <a:chExt cx="2724150" cy="733425"/>
                        </a:xfrm>
                      </wpg:grpSpPr>
                      <wps:wsp>
                        <wps:cNvPr id="23" name="Conector recto de flecha 23"/>
                        <wps:cNvCnPr/>
                        <wps:spPr>
                          <a:xfrm flipV="1">
                            <a:off x="1371600" y="0"/>
                            <a:ext cx="0" cy="704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Conector recto 29"/>
                        <wps:cNvCnPr/>
                        <wps:spPr>
                          <a:xfrm flipV="1">
                            <a:off x="0" y="457200"/>
                            <a:ext cx="0" cy="266700"/>
                          </a:xfrm>
                          <a:prstGeom prst="line">
                            <a:avLst/>
                          </a:prstGeom>
                        </wps:spPr>
                        <wps:style>
                          <a:lnRef idx="1">
                            <a:schemeClr val="dk1"/>
                          </a:lnRef>
                          <a:fillRef idx="0">
                            <a:schemeClr val="dk1"/>
                          </a:fillRef>
                          <a:effectRef idx="0">
                            <a:schemeClr val="dk1"/>
                          </a:effectRef>
                          <a:fontRef idx="minor">
                            <a:schemeClr val="tx1"/>
                          </a:fontRef>
                        </wps:style>
                        <wps:bodyPr/>
                      </wps:wsp>
                      <wps:wsp>
                        <wps:cNvPr id="30" name="Conector recto 30"/>
                        <wps:cNvCnPr/>
                        <wps:spPr>
                          <a:xfrm flipV="1">
                            <a:off x="2714625" y="466725"/>
                            <a:ext cx="0" cy="266700"/>
                          </a:xfrm>
                          <a:prstGeom prst="line">
                            <a:avLst/>
                          </a:prstGeom>
                        </wps:spPr>
                        <wps:style>
                          <a:lnRef idx="1">
                            <a:schemeClr val="dk1"/>
                          </a:lnRef>
                          <a:fillRef idx="0">
                            <a:schemeClr val="dk1"/>
                          </a:fillRef>
                          <a:effectRef idx="0">
                            <a:schemeClr val="dk1"/>
                          </a:effectRef>
                          <a:fontRef idx="minor">
                            <a:schemeClr val="tx1"/>
                          </a:fontRef>
                        </wps:style>
                        <wps:bodyPr/>
                      </wps:wsp>
                      <wps:wsp>
                        <wps:cNvPr id="32" name="Conector recto 32"/>
                        <wps:cNvCnPr/>
                        <wps:spPr>
                          <a:xfrm>
                            <a:off x="0" y="457200"/>
                            <a:ext cx="27241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259E1E3" id="Grupo 34" o:spid="_x0000_s1026" style="position:absolute;margin-left:94.2pt;margin-top:11.2pt;width:214.5pt;height:57.75pt;z-index:251662848" coordsize="27241,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">
                <v:shape id="Conector recto de flecha 23" o:spid="_x0000_s1027" type="#_x0000_t32" style="position:absolute;left:13716;width:0;height:70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Sb3sQAAADbAAAADwAAAGRycy9kb3ducmV2LnhtbESPQWvCQBSE74X+h+UJXkrdNBFboquU&#10;irRXYynt7TX7TILZtyFv1fTfdwXB4zAz3zCL1eBadaJeGs8GniYJKOLS24YrA5+7zeMLKAnIFlvP&#10;ZOCPBFbL+7sF5tafeUunIlQqQlhyNFCH0OVaS1mTQ5n4jjh6e987DFH2lbY9niPctTpNkpl22HBc&#10;qLGjt5rKQ3F0BrIwlXQ7/X6W4qf6fbDrLJOvd2PGo+F1DirQEG7ha/vDGkgzuHyJP0A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9JvexAAAANsAAAAPAAAAAAAAAAAA&#10;AAAAAKECAABkcnMvZG93bnJldi54bWxQSwUGAAAAAAQABAD5AAAAkgMAAAAA&#10;" strokecolor="black [3200]" strokeweight=".5pt">
                  <v:stroke endarrow="block" joinstyle="miter"/>
                </v:shape>
                <v:line id="Conector recto 29" o:spid="_x0000_s1028" style="position:absolute;flip:y;visibility:visible;mso-wrap-style:square" from="0,4572" to="0,7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oSLL0AAADbAAAADwAAAGRycy9kb3ducmV2LnhtbESPzQrCMBCE74LvEFbwpqmCotUoIiie&#10;FH8eYGnWtNhsShNrfXsjCB6HmfmGWa5bW4qGal84VjAaJiCIM6cLNgpu191gBsIHZI2lY1LwJg/r&#10;VbezxFS7F5+puQQjIoR9igryEKpUSp/lZNEPXUUcvburLYYoayN1ja8It6UcJ8lUWiw4LuRY0Tan&#10;7HF5WgXaHElunGkmIzO97TJzwuO+UarfazcLEIHa8A//2getYDyH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5KEiy9AAAA2wAAAA8AAAAAAAAAAAAAAAAAoQIA&#10;AGRycy9kb3ducmV2LnhtbFBLBQYAAAAABAAEAPkAAACLAwAAAAA=&#10;" strokecolor="black [3200]" strokeweight=".5pt">
                  <v:stroke joinstyle="miter"/>
                </v:line>
                <v:line id="Conector recto 30" o:spid="_x0000_s1029" style="position:absolute;flip:y;visibility:visible;mso-wrap-style:square" from="27146,4667" to="27146,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ktbLsAAADbAAAADwAAAGRycy9kb3ducmV2LnhtbERPSwrCMBDdC94hjODOpiqKVKOIoLhS&#10;/BxgaMa02ExKE2u9vVkILh/vv9p0thItNb50rGCcpCCIc6dLNgrut/1oAcIHZI2VY1LwIQ+bdb+3&#10;wky7N1+ovQYjYgj7DBUUIdSZlD4vyKJPXE0cuYdrLIYIGyN1g+8Ybis5SdO5tFhybCiwpl1B+fP6&#10;sgq0OZHcOtPOxmZ+3+fmjKdDq9Rw0G2XIAJ14S/+uY9awTSuj1/iD5Dr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aqS1suwAAANsAAAAPAAAAAAAAAAAAAAAAAKECAABk&#10;cnMvZG93bnJldi54bWxQSwUGAAAAAAQABAD5AAAAiQMAAAAA&#10;" strokecolor="black [3200]" strokeweight=".5pt">
                  <v:stroke joinstyle="miter"/>
                </v:line>
                <v:line id="Conector recto 32" o:spid="_x0000_s1030" style="position:absolute;visibility:visible;mso-wrap-style:square" from="0,4572" to="27241,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oYP8QAAADbAAAADwAAAGRycy9kb3ducmV2LnhtbESPQWvCQBSE70L/w/IKXqRuVBCbukoR&#10;BcGiNi49P7KvSWj2bciuGv99VxA8DjPzDTNfdrYWF2p95VjBaJiAIM6dqbhQoE+btxkIH5AN1o5J&#10;wY08LBcvvTmmxl35my5ZKESEsE9RQRlCk0rp85Is+qFriKP361qLIcq2kKbFa4TbWo6TZCotVhwX&#10;SmxoVVL+l52tgp1+/xlMDjOt7Snb41FX68PXSqn+a/f5ASJQF57hR3trFEzGcP8Sf4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6hg/xAAAANsAAAAPAAAAAAAAAAAA&#10;AAAAAKECAABkcnMvZG93bnJldi54bWxQSwUGAAAAAAQABAD5AAAAkgMAAAAA&#10;" strokecolor="black [3200]" strokeweight=".5pt">
                  <v:stroke joinstyle="miter"/>
                </v:line>
              </v:group>
            </w:pict>
          </mc:Fallback>
        </mc:AlternateContent>
      </w:r>
    </w:p>
    <w:p w:rsidR="00C73E7B" w:rsidRDefault="00C73E7B" w:rsidP="007E057E">
      <w:pPr>
        <w:rPr>
          <w:rFonts w:ascii="Arial" w:hAnsi="Arial" w:cs="Arial"/>
        </w:rPr>
      </w:pPr>
    </w:p>
    <w:p w:rsidR="00C73E7B" w:rsidRDefault="00C73E7B" w:rsidP="007E057E">
      <w:pPr>
        <w:rPr>
          <w:rFonts w:ascii="Arial" w:hAnsi="Arial" w:cs="Arial"/>
        </w:rPr>
      </w:pPr>
    </w:p>
    <w:p w:rsidR="00C73E7B" w:rsidRDefault="0072357A" w:rsidP="007E057E">
      <w:pPr>
        <w:rPr>
          <w:rFonts w:ascii="Arial" w:hAnsi="Arial" w:cs="Arial"/>
        </w:rPr>
      </w:pPr>
      <w:r w:rsidRPr="008007C8">
        <w:rPr>
          <w:rFonts w:ascii="Arial" w:hAnsi="Arial" w:cs="Arial"/>
          <w:noProof/>
          <w:lang w:eastAsia="es-PE"/>
        </w:rPr>
        <mc:AlternateContent>
          <mc:Choice Requires="wps">
            <w:drawing>
              <wp:anchor distT="0" distB="0" distL="114300" distR="114300" simplePos="0" relativeHeight="251627008" behindDoc="0" locked="0" layoutInCell="1" allowOverlap="1" wp14:anchorId="60F73C4C" wp14:editId="07D1234D">
                <wp:simplePos x="0" y="0"/>
                <wp:positionH relativeFrom="column">
                  <wp:posOffset>3421049</wp:posOffset>
                </wp:positionH>
                <wp:positionV relativeFrom="paragraph">
                  <wp:posOffset>53975</wp:posOffset>
                </wp:positionV>
                <wp:extent cx="1001864" cy="696595"/>
                <wp:effectExtent l="0" t="0" r="27305" b="2730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864" cy="696595"/>
                        </a:xfrm>
                        <a:prstGeom prst="rect">
                          <a:avLst/>
                        </a:prstGeom>
                        <a:solidFill>
                          <a:srgbClr val="FFFFFF"/>
                        </a:solidFill>
                        <a:ln w="9525">
                          <a:solidFill>
                            <a:srgbClr val="000000"/>
                          </a:solidFill>
                          <a:miter lim="800000"/>
                          <a:headEnd/>
                          <a:tailEnd/>
                        </a:ln>
                      </wps:spPr>
                      <wps:txbx>
                        <w:txbxContent>
                          <w:p w:rsidR="00E67447" w:rsidRDefault="00E67447">
                            <w:r>
                              <w:t>Carga lenta de datos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73C4C" id="_x0000_s1030" type="#_x0000_t202" style="position:absolute;margin-left:269.35pt;margin-top:4.25pt;width:78.9pt;height:54.8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">
                <v:textbox>
                  <w:txbxContent>
                    <w:p w:rsidR="00E67447" w:rsidRDefault="00E67447">
                      <w:r>
                        <w:t>Carga lenta de datos</w:t>
                      </w:r>
                    </w:p>
                  </w:txbxContent>
                </v:textbox>
              </v:shape>
            </w:pict>
          </mc:Fallback>
        </mc:AlternateContent>
      </w:r>
      <w:r w:rsidR="00A17C53" w:rsidRPr="008007C8">
        <w:rPr>
          <w:rFonts w:ascii="Arial" w:hAnsi="Arial" w:cs="Arial"/>
          <w:noProof/>
          <w:lang w:eastAsia="es-PE"/>
        </w:rPr>
        <mc:AlternateContent>
          <mc:Choice Requires="wps">
            <w:drawing>
              <wp:anchor distT="0" distB="0" distL="114300" distR="114300" simplePos="0" relativeHeight="251637248" behindDoc="0" locked="0" layoutInCell="1" allowOverlap="1" wp14:anchorId="7D4405D4" wp14:editId="35A09372">
                <wp:simplePos x="0" y="0"/>
                <wp:positionH relativeFrom="column">
                  <wp:posOffset>510540</wp:posOffset>
                </wp:positionH>
                <wp:positionV relativeFrom="paragraph">
                  <wp:posOffset>41275</wp:posOffset>
                </wp:positionV>
                <wp:extent cx="1362075" cy="706120"/>
                <wp:effectExtent l="0" t="0" r="28575" b="1778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706120"/>
                        </a:xfrm>
                        <a:prstGeom prst="rect">
                          <a:avLst/>
                        </a:prstGeom>
                        <a:solidFill>
                          <a:srgbClr val="FFFFFF"/>
                        </a:solidFill>
                        <a:ln w="9525">
                          <a:solidFill>
                            <a:srgbClr val="000000"/>
                          </a:solidFill>
                          <a:miter lim="800000"/>
                          <a:headEnd/>
                          <a:tailEnd/>
                        </a:ln>
                      </wps:spPr>
                      <wps:txbx>
                        <w:txbxContent>
                          <w:p w:rsidR="00E67447" w:rsidRDefault="00E67447" w:rsidP="007003CE">
                            <w:r>
                              <w:t>Demora para brindar información al cliente</w:t>
                            </w:r>
                          </w:p>
                          <w:p w:rsidR="00E67447" w:rsidRPr="007003CE" w:rsidRDefault="00E67447" w:rsidP="008007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4405D4" id="_x0000_s1031" type="#_x0000_t202" style="position:absolute;margin-left:40.2pt;margin-top:3.25pt;width:107.25pt;height:55.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">
                <v:textbox>
                  <w:txbxContent>
                    <w:p w:rsidR="00E67447" w:rsidRDefault="00E67447" w:rsidP="007003CE">
                      <w:r>
                        <w:t>Demora para brindar información al cliente</w:t>
                      </w:r>
                    </w:p>
                    <w:p w:rsidR="00E67447" w:rsidRPr="007003CE" w:rsidRDefault="00E67447" w:rsidP="008007C8"/>
                  </w:txbxContent>
                </v:textbox>
              </v:shape>
            </w:pict>
          </mc:Fallback>
        </mc:AlternateContent>
      </w:r>
      <w:r w:rsidR="00A17C53" w:rsidRPr="008007C8">
        <w:rPr>
          <w:rFonts w:ascii="Arial" w:hAnsi="Arial" w:cs="Arial"/>
          <w:noProof/>
          <w:lang w:eastAsia="es-PE"/>
        </w:rPr>
        <mc:AlternateContent>
          <mc:Choice Requires="wps">
            <w:drawing>
              <wp:anchor distT="0" distB="0" distL="114300" distR="114300" simplePos="0" relativeHeight="251632128" behindDoc="0" locked="0" layoutInCell="1" allowOverlap="1" wp14:anchorId="6C4558CC" wp14:editId="3B6C88E3">
                <wp:simplePos x="0" y="0"/>
                <wp:positionH relativeFrom="column">
                  <wp:posOffset>2072640</wp:posOffset>
                </wp:positionH>
                <wp:positionV relativeFrom="paragraph">
                  <wp:posOffset>31750</wp:posOffset>
                </wp:positionV>
                <wp:extent cx="923925" cy="715645"/>
                <wp:effectExtent l="0" t="0" r="28575" b="27305"/>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715645"/>
                        </a:xfrm>
                        <a:prstGeom prst="rect">
                          <a:avLst/>
                        </a:prstGeom>
                        <a:solidFill>
                          <a:srgbClr val="FFFFFF"/>
                        </a:solidFill>
                        <a:ln w="9525">
                          <a:solidFill>
                            <a:srgbClr val="000000"/>
                          </a:solidFill>
                          <a:miter lim="800000"/>
                          <a:headEnd/>
                          <a:tailEnd/>
                        </a:ln>
                      </wps:spPr>
                      <wps:txbx>
                        <w:txbxContent>
                          <w:p w:rsidR="00E67447" w:rsidRPr="008007C8" w:rsidRDefault="00E67447" w:rsidP="008007C8">
                            <w:pPr>
                              <w:rPr>
                                <w:lang w:val="es-ES"/>
                              </w:rPr>
                            </w:pPr>
                            <w:r>
                              <w:rPr>
                                <w:lang w:val="es-ES"/>
                              </w:rPr>
                              <w:t>Información disponible insuficiente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558CC" id="_x0000_s1032" type="#_x0000_t202" style="position:absolute;margin-left:163.2pt;margin-top:2.5pt;width:72.75pt;height:56.3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">
                <v:textbox>
                  <w:txbxContent>
                    <w:p w:rsidR="00E67447" w:rsidRPr="008007C8" w:rsidRDefault="00E67447" w:rsidP="008007C8">
                      <w:pPr>
                        <w:rPr>
                          <w:lang w:val="es-ES"/>
                        </w:rPr>
                      </w:pPr>
                      <w:r>
                        <w:rPr>
                          <w:lang w:val="es-ES"/>
                        </w:rPr>
                        <w:t>Información disponible insuficiente</w:t>
                      </w:r>
                    </w:p>
                  </w:txbxContent>
                </v:textbox>
              </v:shape>
            </w:pict>
          </mc:Fallback>
        </mc:AlternateContent>
      </w:r>
    </w:p>
    <w:p w:rsidR="00C73E7B" w:rsidRDefault="00C73E7B" w:rsidP="00A17C53">
      <w:pPr>
        <w:rPr>
          <w:rFonts w:ascii="Arial" w:hAnsi="Arial" w:cs="Arial"/>
        </w:rPr>
      </w:pPr>
    </w:p>
    <w:p w:rsidR="00C846FD" w:rsidRDefault="00C846FD" w:rsidP="00A17C53">
      <w:pPr>
        <w:rPr>
          <w:rFonts w:ascii="Arial" w:hAnsi="Arial" w:cs="Arial"/>
        </w:rPr>
      </w:pPr>
    </w:p>
    <w:p w:rsidR="00C846FD" w:rsidRDefault="00C846FD" w:rsidP="00A17C53">
      <w:pPr>
        <w:rPr>
          <w:rFonts w:ascii="Arial" w:hAnsi="Arial" w:cs="Arial"/>
        </w:rPr>
      </w:pPr>
    </w:p>
    <w:p w:rsidR="00C846FD" w:rsidRDefault="00C846FD" w:rsidP="00A17C53">
      <w:pPr>
        <w:rPr>
          <w:rFonts w:ascii="Arial" w:hAnsi="Arial" w:cs="Arial"/>
        </w:rPr>
      </w:pPr>
    </w:p>
    <w:p w:rsidR="0072357A" w:rsidRDefault="0072357A" w:rsidP="00A17C53">
      <w:pPr>
        <w:rPr>
          <w:rFonts w:ascii="Arial" w:hAnsi="Arial" w:cs="Arial"/>
        </w:rPr>
      </w:pPr>
    </w:p>
    <w:p w:rsidR="0072357A" w:rsidRDefault="0072357A" w:rsidP="00A17C53">
      <w:pPr>
        <w:rPr>
          <w:rFonts w:ascii="Arial" w:hAnsi="Arial" w:cs="Arial"/>
        </w:rPr>
      </w:pPr>
    </w:p>
    <w:p w:rsidR="0072357A" w:rsidRDefault="0072357A" w:rsidP="00A17C53">
      <w:pPr>
        <w:rPr>
          <w:rFonts w:ascii="Arial" w:hAnsi="Arial" w:cs="Arial"/>
        </w:rPr>
      </w:pPr>
    </w:p>
    <w:p w:rsidR="0072357A" w:rsidRDefault="0072357A" w:rsidP="00A17C53">
      <w:pPr>
        <w:rPr>
          <w:rFonts w:ascii="Arial" w:hAnsi="Arial" w:cs="Arial"/>
        </w:rPr>
      </w:pPr>
    </w:p>
    <w:p w:rsidR="0072357A" w:rsidRDefault="0072357A" w:rsidP="00A17C53">
      <w:pPr>
        <w:rPr>
          <w:rFonts w:ascii="Arial" w:hAnsi="Arial" w:cs="Arial"/>
        </w:rPr>
      </w:pPr>
    </w:p>
    <w:p w:rsidR="0072357A" w:rsidRDefault="0072357A" w:rsidP="00A17C53">
      <w:pPr>
        <w:rPr>
          <w:rFonts w:ascii="Arial" w:hAnsi="Arial" w:cs="Arial"/>
        </w:rPr>
      </w:pPr>
    </w:p>
    <w:p w:rsidR="0072357A" w:rsidRDefault="0072357A" w:rsidP="00A17C53">
      <w:pPr>
        <w:rPr>
          <w:rFonts w:ascii="Arial" w:hAnsi="Arial" w:cs="Arial"/>
        </w:rPr>
      </w:pPr>
    </w:p>
    <w:p w:rsidR="0072357A" w:rsidRPr="00A17C53" w:rsidRDefault="0072357A" w:rsidP="00A17C53">
      <w:pPr>
        <w:rPr>
          <w:rFonts w:ascii="Arial" w:hAnsi="Arial" w:cs="Arial"/>
        </w:rPr>
      </w:pPr>
    </w:p>
    <w:p w:rsidR="00A17C53" w:rsidRPr="00C83106" w:rsidRDefault="00A17C53" w:rsidP="0072357A">
      <w:pPr>
        <w:pStyle w:val="Ttulo4"/>
      </w:pPr>
      <w:r>
        <w:lastRenderedPageBreak/>
        <w:t>Árbol de objetivos</w:t>
      </w:r>
    </w:p>
    <w:p w:rsidR="00C73E7B" w:rsidRDefault="007003CE" w:rsidP="007E057E">
      <w:pPr>
        <w:rPr>
          <w:rFonts w:ascii="Arial" w:hAnsi="Arial" w:cs="Arial"/>
        </w:rPr>
      </w:pPr>
      <w:r w:rsidRPr="00A17C53">
        <w:rPr>
          <w:rFonts w:ascii="Arial" w:hAnsi="Arial" w:cs="Arial"/>
          <w:noProof/>
          <w:lang w:eastAsia="es-PE"/>
        </w:rPr>
        <mc:AlternateContent>
          <mc:Choice Requires="wps">
            <w:drawing>
              <wp:anchor distT="45720" distB="45720" distL="114300" distR="114300" simplePos="0" relativeHeight="251693568" behindDoc="0" locked="0" layoutInCell="1" allowOverlap="1" wp14:anchorId="4DCC5331" wp14:editId="32A059C4">
                <wp:simplePos x="0" y="0"/>
                <wp:positionH relativeFrom="column">
                  <wp:posOffset>3557905</wp:posOffset>
                </wp:positionH>
                <wp:positionV relativeFrom="paragraph">
                  <wp:posOffset>136525</wp:posOffset>
                </wp:positionV>
                <wp:extent cx="1438275" cy="628650"/>
                <wp:effectExtent l="0" t="0" r="28575" b="19050"/>
                <wp:wrapSquare wrapText="bothSides"/>
                <wp:docPr id="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28650"/>
                        </a:xfrm>
                        <a:prstGeom prst="rect">
                          <a:avLst/>
                        </a:prstGeom>
                        <a:solidFill>
                          <a:srgbClr val="FFFFFF"/>
                        </a:solidFill>
                        <a:ln w="9525">
                          <a:solidFill>
                            <a:srgbClr val="000000"/>
                          </a:solidFill>
                          <a:miter lim="800000"/>
                          <a:headEnd/>
                          <a:tailEnd/>
                        </a:ln>
                      </wps:spPr>
                      <wps:txbx>
                        <w:txbxContent>
                          <w:p w:rsidR="00E67447" w:rsidRPr="00213DBA" w:rsidRDefault="00E67447" w:rsidP="00A17C53">
                            <w:pPr>
                              <w:rPr>
                                <w:lang w:val="es-ES"/>
                              </w:rPr>
                            </w:pPr>
                            <w:r>
                              <w:rPr>
                                <w:lang w:val="es-ES"/>
                              </w:rPr>
                              <w:t>Rapidez para visualizar los reportes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C5331" id="_x0000_s1033" type="#_x0000_t202" style="position:absolute;margin-left:280.15pt;margin-top:10.75pt;width:113.25pt;height:49.5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">
                <v:textbox>
                  <w:txbxContent>
                    <w:p w:rsidR="00E67447" w:rsidRPr="00213DBA" w:rsidRDefault="00E67447" w:rsidP="00A17C53">
                      <w:pPr>
                        <w:rPr>
                          <w:lang w:val="es-ES"/>
                        </w:rPr>
                      </w:pPr>
                      <w:r>
                        <w:rPr>
                          <w:lang w:val="es-ES"/>
                        </w:rPr>
                        <w:t>Rapidez para visualizar los reportes</w:t>
                      </w:r>
                    </w:p>
                  </w:txbxContent>
                </v:textbox>
                <w10:wrap type="square"/>
              </v:shape>
            </w:pict>
          </mc:Fallback>
        </mc:AlternateContent>
      </w:r>
      <w:r w:rsidR="00872548" w:rsidRPr="00A17C53">
        <w:rPr>
          <w:rFonts w:ascii="Arial" w:hAnsi="Arial" w:cs="Arial"/>
          <w:noProof/>
          <w:lang w:eastAsia="es-PE"/>
        </w:rPr>
        <mc:AlternateContent>
          <mc:Choice Requires="wps">
            <w:drawing>
              <wp:anchor distT="45720" distB="45720" distL="114300" distR="114300" simplePos="0" relativeHeight="251683328" behindDoc="0" locked="0" layoutInCell="1" allowOverlap="1" wp14:anchorId="4CA07B4F" wp14:editId="43A76E00">
                <wp:simplePos x="0" y="0"/>
                <wp:positionH relativeFrom="column">
                  <wp:posOffset>734695</wp:posOffset>
                </wp:positionH>
                <wp:positionV relativeFrom="paragraph">
                  <wp:posOffset>139700</wp:posOffset>
                </wp:positionV>
                <wp:extent cx="1209675" cy="619125"/>
                <wp:effectExtent l="0" t="0" r="28575" b="28575"/>
                <wp:wrapSquare wrapText="bothSides"/>
                <wp:docPr id="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619125"/>
                        </a:xfrm>
                        <a:prstGeom prst="rect">
                          <a:avLst/>
                        </a:prstGeom>
                        <a:solidFill>
                          <a:srgbClr val="FFFFFF"/>
                        </a:solidFill>
                        <a:ln w="9525">
                          <a:solidFill>
                            <a:srgbClr val="000000"/>
                          </a:solidFill>
                          <a:miter lim="800000"/>
                          <a:headEnd/>
                          <a:tailEnd/>
                        </a:ln>
                      </wps:spPr>
                      <wps:txbx>
                        <w:txbxContent>
                          <w:p w:rsidR="00E67447" w:rsidRDefault="00E67447" w:rsidP="00A17C53">
                            <w:r>
                              <w:t>Mayor satisfacción del cliente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07B4F" id="_x0000_s1034" type="#_x0000_t202" style="position:absolute;margin-left:57.85pt;margin-top:11pt;width:95.25pt;height:48.75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">
                <v:textbox>
                  <w:txbxContent>
                    <w:p w:rsidR="00E67447" w:rsidRDefault="00E67447" w:rsidP="00A17C53">
                      <w:r>
                        <w:t>Mayor satisfacción del cliente</w:t>
                      </w:r>
                    </w:p>
                  </w:txbxContent>
                </v:textbox>
                <w10:wrap type="square"/>
              </v:shape>
            </w:pict>
          </mc:Fallback>
        </mc:AlternateContent>
      </w:r>
      <w:r w:rsidR="00872548" w:rsidRPr="00A17C53">
        <w:rPr>
          <w:rFonts w:ascii="Arial" w:hAnsi="Arial" w:cs="Arial"/>
          <w:noProof/>
          <w:lang w:eastAsia="es-PE"/>
        </w:rPr>
        <mc:AlternateContent>
          <mc:Choice Requires="wps">
            <w:drawing>
              <wp:anchor distT="45720" distB="45720" distL="114300" distR="114300" simplePos="0" relativeHeight="251688448" behindDoc="0" locked="0" layoutInCell="1" allowOverlap="1" wp14:anchorId="0933C9D9" wp14:editId="22D34720">
                <wp:simplePos x="0" y="0"/>
                <wp:positionH relativeFrom="column">
                  <wp:posOffset>2172970</wp:posOffset>
                </wp:positionH>
                <wp:positionV relativeFrom="paragraph">
                  <wp:posOffset>139700</wp:posOffset>
                </wp:positionV>
                <wp:extent cx="1181100" cy="628650"/>
                <wp:effectExtent l="0" t="0" r="19050" b="19050"/>
                <wp:wrapSquare wrapText="bothSides"/>
                <wp:docPr id="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28650"/>
                        </a:xfrm>
                        <a:prstGeom prst="rect">
                          <a:avLst/>
                        </a:prstGeom>
                        <a:solidFill>
                          <a:srgbClr val="FFFFFF"/>
                        </a:solidFill>
                        <a:ln w="9525">
                          <a:solidFill>
                            <a:srgbClr val="000000"/>
                          </a:solidFill>
                          <a:miter lim="800000"/>
                          <a:headEnd/>
                          <a:tailEnd/>
                        </a:ln>
                      </wps:spPr>
                      <wps:txbx>
                        <w:txbxContent>
                          <w:p w:rsidR="00E67447" w:rsidRDefault="00E67447" w:rsidP="00A17C53">
                            <w:r>
                              <w:t xml:space="preserve">Independencia de GSS para obtener reportes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3C9D9" id="_x0000_s1035" type="#_x0000_t202" style="position:absolute;margin-left:171.1pt;margin-top:11pt;width:93pt;height:49.5pt;z-index:25168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">
                <v:textbox>
                  <w:txbxContent>
                    <w:p w:rsidR="00E67447" w:rsidRDefault="00E67447" w:rsidP="00A17C53">
                      <w:r>
                        <w:t xml:space="preserve">Independencia de GSS para obtener reportes </w:t>
                      </w:r>
                    </w:p>
                  </w:txbxContent>
                </v:textbox>
                <w10:wrap type="square"/>
              </v:shape>
            </w:pict>
          </mc:Fallback>
        </mc:AlternateContent>
      </w:r>
    </w:p>
    <w:p w:rsidR="00C73E7B" w:rsidRDefault="00C73E7B" w:rsidP="007E057E">
      <w:pPr>
        <w:rPr>
          <w:rFonts w:ascii="Arial" w:hAnsi="Arial" w:cs="Arial"/>
        </w:rPr>
      </w:pPr>
    </w:p>
    <w:p w:rsidR="00C73E7B" w:rsidRDefault="00872548" w:rsidP="007E057E">
      <w:pPr>
        <w:rPr>
          <w:rFonts w:ascii="Arial" w:hAnsi="Arial" w:cs="Arial"/>
        </w:rPr>
      </w:pPr>
      <w:r w:rsidRPr="00A17C53">
        <w:rPr>
          <w:rFonts w:ascii="Arial" w:hAnsi="Arial" w:cs="Arial"/>
          <w:noProof/>
          <w:lang w:eastAsia="es-PE"/>
        </w:rPr>
        <mc:AlternateContent>
          <mc:Choice Requires="wpg">
            <w:drawing>
              <wp:anchor distT="0" distB="0" distL="114300" distR="114300" simplePos="0" relativeHeight="251698688" behindDoc="0" locked="0" layoutInCell="1" allowOverlap="1" wp14:anchorId="1E5C606F" wp14:editId="58EC3294">
                <wp:simplePos x="0" y="0"/>
                <wp:positionH relativeFrom="column">
                  <wp:posOffset>1334770</wp:posOffset>
                </wp:positionH>
                <wp:positionV relativeFrom="paragraph">
                  <wp:posOffset>191770</wp:posOffset>
                </wp:positionV>
                <wp:extent cx="2962275" cy="714375"/>
                <wp:effectExtent l="76200" t="38100" r="85725" b="28575"/>
                <wp:wrapNone/>
                <wp:docPr id="42" name="Grupo 42"/>
                <wp:cNvGraphicFramePr/>
                <a:graphic xmlns:a="http://schemas.openxmlformats.org/drawingml/2006/main">
                  <a:graphicData uri="http://schemas.microsoft.com/office/word/2010/wordprocessingGroup">
                    <wpg:wgp>
                      <wpg:cNvGrpSpPr/>
                      <wpg:grpSpPr>
                        <a:xfrm>
                          <a:off x="0" y="0"/>
                          <a:ext cx="2962275" cy="714375"/>
                          <a:chOff x="0" y="0"/>
                          <a:chExt cx="2962275" cy="714375"/>
                        </a:xfrm>
                      </wpg:grpSpPr>
                      <wps:wsp>
                        <wps:cNvPr id="43" name="Conector recto de flecha 43"/>
                        <wps:cNvCnPr/>
                        <wps:spPr>
                          <a:xfrm flipV="1">
                            <a:off x="1390650" y="9525"/>
                            <a:ext cx="0" cy="704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4" name="Conector recto de flecha 44"/>
                        <wps:cNvCnPr/>
                        <wps:spPr>
                          <a:xfrm flipV="1">
                            <a:off x="0" y="0"/>
                            <a:ext cx="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5" name="Conector recto de flecha 45"/>
                        <wps:cNvCnPr/>
                        <wps:spPr>
                          <a:xfrm flipV="1">
                            <a:off x="2943225" y="19050"/>
                            <a:ext cx="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6" name="Conector recto 46"/>
                        <wps:cNvCnPr/>
                        <wps:spPr>
                          <a:xfrm>
                            <a:off x="9525" y="390525"/>
                            <a:ext cx="29527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843DDF4" id="Grupo 42" o:spid="_x0000_s1026" style="position:absolute;margin-left:105.1pt;margin-top:15.1pt;width:233.25pt;height:56.25pt;z-index:251698688" coordsize="29622,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">
                <v:shape id="Conector recto de flecha 43" o:spid="_x0000_s1027" type="#_x0000_t32" style="position:absolute;left:13906;top:95;width:0;height:70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t+fsQAAADbAAAADwAAAGRycy9kb3ducmV2LnhtbESPQWvCQBSE7wX/w/IEL0U3NaFKdBWp&#10;lPZqWkp7e2afSTD7NuRtNf333ULB4zAz3zDr7eBadaFeGs8GHmYJKOLS24YrA+9vz9MlKAnIFlvP&#10;ZOCHBLab0d0ac+uvfKBLESoVISw5GqhD6HKtpazJocx8Rxy9k+8dhij7StserxHuWj1PkkftsOG4&#10;UGNHTzWV5+LbGUhDJvND9rmQ4qs63tt9msrHizGT8bBbgQo0hFv4v/1qDWQp/H2JP0B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K35+xAAAANsAAAAPAAAAAAAAAAAA&#10;AAAAAKECAABkcnMvZG93bnJldi54bWxQSwUGAAAAAAQABAD5AAAAkgMAAAAA&#10;" strokecolor="black [3200]" strokeweight=".5pt">
                  <v:stroke endarrow="block" joinstyle="miter"/>
                </v:shape>
                <v:shape id="Conector recto de flecha 44" o:spid="_x0000_s1028" type="#_x0000_t32" style="position:absolute;width:0;height:39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LmCsQAAADbAAAADwAAAGRycy9kb3ducmV2LnhtbESPQWvCQBSE74L/YXmCF6mbmtCW6CpS&#10;Ke3VtJT29pp9JsHs25C31fTfdwXB4zAz3zCrzeBadaJeGs8G7ucJKOLS24YrAx/vL3dPoCQgW2w9&#10;k4E/Etisx6MV5tafeU+nIlQqQlhyNFCH0OVaS1mTQ5n7jjh6B987DFH2lbY9niPctXqRJA/aYcNx&#10;ocaOnmsqj8WvM5CGTBb77OtRiu/qZ2Z3aSqfr8ZMJ8N2CSrQEG7ha/vNGsgyuHyJP0C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wuYKxAAAANsAAAAPAAAAAAAAAAAA&#10;AAAAAKECAABkcnMvZG93bnJldi54bWxQSwUGAAAAAAQABAD5AAAAkgMAAAAA&#10;" strokecolor="black [3200]" strokeweight=".5pt">
                  <v:stroke endarrow="block" joinstyle="miter"/>
                </v:shape>
                <v:shape id="Conector recto de flecha 45" o:spid="_x0000_s1029" type="#_x0000_t32" style="position:absolute;left:29432;top:190;width:0;height:39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5DkcUAAADbAAAADwAAAGRycy9kb3ducmV2LnhtbESPQUvDQBSE70L/w/IEL2I3bVItsdtS&#10;FLHXpiL29sw+k9Ds25C3tvHfd4VCj8PMfMMsVoNr1ZF6aTwbmIwTUMSltw1XBj52bw9zUBKQLbae&#10;ycAfCayWo5sF5tafeEvHIlQqQlhyNFCH0OVaS1mTQxn7jjh6P753GKLsK217PEW4a/U0SR61w4bj&#10;Qo0dvdRUHopfZyANmUy32deTFPvq+96+pql8vhtzdzusn0EFGsI1fGlvrIFsBv9f4g/Qyz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5DkcUAAADbAAAADwAAAAAAAAAA&#10;AAAAAAChAgAAZHJzL2Rvd25yZXYueG1sUEsFBgAAAAAEAAQA+QAAAJMDAAAAAA==&#10;" strokecolor="black [3200]" strokeweight=".5pt">
                  <v:stroke endarrow="block" joinstyle="miter"/>
                </v:shape>
                <v:line id="Conector recto 46" o:spid="_x0000_s1030" style="position:absolute;visibility:visible;mso-wrap-style:square" from="95,3905" to="29622,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dtQcUAAADbAAAADwAAAGRycy9kb3ducmV2LnhtbESPQWvCQBSE70L/w/IKXqRurCXY1FVE&#10;KggWbePS8yP7moRm34bsqvHfu4WCx2FmvmHmy9424kydrx0rmIwTEMSFMzWXCvRx8zQD4QOywcYx&#10;KbiSh+XiYTDHzLgLf9E5D6WIEPYZKqhCaDMpfVGRRT92LXH0flxnMUTZldJ0eIlw28jnJEmlxZrj&#10;QoUtrSsqfvOTVbDTr9+j6WGmtT3me/zU9fvhY63U8LFfvYEI1Id7+L+9NQpeUvj7En+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tdtQcUAAADbAAAADwAAAAAAAAAA&#10;AAAAAAChAgAAZHJzL2Rvd25yZXYueG1sUEsFBgAAAAAEAAQA+QAAAJMDAAAAAA==&#10;" strokecolor="black [3200]" strokeweight=".5pt">
                  <v:stroke joinstyle="miter"/>
                </v:line>
              </v:group>
            </w:pict>
          </mc:Fallback>
        </mc:AlternateContent>
      </w:r>
    </w:p>
    <w:p w:rsidR="00C73E7B" w:rsidRDefault="00C73E7B" w:rsidP="007E057E">
      <w:pPr>
        <w:rPr>
          <w:rFonts w:ascii="Arial" w:hAnsi="Arial" w:cs="Arial"/>
        </w:rPr>
      </w:pPr>
    </w:p>
    <w:p w:rsidR="00C73E7B" w:rsidRDefault="00C73E7B" w:rsidP="007E057E">
      <w:pPr>
        <w:rPr>
          <w:rFonts w:ascii="Arial" w:hAnsi="Arial" w:cs="Arial"/>
        </w:rPr>
      </w:pPr>
    </w:p>
    <w:p w:rsidR="00C73E7B" w:rsidRDefault="00872548" w:rsidP="007E057E">
      <w:pPr>
        <w:rPr>
          <w:rFonts w:ascii="Arial" w:hAnsi="Arial" w:cs="Arial"/>
        </w:rPr>
      </w:pPr>
      <w:r w:rsidRPr="00A17C53">
        <w:rPr>
          <w:rFonts w:ascii="Arial" w:hAnsi="Arial" w:cs="Arial"/>
          <w:noProof/>
          <w:lang w:eastAsia="es-PE"/>
        </w:rPr>
        <mc:AlternateContent>
          <mc:Choice Requires="wps">
            <w:drawing>
              <wp:anchor distT="0" distB="0" distL="114300" distR="114300" simplePos="0" relativeHeight="251667968" behindDoc="0" locked="0" layoutInCell="1" allowOverlap="1" wp14:anchorId="785D30B4" wp14:editId="2A225A89">
                <wp:simplePos x="0" y="0"/>
                <wp:positionH relativeFrom="column">
                  <wp:posOffset>581025</wp:posOffset>
                </wp:positionH>
                <wp:positionV relativeFrom="paragraph">
                  <wp:posOffset>99060</wp:posOffset>
                </wp:positionV>
                <wp:extent cx="4657725" cy="1403985"/>
                <wp:effectExtent l="0" t="0" r="28575" b="19050"/>
                <wp:wrapNone/>
                <wp:docPr id="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1403985"/>
                        </a:xfrm>
                        <a:prstGeom prst="rect">
                          <a:avLst/>
                        </a:prstGeom>
                        <a:solidFill>
                          <a:srgbClr val="FFFFFF"/>
                        </a:solidFill>
                        <a:ln w="9525">
                          <a:solidFill>
                            <a:srgbClr val="000000"/>
                          </a:solidFill>
                          <a:miter lim="800000"/>
                          <a:headEnd/>
                          <a:tailEnd/>
                        </a:ln>
                      </wps:spPr>
                      <wps:txbx>
                        <w:txbxContent>
                          <w:p w:rsidR="00E67447" w:rsidRPr="00872548" w:rsidRDefault="00E67447" w:rsidP="00A17C53">
                            <w:pPr>
                              <w:rPr>
                                <w:color w:val="5B9BD5" w:themeColor="accent1"/>
                              </w:rPr>
                            </w:pPr>
                            <w:r>
                              <w:rPr>
                                <w:rFonts w:ascii="Arial" w:hAnsi="Arial" w:cs="Arial"/>
                                <w:b/>
                                <w:color w:val="5B9BD5" w:themeColor="accent1"/>
                              </w:rPr>
                              <w:t>Mejora</w:t>
                            </w:r>
                            <w:r w:rsidRPr="00872548">
                              <w:rPr>
                                <w:rFonts w:ascii="Arial" w:hAnsi="Arial" w:cs="Arial"/>
                                <w:b/>
                                <w:color w:val="5B9BD5" w:themeColor="accent1"/>
                              </w:rPr>
                              <w:t xml:space="preserve"> en el proceso de toma de decisiones de Ipsos</w:t>
                            </w:r>
                            <w:r w:rsidRPr="00872548">
                              <w:rPr>
                                <w:rFonts w:ascii="Arial" w:hAnsi="Arial" w:cs="Arial"/>
                                <w:color w:val="5B9BD5" w:themeColor="accent1"/>
                              </w:rPr>
                              <w:t xml:space="preserve"> (variable 1: tiempo de</w:t>
                            </w:r>
                            <w:r>
                              <w:rPr>
                                <w:rFonts w:ascii="Arial" w:hAnsi="Arial" w:cs="Arial"/>
                                <w:color w:val="5B9BD5" w:themeColor="accent1"/>
                              </w:rPr>
                              <w:t xml:space="preserve"> entrega de reportes, valor 1: 15 minutos</w:t>
                            </w:r>
                            <w:r w:rsidRPr="00872548">
                              <w:rPr>
                                <w:rFonts w:ascii="Arial" w:hAnsi="Arial" w:cs="Arial"/>
                                <w:color w:val="5B9BD5" w:themeColor="accent1"/>
                              </w:rPr>
                              <w:t>)</w:t>
                            </w:r>
                            <w:r w:rsidRPr="00872548">
                              <w:rPr>
                                <w:rFonts w:ascii="Arial" w:hAnsi="Arial" w:cs="Arial"/>
                                <w:color w:val="5B9BD5" w:themeColor="accent1"/>
                                <w:szCs w:val="20"/>
                              </w:rPr>
                              <w:t xml:space="preserve"> </w:t>
                            </w:r>
                            <w:r w:rsidRPr="00872548">
                              <w:rPr>
                                <w:rFonts w:ascii="Arial" w:hAnsi="Arial" w:cs="Arial"/>
                                <w:color w:val="5B9BD5" w:themeColor="accent1"/>
                              </w:rPr>
                              <w:t xml:space="preserve">(variable </w:t>
                            </w:r>
                            <w:r>
                              <w:rPr>
                                <w:rFonts w:ascii="Arial" w:hAnsi="Arial" w:cs="Arial"/>
                                <w:color w:val="5B9BD5" w:themeColor="accent1"/>
                              </w:rPr>
                              <w:t>2</w:t>
                            </w:r>
                            <w:r w:rsidRPr="00872548">
                              <w:rPr>
                                <w:rFonts w:ascii="Arial" w:hAnsi="Arial" w:cs="Arial"/>
                                <w:color w:val="5B9BD5" w:themeColor="accent1"/>
                              </w:rPr>
                              <w:t xml:space="preserve">: tiempo de espera para visualizar reportes, valor </w:t>
                            </w:r>
                            <w:r>
                              <w:rPr>
                                <w:rFonts w:ascii="Arial" w:hAnsi="Arial" w:cs="Arial"/>
                                <w:color w:val="5B9BD5" w:themeColor="accent1"/>
                              </w:rPr>
                              <w:t>2</w:t>
                            </w:r>
                            <w:r w:rsidRPr="00872548">
                              <w:rPr>
                                <w:rFonts w:ascii="Arial" w:hAnsi="Arial" w:cs="Arial"/>
                                <w:color w:val="5B9BD5" w:themeColor="accent1"/>
                              </w:rPr>
                              <w:t xml:space="preserve">: </w:t>
                            </w:r>
                            <w:r>
                              <w:rPr>
                                <w:rFonts w:ascii="Arial" w:hAnsi="Arial" w:cs="Arial"/>
                                <w:color w:val="5B9BD5" w:themeColor="accent1"/>
                              </w:rPr>
                              <w:t>8</w:t>
                            </w:r>
                            <w:r w:rsidRPr="00872548">
                              <w:rPr>
                                <w:rFonts w:ascii="Arial" w:hAnsi="Arial" w:cs="Arial"/>
                                <w:color w:val="5B9BD5" w:themeColor="accent1"/>
                              </w:rPr>
                              <w:t xml:space="preserve"> segundos) </w:t>
                            </w:r>
                            <w:r>
                              <w:rPr>
                                <w:rFonts w:ascii="Arial" w:hAnsi="Arial" w:cs="Arial"/>
                                <w:color w:val="5B9BD5" w:themeColor="accent1"/>
                              </w:rPr>
                              <w:t>(variable 3</w:t>
                            </w:r>
                            <w:r w:rsidRPr="00872548">
                              <w:rPr>
                                <w:rFonts w:ascii="Arial" w:hAnsi="Arial" w:cs="Arial"/>
                                <w:color w:val="5B9BD5" w:themeColor="accent1"/>
                              </w:rPr>
                              <w:t>: antigüedad de l</w:t>
                            </w:r>
                            <w:r>
                              <w:rPr>
                                <w:rFonts w:ascii="Arial" w:hAnsi="Arial" w:cs="Arial"/>
                                <w:color w:val="5B9BD5" w:themeColor="accent1"/>
                              </w:rPr>
                              <w:t>a información histórica, valor 3</w:t>
                            </w:r>
                            <w:r w:rsidRPr="00872548">
                              <w:rPr>
                                <w:rFonts w:ascii="Arial" w:hAnsi="Arial" w:cs="Arial"/>
                                <w:color w:val="5B9BD5" w:themeColor="accent1"/>
                              </w:rPr>
                              <w:t xml:space="preserve">: </w:t>
                            </w:r>
                            <w:r>
                              <w:rPr>
                                <w:rFonts w:ascii="Arial" w:hAnsi="Arial" w:cs="Arial"/>
                                <w:color w:val="5B9BD5" w:themeColor="accent1"/>
                              </w:rPr>
                              <w:t>15 años</w:t>
                            </w:r>
                            <w:r w:rsidRPr="00872548">
                              <w:rPr>
                                <w:rFonts w:ascii="Arial" w:hAnsi="Arial" w:cs="Arial"/>
                                <w:color w:val="5B9BD5" w:themeColor="accent1"/>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5D30B4" id="_x0000_s1036" type="#_x0000_t202" style="position:absolute;margin-left:45.75pt;margin-top:7.8pt;width:366.75pt;height:110.55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">
                <v:textbox style="mso-fit-shape-to-text:t">
                  <w:txbxContent>
                    <w:p w:rsidR="00E67447" w:rsidRPr="00872548" w:rsidRDefault="00E67447" w:rsidP="00A17C53">
                      <w:pPr>
                        <w:rPr>
                          <w:color w:val="5B9BD5" w:themeColor="accent1"/>
                        </w:rPr>
                      </w:pPr>
                      <w:r>
                        <w:rPr>
                          <w:rFonts w:ascii="Arial" w:hAnsi="Arial" w:cs="Arial"/>
                          <w:b/>
                          <w:color w:val="5B9BD5" w:themeColor="accent1"/>
                        </w:rPr>
                        <w:t>Mejora</w:t>
                      </w:r>
                      <w:r w:rsidRPr="00872548">
                        <w:rPr>
                          <w:rFonts w:ascii="Arial" w:hAnsi="Arial" w:cs="Arial"/>
                          <w:b/>
                          <w:color w:val="5B9BD5" w:themeColor="accent1"/>
                        </w:rPr>
                        <w:t xml:space="preserve"> en el proceso de toma de decisiones de Ipsos</w:t>
                      </w:r>
                      <w:r w:rsidRPr="00872548">
                        <w:rPr>
                          <w:rFonts w:ascii="Arial" w:hAnsi="Arial" w:cs="Arial"/>
                          <w:color w:val="5B9BD5" w:themeColor="accent1"/>
                        </w:rPr>
                        <w:t xml:space="preserve"> (variable 1: tiempo de</w:t>
                      </w:r>
                      <w:r>
                        <w:rPr>
                          <w:rFonts w:ascii="Arial" w:hAnsi="Arial" w:cs="Arial"/>
                          <w:color w:val="5B9BD5" w:themeColor="accent1"/>
                        </w:rPr>
                        <w:t xml:space="preserve"> entrega de reportes, valor 1: 15 minutos</w:t>
                      </w:r>
                      <w:r w:rsidRPr="00872548">
                        <w:rPr>
                          <w:rFonts w:ascii="Arial" w:hAnsi="Arial" w:cs="Arial"/>
                          <w:color w:val="5B9BD5" w:themeColor="accent1"/>
                        </w:rPr>
                        <w:t>)</w:t>
                      </w:r>
                      <w:r w:rsidRPr="00872548">
                        <w:rPr>
                          <w:rFonts w:ascii="Arial" w:hAnsi="Arial" w:cs="Arial"/>
                          <w:color w:val="5B9BD5" w:themeColor="accent1"/>
                          <w:szCs w:val="20"/>
                        </w:rPr>
                        <w:t xml:space="preserve"> </w:t>
                      </w:r>
                      <w:r w:rsidRPr="00872548">
                        <w:rPr>
                          <w:rFonts w:ascii="Arial" w:hAnsi="Arial" w:cs="Arial"/>
                          <w:color w:val="5B9BD5" w:themeColor="accent1"/>
                        </w:rPr>
                        <w:t xml:space="preserve">(variable </w:t>
                      </w:r>
                      <w:r>
                        <w:rPr>
                          <w:rFonts w:ascii="Arial" w:hAnsi="Arial" w:cs="Arial"/>
                          <w:color w:val="5B9BD5" w:themeColor="accent1"/>
                        </w:rPr>
                        <w:t>2</w:t>
                      </w:r>
                      <w:r w:rsidRPr="00872548">
                        <w:rPr>
                          <w:rFonts w:ascii="Arial" w:hAnsi="Arial" w:cs="Arial"/>
                          <w:color w:val="5B9BD5" w:themeColor="accent1"/>
                        </w:rPr>
                        <w:t xml:space="preserve">: tiempo de espera para visualizar reportes, valor </w:t>
                      </w:r>
                      <w:r>
                        <w:rPr>
                          <w:rFonts w:ascii="Arial" w:hAnsi="Arial" w:cs="Arial"/>
                          <w:color w:val="5B9BD5" w:themeColor="accent1"/>
                        </w:rPr>
                        <w:t>2</w:t>
                      </w:r>
                      <w:r w:rsidRPr="00872548">
                        <w:rPr>
                          <w:rFonts w:ascii="Arial" w:hAnsi="Arial" w:cs="Arial"/>
                          <w:color w:val="5B9BD5" w:themeColor="accent1"/>
                        </w:rPr>
                        <w:t xml:space="preserve">: </w:t>
                      </w:r>
                      <w:r>
                        <w:rPr>
                          <w:rFonts w:ascii="Arial" w:hAnsi="Arial" w:cs="Arial"/>
                          <w:color w:val="5B9BD5" w:themeColor="accent1"/>
                        </w:rPr>
                        <w:t>8</w:t>
                      </w:r>
                      <w:r w:rsidRPr="00872548">
                        <w:rPr>
                          <w:rFonts w:ascii="Arial" w:hAnsi="Arial" w:cs="Arial"/>
                          <w:color w:val="5B9BD5" w:themeColor="accent1"/>
                        </w:rPr>
                        <w:t xml:space="preserve"> segundos) </w:t>
                      </w:r>
                      <w:r>
                        <w:rPr>
                          <w:rFonts w:ascii="Arial" w:hAnsi="Arial" w:cs="Arial"/>
                          <w:color w:val="5B9BD5" w:themeColor="accent1"/>
                        </w:rPr>
                        <w:t>(variable 3</w:t>
                      </w:r>
                      <w:r w:rsidRPr="00872548">
                        <w:rPr>
                          <w:rFonts w:ascii="Arial" w:hAnsi="Arial" w:cs="Arial"/>
                          <w:color w:val="5B9BD5" w:themeColor="accent1"/>
                        </w:rPr>
                        <w:t>: antigüedad de l</w:t>
                      </w:r>
                      <w:r>
                        <w:rPr>
                          <w:rFonts w:ascii="Arial" w:hAnsi="Arial" w:cs="Arial"/>
                          <w:color w:val="5B9BD5" w:themeColor="accent1"/>
                        </w:rPr>
                        <w:t>a información histórica, valor 3</w:t>
                      </w:r>
                      <w:r w:rsidRPr="00872548">
                        <w:rPr>
                          <w:rFonts w:ascii="Arial" w:hAnsi="Arial" w:cs="Arial"/>
                          <w:color w:val="5B9BD5" w:themeColor="accent1"/>
                        </w:rPr>
                        <w:t xml:space="preserve">: </w:t>
                      </w:r>
                      <w:r>
                        <w:rPr>
                          <w:rFonts w:ascii="Arial" w:hAnsi="Arial" w:cs="Arial"/>
                          <w:color w:val="5B9BD5" w:themeColor="accent1"/>
                        </w:rPr>
                        <w:t>15 años</w:t>
                      </w:r>
                      <w:r w:rsidRPr="00872548">
                        <w:rPr>
                          <w:rFonts w:ascii="Arial" w:hAnsi="Arial" w:cs="Arial"/>
                          <w:color w:val="5B9BD5" w:themeColor="accent1"/>
                        </w:rPr>
                        <w:t xml:space="preserve">) </w:t>
                      </w:r>
                    </w:p>
                  </w:txbxContent>
                </v:textbox>
              </v:shape>
            </w:pict>
          </mc:Fallback>
        </mc:AlternateContent>
      </w:r>
    </w:p>
    <w:p w:rsidR="00C73E7B" w:rsidRDefault="00C73E7B" w:rsidP="007E057E">
      <w:pPr>
        <w:rPr>
          <w:rFonts w:ascii="Arial" w:hAnsi="Arial" w:cs="Arial"/>
        </w:rPr>
      </w:pPr>
    </w:p>
    <w:p w:rsidR="00C73E7B" w:rsidRDefault="00C73E7B" w:rsidP="007E057E">
      <w:pPr>
        <w:rPr>
          <w:rFonts w:ascii="Arial" w:hAnsi="Arial" w:cs="Arial"/>
        </w:rPr>
      </w:pPr>
    </w:p>
    <w:p w:rsidR="00C73E7B" w:rsidRDefault="00213DBA" w:rsidP="007E057E">
      <w:pPr>
        <w:rPr>
          <w:rFonts w:ascii="Arial" w:hAnsi="Arial" w:cs="Arial"/>
        </w:rPr>
      </w:pPr>
      <w:r>
        <w:rPr>
          <w:rFonts w:ascii="Arial" w:hAnsi="Arial" w:cs="Arial"/>
          <w:noProof/>
          <w:lang w:eastAsia="es-PE"/>
        </w:rPr>
        <mc:AlternateContent>
          <mc:Choice Requires="wpg">
            <w:drawing>
              <wp:anchor distT="0" distB="0" distL="114300" distR="114300" simplePos="0" relativeHeight="251703808" behindDoc="0" locked="0" layoutInCell="1" allowOverlap="1" wp14:anchorId="02F7F7E4" wp14:editId="7DED8931">
                <wp:simplePos x="0" y="0"/>
                <wp:positionH relativeFrom="column">
                  <wp:posOffset>1376818</wp:posOffset>
                </wp:positionH>
                <wp:positionV relativeFrom="paragraph">
                  <wp:posOffset>162173</wp:posOffset>
                </wp:positionV>
                <wp:extent cx="2724150" cy="735827"/>
                <wp:effectExtent l="0" t="38100" r="19050" b="26670"/>
                <wp:wrapNone/>
                <wp:docPr id="3" name="3 Grupo"/>
                <wp:cNvGraphicFramePr/>
                <a:graphic xmlns:a="http://schemas.openxmlformats.org/drawingml/2006/main">
                  <a:graphicData uri="http://schemas.microsoft.com/office/word/2010/wordprocessingGroup">
                    <wpg:wgp>
                      <wpg:cNvGrpSpPr/>
                      <wpg:grpSpPr>
                        <a:xfrm>
                          <a:off x="0" y="0"/>
                          <a:ext cx="2724150" cy="735827"/>
                          <a:chOff x="0" y="0"/>
                          <a:chExt cx="2724150" cy="735827"/>
                        </a:xfrm>
                      </wpg:grpSpPr>
                      <wps:wsp>
                        <wps:cNvPr id="48" name="Conector recto de flecha 48"/>
                        <wps:cNvCnPr/>
                        <wps:spPr>
                          <a:xfrm flipV="1">
                            <a:off x="1375576" y="0"/>
                            <a:ext cx="0" cy="453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9" name="Conector recto 49"/>
                        <wps:cNvCnPr/>
                        <wps:spPr>
                          <a:xfrm flipV="1">
                            <a:off x="0" y="453225"/>
                            <a:ext cx="0" cy="266700"/>
                          </a:xfrm>
                          <a:prstGeom prst="line">
                            <a:avLst/>
                          </a:prstGeom>
                        </wps:spPr>
                        <wps:style>
                          <a:lnRef idx="1">
                            <a:schemeClr val="dk1"/>
                          </a:lnRef>
                          <a:fillRef idx="0">
                            <a:schemeClr val="dk1"/>
                          </a:fillRef>
                          <a:effectRef idx="0">
                            <a:schemeClr val="dk1"/>
                          </a:effectRef>
                          <a:fontRef idx="minor">
                            <a:schemeClr val="tx1"/>
                          </a:fontRef>
                        </wps:style>
                        <wps:bodyPr/>
                      </wps:wsp>
                      <wps:wsp>
                        <wps:cNvPr id="50" name="Conector recto 50"/>
                        <wps:cNvCnPr/>
                        <wps:spPr>
                          <a:xfrm flipV="1">
                            <a:off x="2711395" y="469127"/>
                            <a:ext cx="0" cy="266700"/>
                          </a:xfrm>
                          <a:prstGeom prst="line">
                            <a:avLst/>
                          </a:prstGeom>
                        </wps:spPr>
                        <wps:style>
                          <a:lnRef idx="1">
                            <a:schemeClr val="dk1"/>
                          </a:lnRef>
                          <a:fillRef idx="0">
                            <a:schemeClr val="dk1"/>
                          </a:fillRef>
                          <a:effectRef idx="0">
                            <a:schemeClr val="dk1"/>
                          </a:effectRef>
                          <a:fontRef idx="minor">
                            <a:schemeClr val="tx1"/>
                          </a:fontRef>
                        </wps:style>
                        <wps:bodyPr/>
                      </wps:wsp>
                      <wps:wsp>
                        <wps:cNvPr id="51" name="Conector recto 51"/>
                        <wps:cNvCnPr/>
                        <wps:spPr>
                          <a:xfrm>
                            <a:off x="0" y="453225"/>
                            <a:ext cx="272415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EB7E8C7" id="3 Grupo" o:spid="_x0000_s1026" style="position:absolute;margin-left:108.4pt;margin-top:12.75pt;width:214.5pt;height:57.95pt;z-index:251703808" coordsize="27241,7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">
                <v:shape id="Conector recto de flecha 48" o:spid="_x0000_s1027" type="#_x0000_t32" style="position:absolute;left:13755;width:0;height:45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D8EAAADbAAAADwAAAGRycy9kb3ducmV2LnhtbERPTWvCQBC9F/wPywi9FN3UBJXUVUpL&#10;qVdTEb1Ns9MkNDsbMluN/949CD0+3vdqM7hWnamXxrOB52kCirj0tuHKwP7rY7IEJQHZYuuZDFxJ&#10;YLMePawwt/7COzoXoVIxhCVHA3UIXa61lDU5lKnviCP343uHIcK+0rbHSwx3rZ4lyVw7bDg21NjR&#10;W03lb/HnDKQhk9kuOy6kOFXfT/Y9TeXwaczjeHh9ARVoCP/iu3trDWRxbPwSf4Be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j+wPwQAAANsAAAAPAAAAAAAAAAAAAAAA&#10;AKECAABkcnMvZG93bnJldi54bWxQSwUGAAAAAAQABAD5AAAAjwMAAAAA&#10;" strokecolor="black [3200]" strokeweight=".5pt">
                  <v:stroke endarrow="block" joinstyle="miter"/>
                </v:shape>
                <v:line id="Conector recto 49" o:spid="_x0000_s1028" style="position:absolute;flip:y;visibility:visible;mso-wrap-style:square" from="0,4532" to="0,7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X3jL8AAADbAAAADwAAAGRycy9kb3ducmV2LnhtbESP3arCMBCE7w/4DmEF746poqLVKCIo&#10;Xin+PMDSrGmx2ZQm1vr2RhC8HGbmG2axam0pGqp94VjBoJ+AIM6cLtgouF62/1MQPiBrLB2Tghd5&#10;WC07fwtMtXvyiZpzMCJC2KeoIA+hSqX0WU4Wfd9VxNG7udpiiLI2Utf4jHBbymGSTKTFguNCjhVt&#10;csru54dVoM2B5NqZZjwwk+s2M0c87Bqlet12PQcRqA2/8Le91wpGM/h8iT9AL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5X3jL8AAADbAAAADwAAAAAAAAAAAAAAAACh&#10;AgAAZHJzL2Rvd25yZXYueG1sUEsFBgAAAAAEAAQA+QAAAI0DAAAAAA==&#10;" strokecolor="black [3200]" strokeweight=".5pt">
                  <v:stroke joinstyle="miter"/>
                </v:line>
                <v:line id="Conector recto 50" o:spid="_x0000_s1029" style="position:absolute;flip:y;visibility:visible;mso-wrap-style:square" from="27113,4691" to="27113,7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bIzLoAAADbAAAADwAAAGRycy9kb3ducmV2LnhtbERPSwrCMBDdC94hjOBOUwVFqrEUQXGl&#10;+DnA0IxpsZmUJtZ6e7MQXD7ef5P1thYdtb5yrGA2TUAQF05XbBTcb/vJCoQPyBprx6TgQx6y7XCw&#10;wVS7N1+ouwYjYgj7FBWUITSplL4oyaKfuoY4cg/XWgwRtkbqFt8x3NZyniRLabHi2FBiQ7uSiuf1&#10;ZRVocyKZO9MtZmZ53xfmjKdDp9R41OdrEIH68Bf/3EetYBHXxy/xB8jtFw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Id2yMy6AAAA2wAAAA8AAAAAAAAAAAAAAAAAoQIAAGRy&#10;cy9kb3ducmV2LnhtbFBLBQYAAAAABAAEAPkAAACIAwAAAAA=&#10;" strokecolor="black [3200]" strokeweight=".5pt">
                  <v:stroke joinstyle="miter"/>
                </v:line>
                <v:line id="Conector recto 51" o:spid="_x0000_s1030" style="position:absolute;visibility:visible;mso-wrap-style:square" from="0,4532" to="27241,4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dj6MUAAADbAAAADwAAAGRycy9kb3ducmV2LnhtbESPQWvCQBSE74L/YXlCL1I3tihpdBWR&#10;FgqVauPS8yP7TILZtyG71fTfdwWhx2FmvmGW69424kKdrx0rmE4SEMSFMzWXCvTx7TEF4QOywcYx&#10;KfglD+vVcLDEzLgrf9ElD6WIEPYZKqhCaDMpfVGRRT9xLXH0Tq6zGKLsSmk6vEa4beRTksylxZrj&#10;QoUtbSsqzvmPVfChX77Hz/tUa3vMP/Gg69f9bqvUw6jfLEAE6sN/+N5+NwpmU7h9iT9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Odj6MUAAADbAAAADwAAAAAAAAAA&#10;AAAAAAChAgAAZHJzL2Rvd25yZXYueG1sUEsFBgAAAAAEAAQA+QAAAJMDAAAAAA==&#10;" strokecolor="black [3200]" strokeweight=".5pt">
                  <v:stroke joinstyle="miter"/>
                </v:line>
              </v:group>
            </w:pict>
          </mc:Fallback>
        </mc:AlternateContent>
      </w:r>
    </w:p>
    <w:p w:rsidR="00C73E7B" w:rsidRDefault="00C73E7B" w:rsidP="007E057E">
      <w:pPr>
        <w:rPr>
          <w:rFonts w:ascii="Arial" w:hAnsi="Arial" w:cs="Arial"/>
        </w:rPr>
      </w:pPr>
    </w:p>
    <w:p w:rsidR="00C73E7B" w:rsidRDefault="00C73E7B" w:rsidP="007E057E">
      <w:pPr>
        <w:rPr>
          <w:rFonts w:ascii="Arial" w:hAnsi="Arial" w:cs="Arial"/>
        </w:rPr>
      </w:pPr>
    </w:p>
    <w:p w:rsidR="005665B5" w:rsidRDefault="00213DBA" w:rsidP="007E057E">
      <w:pPr>
        <w:rPr>
          <w:rFonts w:ascii="Arial" w:hAnsi="Arial" w:cs="Arial"/>
        </w:rPr>
      </w:pPr>
      <w:r w:rsidRPr="00A17C53">
        <w:rPr>
          <w:rFonts w:ascii="Arial" w:hAnsi="Arial" w:cs="Arial"/>
          <w:noProof/>
          <w:lang w:eastAsia="es-PE"/>
        </w:rPr>
        <mc:AlternateContent>
          <mc:Choice Requires="wps">
            <w:drawing>
              <wp:anchor distT="0" distB="0" distL="114300" distR="114300" simplePos="0" relativeHeight="251673088" behindDoc="0" locked="0" layoutInCell="1" allowOverlap="1" wp14:anchorId="1CB512D1" wp14:editId="699FA9A0">
                <wp:simplePos x="0" y="0"/>
                <wp:positionH relativeFrom="column">
                  <wp:posOffset>3603321</wp:posOffset>
                </wp:positionH>
                <wp:positionV relativeFrom="paragraph">
                  <wp:posOffset>76200</wp:posOffset>
                </wp:positionV>
                <wp:extent cx="969645" cy="696595"/>
                <wp:effectExtent l="0" t="0" r="20955" b="27305"/>
                <wp:wrapNone/>
                <wp:docPr id="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696595"/>
                        </a:xfrm>
                        <a:prstGeom prst="rect">
                          <a:avLst/>
                        </a:prstGeom>
                        <a:solidFill>
                          <a:srgbClr val="FFFFFF"/>
                        </a:solidFill>
                        <a:ln w="9525">
                          <a:solidFill>
                            <a:srgbClr val="000000"/>
                          </a:solidFill>
                          <a:miter lim="800000"/>
                          <a:headEnd/>
                          <a:tailEnd/>
                        </a:ln>
                      </wps:spPr>
                      <wps:txbx>
                        <w:txbxContent>
                          <w:p w:rsidR="00E67447" w:rsidRPr="00213DBA" w:rsidRDefault="00E67447" w:rsidP="00A17C53">
                            <w:pPr>
                              <w:rPr>
                                <w:lang w:val="es-ES"/>
                              </w:rPr>
                            </w:pPr>
                            <w:r>
                              <w:rPr>
                                <w:lang w:val="es-ES"/>
                              </w:rPr>
                              <w:t>Carga rápida de datos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512D1" id="_x0000_s1037" type="#_x0000_t202" style="position:absolute;margin-left:283.75pt;margin-top:6pt;width:76.35pt;height:54.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">
                <v:textbox>
                  <w:txbxContent>
                    <w:p w:rsidR="00E67447" w:rsidRPr="00213DBA" w:rsidRDefault="00E67447" w:rsidP="00A17C53">
                      <w:pPr>
                        <w:rPr>
                          <w:lang w:val="es-ES"/>
                        </w:rPr>
                      </w:pPr>
                      <w:r>
                        <w:rPr>
                          <w:lang w:val="es-ES"/>
                        </w:rPr>
                        <w:t>Carga rápida de datos</w:t>
                      </w:r>
                    </w:p>
                  </w:txbxContent>
                </v:textbox>
              </v:shape>
            </w:pict>
          </mc:Fallback>
        </mc:AlternateContent>
      </w:r>
      <w:r w:rsidR="007003CE" w:rsidRPr="00A17C53">
        <w:rPr>
          <w:rFonts w:ascii="Arial" w:hAnsi="Arial" w:cs="Arial"/>
          <w:noProof/>
          <w:lang w:eastAsia="es-PE"/>
        </w:rPr>
        <mc:AlternateContent>
          <mc:Choice Requires="wps">
            <w:drawing>
              <wp:anchor distT="0" distB="0" distL="114300" distR="114300" simplePos="0" relativeHeight="251678208" behindDoc="0" locked="0" layoutInCell="1" allowOverlap="1" wp14:anchorId="2D3B46D4" wp14:editId="5618F57A">
                <wp:simplePos x="0" y="0"/>
                <wp:positionH relativeFrom="column">
                  <wp:posOffset>720090</wp:posOffset>
                </wp:positionH>
                <wp:positionV relativeFrom="paragraph">
                  <wp:posOffset>74295</wp:posOffset>
                </wp:positionV>
                <wp:extent cx="1323975" cy="1038225"/>
                <wp:effectExtent l="0" t="0" r="28575" b="28575"/>
                <wp:wrapNone/>
                <wp:docPr id="3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038225"/>
                        </a:xfrm>
                        <a:prstGeom prst="rect">
                          <a:avLst/>
                        </a:prstGeom>
                        <a:solidFill>
                          <a:srgbClr val="FFFFFF"/>
                        </a:solidFill>
                        <a:ln w="9525">
                          <a:solidFill>
                            <a:srgbClr val="000000"/>
                          </a:solidFill>
                          <a:miter lim="800000"/>
                          <a:headEnd/>
                          <a:tailEnd/>
                        </a:ln>
                      </wps:spPr>
                      <wps:txbx>
                        <w:txbxContent>
                          <w:p w:rsidR="00E67447" w:rsidRPr="008007C8" w:rsidRDefault="00E67447" w:rsidP="00A17C53">
                            <w:pPr>
                              <w:rPr>
                                <w:lang w:val="es-ES"/>
                              </w:rPr>
                            </w:pPr>
                            <w:r>
                              <w:rPr>
                                <w:lang w:val="es-ES"/>
                              </w:rPr>
                              <w:t>Reportes disponibles online (actualizados de manera automática diariamente)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3B46D4" id="_x0000_s1038" type="#_x0000_t202" style="position:absolute;margin-left:56.7pt;margin-top:5.85pt;width:104.25pt;height:81.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">
                <v:textbox>
                  <w:txbxContent>
                    <w:p w:rsidR="00E67447" w:rsidRPr="008007C8" w:rsidRDefault="00E67447" w:rsidP="00A17C53">
                      <w:pPr>
                        <w:rPr>
                          <w:lang w:val="es-ES"/>
                        </w:rPr>
                      </w:pPr>
                      <w:r>
                        <w:rPr>
                          <w:lang w:val="es-ES"/>
                        </w:rPr>
                        <w:t>Reportes disponibles online (actualizados de manera automática diariamente)</w:t>
                      </w:r>
                    </w:p>
                  </w:txbxContent>
                </v:textbox>
              </v:shape>
            </w:pict>
          </mc:Fallback>
        </mc:AlternateContent>
      </w:r>
    </w:p>
    <w:p w:rsidR="005665B5" w:rsidRDefault="005665B5" w:rsidP="007E057E">
      <w:pPr>
        <w:rPr>
          <w:rFonts w:ascii="Arial" w:hAnsi="Arial" w:cs="Arial"/>
        </w:rPr>
      </w:pPr>
    </w:p>
    <w:p w:rsidR="005665B5" w:rsidRDefault="005665B5" w:rsidP="007E057E">
      <w:pPr>
        <w:rPr>
          <w:rFonts w:ascii="Arial" w:hAnsi="Arial" w:cs="Arial"/>
        </w:rPr>
      </w:pPr>
    </w:p>
    <w:p w:rsidR="005665B5" w:rsidRDefault="005665B5" w:rsidP="007E057E">
      <w:pPr>
        <w:rPr>
          <w:rFonts w:ascii="Arial" w:hAnsi="Arial" w:cs="Arial"/>
        </w:rPr>
      </w:pPr>
    </w:p>
    <w:p w:rsidR="00F00596" w:rsidRDefault="00F00596" w:rsidP="007E057E">
      <w:pPr>
        <w:rPr>
          <w:rFonts w:ascii="Arial" w:hAnsi="Arial" w:cs="Arial"/>
        </w:rPr>
      </w:pPr>
    </w:p>
    <w:p w:rsidR="007003CE" w:rsidRPr="00C846FD" w:rsidRDefault="007003CE" w:rsidP="00F00596">
      <w:pPr>
        <w:pStyle w:val="Ttulo3"/>
        <w:numPr>
          <w:ilvl w:val="2"/>
          <w:numId w:val="1"/>
        </w:numPr>
        <w:spacing w:after="240"/>
        <w:ind w:hanging="11"/>
        <w:rPr>
          <w:rFonts w:cs="Arial"/>
        </w:rPr>
      </w:pPr>
      <w:bookmarkStart w:id="15" w:name="_Toc495434098"/>
      <w:bookmarkStart w:id="16" w:name="_Toc513809426"/>
      <w:r w:rsidRPr="00C846FD">
        <w:rPr>
          <w:rFonts w:cs="Arial"/>
        </w:rPr>
        <w:t>Objetivo general</w:t>
      </w:r>
      <w:bookmarkEnd w:id="15"/>
      <w:bookmarkEnd w:id="16"/>
      <w:r w:rsidRPr="00C846FD">
        <w:rPr>
          <w:rFonts w:cs="Arial"/>
        </w:rPr>
        <w:t xml:space="preserve"> </w:t>
      </w:r>
    </w:p>
    <w:p w:rsidR="006C2A00" w:rsidRDefault="006C2A00" w:rsidP="00D83603">
      <w:pPr>
        <w:pStyle w:val="Prrafodelista"/>
        <w:spacing w:line="360" w:lineRule="auto"/>
        <w:ind w:left="0"/>
        <w:jc w:val="both"/>
        <w:rPr>
          <w:rFonts w:ascii="Arial" w:hAnsi="Arial" w:cs="Arial"/>
        </w:rPr>
      </w:pPr>
      <w:r>
        <w:rPr>
          <w:rFonts w:ascii="Arial" w:hAnsi="Arial" w:cs="Arial"/>
          <w:szCs w:val="20"/>
        </w:rPr>
        <w:t xml:space="preserve">Para solucionar esta situación se desarrollarán y se publicarán en línea los reportes requeridos por nuestro cliente dentro de la aplicación web a la cual se accede para realizar la gestión diaria, con ello </w:t>
      </w:r>
      <w:r w:rsidRPr="00D13A7B">
        <w:rPr>
          <w:rFonts w:ascii="Arial" w:hAnsi="Arial" w:cs="Arial"/>
          <w:color w:val="2E74B5" w:themeColor="accent1" w:themeShade="BF"/>
          <w:u w:val="single"/>
        </w:rPr>
        <w:t>se optimizará la toma de decisiones</w:t>
      </w:r>
      <w:r w:rsidRPr="00D13A7B">
        <w:rPr>
          <w:rFonts w:ascii="Arial" w:hAnsi="Arial" w:cs="Arial"/>
          <w:color w:val="2E74B5" w:themeColor="accent1" w:themeShade="BF"/>
        </w:rPr>
        <w:t xml:space="preserve"> del cliente </w:t>
      </w:r>
      <w:r w:rsidRPr="00D83603">
        <w:rPr>
          <w:rFonts w:ascii="Arial" w:hAnsi="Arial" w:cs="Arial"/>
          <w:color w:val="2E74B5" w:themeColor="accent1" w:themeShade="BF"/>
        </w:rPr>
        <w:t xml:space="preserve">(variable 1: tiempo de entrega de reportes, valor 1: </w:t>
      </w:r>
      <w:r w:rsidR="00D13A7B">
        <w:rPr>
          <w:rFonts w:ascii="Arial" w:hAnsi="Arial" w:cs="Arial"/>
          <w:color w:val="2E74B5" w:themeColor="accent1" w:themeShade="BF"/>
        </w:rPr>
        <w:t>15 minutos</w:t>
      </w:r>
      <w:r w:rsidRPr="00D83603">
        <w:rPr>
          <w:rFonts w:ascii="Arial" w:hAnsi="Arial" w:cs="Arial"/>
          <w:color w:val="2E74B5" w:themeColor="accent1" w:themeShade="BF"/>
        </w:rPr>
        <w:t xml:space="preserve">; </w:t>
      </w:r>
      <w:r w:rsidR="00B66D57" w:rsidRPr="003C0114">
        <w:rPr>
          <w:rFonts w:ascii="Arial" w:hAnsi="Arial" w:cs="Arial"/>
          <w:color w:val="2E74B5" w:themeColor="accent1" w:themeShade="BF"/>
        </w:rPr>
        <w:t>variable 2: tiempo de espera para visualizar reportes, valor 2: 8 segundos</w:t>
      </w:r>
      <w:r w:rsidR="00D13A7B">
        <w:rPr>
          <w:rFonts w:ascii="Arial" w:hAnsi="Arial" w:cs="Arial"/>
          <w:color w:val="2E74B5" w:themeColor="accent1" w:themeShade="BF"/>
        </w:rPr>
        <w:t>)</w:t>
      </w:r>
      <w:r w:rsidR="00D13A7B">
        <w:rPr>
          <w:rFonts w:ascii="Arial" w:hAnsi="Arial" w:cs="Arial"/>
        </w:rPr>
        <w:t>, lo cual reforzará la relación y el bienestar del cliente.</w:t>
      </w:r>
    </w:p>
    <w:p w:rsidR="00B66D57" w:rsidRPr="003C0114" w:rsidRDefault="003C0114" w:rsidP="00B66D57">
      <w:pPr>
        <w:pStyle w:val="Prrafodelista"/>
        <w:spacing w:line="360" w:lineRule="auto"/>
        <w:ind w:left="0"/>
        <w:jc w:val="both"/>
        <w:rPr>
          <w:rFonts w:ascii="Arial" w:hAnsi="Arial" w:cs="Arial"/>
        </w:rPr>
      </w:pPr>
      <w:r>
        <w:rPr>
          <w:rFonts w:ascii="Arial" w:hAnsi="Arial" w:cs="Arial"/>
        </w:rPr>
        <w:t xml:space="preserve">Para cumplir de manera óptima con los objetivos aplicaremos inteligencia de negocios, con lo que nos aseguraremos de contar con </w:t>
      </w:r>
      <w:r w:rsidR="00B66D57" w:rsidRPr="00D83603">
        <w:rPr>
          <w:rFonts w:ascii="Arial" w:hAnsi="Arial" w:cs="Arial"/>
          <w:color w:val="2E74B5" w:themeColor="accent1" w:themeShade="BF"/>
          <w:szCs w:val="20"/>
        </w:rPr>
        <w:t>i</w:t>
      </w:r>
      <w:r>
        <w:rPr>
          <w:rFonts w:ascii="Arial" w:hAnsi="Arial" w:cs="Arial"/>
          <w:color w:val="2E74B5" w:themeColor="accent1" w:themeShade="BF"/>
          <w:szCs w:val="20"/>
        </w:rPr>
        <w:t>nformación histórica suficiente</w:t>
      </w:r>
      <w:r w:rsidR="00B66D57" w:rsidRPr="00D83603">
        <w:rPr>
          <w:rFonts w:ascii="Arial" w:hAnsi="Arial" w:cs="Arial"/>
          <w:color w:val="2E74B5" w:themeColor="accent1" w:themeShade="BF"/>
          <w:szCs w:val="20"/>
        </w:rPr>
        <w:t xml:space="preserve"> </w:t>
      </w:r>
      <w:r w:rsidR="00B66D57" w:rsidRPr="00D83603">
        <w:rPr>
          <w:rFonts w:ascii="Arial" w:hAnsi="Arial" w:cs="Arial"/>
          <w:color w:val="2E74B5" w:themeColor="accent1" w:themeShade="BF"/>
        </w:rPr>
        <w:t xml:space="preserve">(variable 3: antigüedad de la información histórica, valor 3: </w:t>
      </w:r>
      <w:r>
        <w:rPr>
          <w:rFonts w:ascii="Arial" w:hAnsi="Arial" w:cs="Arial"/>
          <w:color w:val="2E74B5" w:themeColor="accent1" w:themeShade="BF"/>
        </w:rPr>
        <w:t>15 años</w:t>
      </w:r>
      <w:r w:rsidR="00B66D57" w:rsidRPr="00D83603">
        <w:rPr>
          <w:rFonts w:ascii="Arial" w:hAnsi="Arial" w:cs="Arial"/>
          <w:color w:val="2E74B5" w:themeColor="accent1" w:themeShade="BF"/>
        </w:rPr>
        <w:t>)</w:t>
      </w:r>
      <w:r w:rsidR="00B66D57" w:rsidRPr="00D83603">
        <w:rPr>
          <w:rFonts w:ascii="Arial" w:hAnsi="Arial" w:cs="Arial"/>
          <w:color w:val="2E74B5" w:themeColor="accent1" w:themeShade="BF"/>
          <w:szCs w:val="20"/>
        </w:rPr>
        <w:t xml:space="preserve"> </w:t>
      </w:r>
      <w:r>
        <w:rPr>
          <w:rFonts w:ascii="Arial" w:hAnsi="Arial" w:cs="Arial"/>
          <w:szCs w:val="20"/>
        </w:rPr>
        <w:t xml:space="preserve">para poder tomar decisiones de una manera más adecuada. </w:t>
      </w:r>
    </w:p>
    <w:p w:rsidR="00B66D57" w:rsidRPr="00D13A7B" w:rsidRDefault="00B66D57" w:rsidP="00D83603">
      <w:pPr>
        <w:pStyle w:val="Prrafodelista"/>
        <w:spacing w:line="360" w:lineRule="auto"/>
        <w:ind w:left="0"/>
        <w:jc w:val="both"/>
        <w:rPr>
          <w:rFonts w:ascii="Arial" w:hAnsi="Arial" w:cs="Arial"/>
          <w:szCs w:val="20"/>
        </w:rPr>
      </w:pPr>
    </w:p>
    <w:p w:rsidR="0021704A" w:rsidRDefault="0021704A" w:rsidP="007003CE">
      <w:pPr>
        <w:rPr>
          <w:rFonts w:ascii="Arial" w:hAnsi="Arial" w:cs="Arial"/>
          <w:color w:val="5B9BD5" w:themeColor="accent1"/>
        </w:rPr>
      </w:pPr>
    </w:p>
    <w:p w:rsidR="003C0114" w:rsidRDefault="003C0114" w:rsidP="007003CE">
      <w:pPr>
        <w:rPr>
          <w:rFonts w:ascii="Arial" w:hAnsi="Arial" w:cs="Arial"/>
          <w:color w:val="5B9BD5" w:themeColor="accent1"/>
        </w:rPr>
      </w:pPr>
    </w:p>
    <w:p w:rsidR="008E6599" w:rsidRPr="00C846FD" w:rsidRDefault="00E8068A" w:rsidP="008F72ED">
      <w:pPr>
        <w:pStyle w:val="Ttulo3"/>
        <w:numPr>
          <w:ilvl w:val="2"/>
          <w:numId w:val="1"/>
        </w:numPr>
        <w:spacing w:after="240"/>
        <w:ind w:hanging="11"/>
        <w:rPr>
          <w:rFonts w:cs="Arial"/>
        </w:rPr>
      </w:pPr>
      <w:bookmarkStart w:id="17" w:name="_Toc513809427"/>
      <w:r w:rsidRPr="00C846FD">
        <w:rPr>
          <w:rFonts w:cs="Arial"/>
        </w:rPr>
        <w:lastRenderedPageBreak/>
        <w:t>Objetivos específicos</w:t>
      </w:r>
      <w:bookmarkEnd w:id="17"/>
    </w:p>
    <w:p w:rsidR="008E6599" w:rsidRPr="008F72ED" w:rsidRDefault="008E6599" w:rsidP="00CB7C71">
      <w:pPr>
        <w:pStyle w:val="Prrafodelista"/>
        <w:numPr>
          <w:ilvl w:val="0"/>
          <w:numId w:val="7"/>
        </w:numPr>
        <w:spacing w:after="0" w:line="240" w:lineRule="auto"/>
        <w:rPr>
          <w:rFonts w:ascii="Arial" w:hAnsi="Arial" w:cs="Arial"/>
        </w:rPr>
      </w:pPr>
      <w:r w:rsidRPr="008F72ED">
        <w:rPr>
          <w:rFonts w:ascii="Arial" w:hAnsi="Arial" w:cs="Arial"/>
        </w:rPr>
        <w:t>Analizar la base de datos transaccional para determinar el modelado dimensional del datamart.</w:t>
      </w:r>
    </w:p>
    <w:p w:rsidR="008E6599" w:rsidRPr="008F72ED" w:rsidRDefault="008E6599" w:rsidP="00CB7C71">
      <w:pPr>
        <w:pStyle w:val="Prrafodelista"/>
        <w:numPr>
          <w:ilvl w:val="0"/>
          <w:numId w:val="7"/>
        </w:numPr>
        <w:spacing w:after="0" w:line="240" w:lineRule="auto"/>
        <w:rPr>
          <w:rFonts w:ascii="Arial" w:hAnsi="Arial" w:cs="Arial"/>
        </w:rPr>
      </w:pPr>
      <w:r w:rsidRPr="008F72ED">
        <w:rPr>
          <w:rFonts w:ascii="Arial" w:hAnsi="Arial" w:cs="Arial"/>
        </w:rPr>
        <w:t>Creación de procesos de carga para poblar el datamart (ETL).</w:t>
      </w:r>
    </w:p>
    <w:p w:rsidR="008E6599" w:rsidRPr="008F72ED" w:rsidRDefault="008E6599" w:rsidP="00CB7C71">
      <w:pPr>
        <w:pStyle w:val="Prrafodelista"/>
        <w:numPr>
          <w:ilvl w:val="0"/>
          <w:numId w:val="7"/>
        </w:numPr>
        <w:spacing w:after="0" w:line="240" w:lineRule="auto"/>
        <w:rPr>
          <w:rFonts w:ascii="Arial" w:hAnsi="Arial" w:cs="Arial"/>
        </w:rPr>
      </w:pPr>
      <w:r w:rsidRPr="008F72ED">
        <w:rPr>
          <w:rFonts w:ascii="Arial" w:hAnsi="Arial" w:cs="Arial"/>
        </w:rPr>
        <w:t>Implementar un Cubo que explote la información almacenada en el datamart.</w:t>
      </w:r>
    </w:p>
    <w:p w:rsidR="008E6599" w:rsidRPr="008F72ED" w:rsidRDefault="008E6599" w:rsidP="00CB7C71">
      <w:pPr>
        <w:pStyle w:val="Prrafodelista"/>
        <w:numPr>
          <w:ilvl w:val="0"/>
          <w:numId w:val="7"/>
        </w:numPr>
        <w:spacing w:after="0" w:line="240" w:lineRule="auto"/>
        <w:rPr>
          <w:rFonts w:ascii="Arial" w:hAnsi="Arial" w:cs="Arial"/>
        </w:rPr>
      </w:pPr>
      <w:r w:rsidRPr="008F72ED">
        <w:rPr>
          <w:rFonts w:ascii="Arial" w:hAnsi="Arial" w:cs="Arial"/>
        </w:rPr>
        <w:t xml:space="preserve">Diseñar y desarrollar un Dashboard </w:t>
      </w:r>
      <w:r w:rsidR="008F72ED" w:rsidRPr="008F72ED">
        <w:rPr>
          <w:rFonts w:ascii="Arial" w:hAnsi="Arial" w:cs="Arial"/>
        </w:rPr>
        <w:t>con información de fácil entendimiento y manejo para el cliente.</w:t>
      </w:r>
    </w:p>
    <w:p w:rsidR="008F72ED" w:rsidRDefault="008F72ED" w:rsidP="00CB7C71">
      <w:pPr>
        <w:pStyle w:val="Prrafodelista"/>
        <w:numPr>
          <w:ilvl w:val="0"/>
          <w:numId w:val="7"/>
        </w:numPr>
        <w:spacing w:after="0" w:line="240" w:lineRule="auto"/>
        <w:rPr>
          <w:rFonts w:ascii="Arial" w:hAnsi="Arial" w:cs="Arial"/>
        </w:rPr>
      </w:pPr>
      <w:r w:rsidRPr="008F72ED">
        <w:rPr>
          <w:rFonts w:ascii="Arial" w:hAnsi="Arial" w:cs="Arial"/>
        </w:rPr>
        <w:t>Evaluación y validación de resultados obtenidos.</w:t>
      </w:r>
    </w:p>
    <w:p w:rsidR="008F72ED" w:rsidRDefault="008F72ED" w:rsidP="008F72ED">
      <w:pPr>
        <w:spacing w:after="0" w:line="240" w:lineRule="auto"/>
        <w:rPr>
          <w:rFonts w:ascii="Arial" w:hAnsi="Arial" w:cs="Arial"/>
        </w:rPr>
      </w:pPr>
    </w:p>
    <w:p w:rsidR="008F72ED" w:rsidRDefault="008F72ED" w:rsidP="008F72ED">
      <w:pPr>
        <w:spacing w:after="0" w:line="240" w:lineRule="auto"/>
        <w:rPr>
          <w:rFonts w:ascii="Arial" w:hAnsi="Arial" w:cs="Arial"/>
        </w:rPr>
      </w:pPr>
    </w:p>
    <w:p w:rsidR="008F72ED" w:rsidRPr="008F72ED" w:rsidRDefault="008F72ED" w:rsidP="008F72ED">
      <w:pPr>
        <w:spacing w:after="0" w:line="240" w:lineRule="auto"/>
        <w:rPr>
          <w:rFonts w:ascii="Arial" w:hAnsi="Arial" w:cs="Arial"/>
        </w:rPr>
      </w:pPr>
    </w:p>
    <w:p w:rsidR="0021704A" w:rsidRDefault="0021704A" w:rsidP="0021704A">
      <w:pPr>
        <w:pStyle w:val="Prrafodelista"/>
        <w:spacing w:after="0" w:line="240" w:lineRule="auto"/>
      </w:pPr>
    </w:p>
    <w:p w:rsidR="007003CE" w:rsidRPr="0021704A" w:rsidRDefault="007003CE" w:rsidP="00300205">
      <w:pPr>
        <w:pStyle w:val="Ttulo2"/>
      </w:pPr>
      <w:bookmarkStart w:id="18" w:name="_Toc495434100"/>
      <w:bookmarkStart w:id="19" w:name="_Toc513809428"/>
      <w:r w:rsidRPr="0021704A">
        <w:t>Importancia del proyecto</w:t>
      </w:r>
      <w:bookmarkEnd w:id="18"/>
      <w:bookmarkEnd w:id="19"/>
    </w:p>
    <w:p w:rsidR="007003CE" w:rsidRPr="00C846FD" w:rsidRDefault="007003CE" w:rsidP="0021704A">
      <w:pPr>
        <w:pStyle w:val="Ttulo3"/>
        <w:numPr>
          <w:ilvl w:val="2"/>
          <w:numId w:val="1"/>
        </w:numPr>
        <w:spacing w:after="240"/>
        <w:ind w:hanging="11"/>
        <w:rPr>
          <w:rFonts w:cs="Arial"/>
        </w:rPr>
      </w:pPr>
      <w:bookmarkStart w:id="20" w:name="_Toc495434101"/>
      <w:bookmarkStart w:id="21" w:name="_Toc513809429"/>
      <w:r w:rsidRPr="00C846FD">
        <w:rPr>
          <w:rFonts w:cs="Arial"/>
        </w:rPr>
        <w:t>Justificación académica</w:t>
      </w:r>
      <w:bookmarkEnd w:id="20"/>
      <w:bookmarkEnd w:id="21"/>
    </w:p>
    <w:p w:rsidR="00982D53" w:rsidRDefault="007003CE" w:rsidP="007003CE">
      <w:pPr>
        <w:autoSpaceDE w:val="0"/>
        <w:autoSpaceDN w:val="0"/>
        <w:adjustRightInd w:val="0"/>
        <w:spacing w:before="240" w:after="240"/>
        <w:jc w:val="both"/>
        <w:rPr>
          <w:rFonts w:ascii="Arial" w:hAnsi="Arial" w:cs="Arial"/>
        </w:rPr>
      </w:pPr>
      <w:r>
        <w:rPr>
          <w:rFonts w:ascii="Arial" w:hAnsi="Arial" w:cs="Arial"/>
        </w:rPr>
        <w:t>Da</w:t>
      </w:r>
      <w:r w:rsidR="00E8068A">
        <w:rPr>
          <w:rFonts w:ascii="Arial" w:hAnsi="Arial" w:cs="Arial"/>
        </w:rPr>
        <w:t xml:space="preserve">r a conocer la importancia y las ventajas que nos facilita actualmente la inteligencia de negocios </w:t>
      </w:r>
      <w:r w:rsidR="00982D53">
        <w:rPr>
          <w:rFonts w:ascii="Arial" w:hAnsi="Arial" w:cs="Arial"/>
        </w:rPr>
        <w:t>y cómo es que nos ayuda a tener mejores resultados que los reportes transaccionales convencionales, de modo que se facilite enormemente el proceso de toma de decisiones.</w:t>
      </w:r>
    </w:p>
    <w:p w:rsidR="007003CE" w:rsidRPr="00C846FD" w:rsidRDefault="007003CE" w:rsidP="0021704A">
      <w:pPr>
        <w:pStyle w:val="Ttulo3"/>
        <w:numPr>
          <w:ilvl w:val="2"/>
          <w:numId w:val="1"/>
        </w:numPr>
        <w:spacing w:after="240"/>
        <w:ind w:hanging="11"/>
        <w:rPr>
          <w:rFonts w:cs="Arial"/>
        </w:rPr>
      </w:pPr>
      <w:bookmarkStart w:id="22" w:name="_Toc495434102"/>
      <w:bookmarkStart w:id="23" w:name="_Toc513809430"/>
      <w:r w:rsidRPr="00C846FD">
        <w:rPr>
          <w:rFonts w:cs="Arial"/>
        </w:rPr>
        <w:t>Beneficios tangibles</w:t>
      </w:r>
      <w:bookmarkEnd w:id="22"/>
      <w:bookmarkEnd w:id="23"/>
      <w:r w:rsidRPr="00C846FD">
        <w:rPr>
          <w:rFonts w:cs="Arial"/>
        </w:rPr>
        <w:t xml:space="preserve"> </w:t>
      </w:r>
    </w:p>
    <w:p w:rsidR="007003CE" w:rsidRPr="008F72ED" w:rsidRDefault="007003CE" w:rsidP="00CB7C71">
      <w:pPr>
        <w:pStyle w:val="Prrafodelista"/>
        <w:numPr>
          <w:ilvl w:val="0"/>
          <w:numId w:val="8"/>
        </w:numPr>
        <w:spacing w:after="0" w:line="240" w:lineRule="auto"/>
        <w:rPr>
          <w:rFonts w:ascii="Arial" w:hAnsi="Arial" w:cs="Arial"/>
        </w:rPr>
      </w:pPr>
      <w:r w:rsidRPr="008F72ED">
        <w:rPr>
          <w:rFonts w:ascii="Arial" w:hAnsi="Arial" w:cs="Arial"/>
        </w:rPr>
        <w:t xml:space="preserve">Incrementar la </w:t>
      </w:r>
      <w:r w:rsidR="00982D53" w:rsidRPr="008F72ED">
        <w:rPr>
          <w:rFonts w:ascii="Arial" w:hAnsi="Arial" w:cs="Arial"/>
        </w:rPr>
        <w:t>velocidad de carga de los reportes.</w:t>
      </w:r>
    </w:p>
    <w:p w:rsidR="007003CE" w:rsidRPr="008F72ED" w:rsidRDefault="007003CE" w:rsidP="00CB7C71">
      <w:pPr>
        <w:pStyle w:val="Prrafodelista"/>
        <w:numPr>
          <w:ilvl w:val="0"/>
          <w:numId w:val="8"/>
        </w:numPr>
        <w:spacing w:after="0" w:line="240" w:lineRule="auto"/>
        <w:rPr>
          <w:rFonts w:ascii="Arial" w:hAnsi="Arial" w:cs="Arial"/>
        </w:rPr>
      </w:pPr>
      <w:r w:rsidRPr="008F72ED">
        <w:rPr>
          <w:rFonts w:ascii="Arial" w:hAnsi="Arial" w:cs="Arial"/>
        </w:rPr>
        <w:t xml:space="preserve">Incrementar </w:t>
      </w:r>
      <w:r w:rsidR="00982D53" w:rsidRPr="008F72ED">
        <w:rPr>
          <w:rFonts w:ascii="Arial" w:hAnsi="Arial" w:cs="Arial"/>
        </w:rPr>
        <w:t>la velocidad de entrega de informes al cliente.</w:t>
      </w:r>
    </w:p>
    <w:p w:rsidR="007003CE" w:rsidRPr="008F72ED" w:rsidRDefault="00982D53" w:rsidP="00CB7C71">
      <w:pPr>
        <w:pStyle w:val="Prrafodelista"/>
        <w:numPr>
          <w:ilvl w:val="0"/>
          <w:numId w:val="8"/>
        </w:numPr>
        <w:spacing w:after="0" w:line="240" w:lineRule="auto"/>
        <w:rPr>
          <w:rFonts w:ascii="Arial" w:hAnsi="Arial" w:cs="Arial"/>
        </w:rPr>
      </w:pPr>
      <w:r w:rsidRPr="008F72ED">
        <w:rPr>
          <w:rFonts w:ascii="Arial" w:hAnsi="Arial" w:cs="Arial"/>
        </w:rPr>
        <w:t>Mayor cantidad de información disponible en los reportes.</w:t>
      </w:r>
    </w:p>
    <w:p w:rsidR="0021704A" w:rsidRDefault="0021704A" w:rsidP="0021704A">
      <w:pPr>
        <w:pStyle w:val="Prrafodelista"/>
        <w:spacing w:after="0" w:line="240" w:lineRule="auto"/>
      </w:pPr>
    </w:p>
    <w:p w:rsidR="0021704A" w:rsidRDefault="0021704A" w:rsidP="0021704A">
      <w:pPr>
        <w:pStyle w:val="Prrafodelista"/>
        <w:spacing w:after="0" w:line="240" w:lineRule="auto"/>
      </w:pPr>
    </w:p>
    <w:p w:rsidR="007003CE" w:rsidRPr="00C846FD" w:rsidRDefault="007003CE" w:rsidP="0021704A">
      <w:pPr>
        <w:pStyle w:val="Ttulo3"/>
        <w:numPr>
          <w:ilvl w:val="2"/>
          <w:numId w:val="1"/>
        </w:numPr>
        <w:spacing w:after="240"/>
        <w:ind w:hanging="11"/>
        <w:rPr>
          <w:rFonts w:cs="Arial"/>
        </w:rPr>
      </w:pPr>
      <w:bookmarkStart w:id="24" w:name="_Toc495434103"/>
      <w:bookmarkStart w:id="25" w:name="_Toc513809431"/>
      <w:r w:rsidRPr="00C846FD">
        <w:rPr>
          <w:rFonts w:cs="Arial"/>
        </w:rPr>
        <w:t xml:space="preserve">Beneficios </w:t>
      </w:r>
      <w:r w:rsidR="00982D53" w:rsidRPr="00C846FD">
        <w:rPr>
          <w:rFonts w:cs="Arial"/>
        </w:rPr>
        <w:t>in</w:t>
      </w:r>
      <w:r w:rsidRPr="00C846FD">
        <w:rPr>
          <w:rFonts w:cs="Arial"/>
        </w:rPr>
        <w:t>tangibles</w:t>
      </w:r>
      <w:bookmarkEnd w:id="24"/>
      <w:bookmarkEnd w:id="25"/>
      <w:r w:rsidRPr="00C846FD">
        <w:rPr>
          <w:rFonts w:cs="Arial"/>
        </w:rPr>
        <w:t xml:space="preserve"> </w:t>
      </w:r>
    </w:p>
    <w:p w:rsidR="007003CE" w:rsidRPr="008F72ED" w:rsidRDefault="00982D53" w:rsidP="00CB7C71">
      <w:pPr>
        <w:pStyle w:val="Prrafodelista"/>
        <w:numPr>
          <w:ilvl w:val="0"/>
          <w:numId w:val="9"/>
        </w:numPr>
        <w:spacing w:after="0" w:line="240" w:lineRule="auto"/>
        <w:rPr>
          <w:rFonts w:ascii="Arial" w:hAnsi="Arial" w:cs="Arial"/>
        </w:rPr>
      </w:pPr>
      <w:r w:rsidRPr="008F72ED">
        <w:rPr>
          <w:rFonts w:ascii="Arial" w:hAnsi="Arial" w:cs="Arial"/>
        </w:rPr>
        <w:t>Mejorar la satisfacción del cliente</w:t>
      </w:r>
    </w:p>
    <w:p w:rsidR="007003CE" w:rsidRPr="008F72ED" w:rsidRDefault="00982D53" w:rsidP="00CB7C71">
      <w:pPr>
        <w:pStyle w:val="Prrafodelista"/>
        <w:numPr>
          <w:ilvl w:val="0"/>
          <w:numId w:val="9"/>
        </w:numPr>
        <w:spacing w:after="0" w:line="240" w:lineRule="auto"/>
        <w:rPr>
          <w:rFonts w:ascii="Arial" w:hAnsi="Arial" w:cs="Arial"/>
        </w:rPr>
      </w:pPr>
      <w:r w:rsidRPr="008F72ED">
        <w:rPr>
          <w:rFonts w:ascii="Arial" w:hAnsi="Arial" w:cs="Arial"/>
        </w:rPr>
        <w:t>Mejorar el índice de aceptación de la empresa GSS</w:t>
      </w:r>
    </w:p>
    <w:p w:rsidR="0021704A" w:rsidRDefault="0021704A" w:rsidP="0021704A">
      <w:pPr>
        <w:pStyle w:val="Prrafodelista"/>
        <w:spacing w:after="0" w:line="240" w:lineRule="auto"/>
      </w:pPr>
    </w:p>
    <w:p w:rsidR="0021704A" w:rsidRDefault="0021704A" w:rsidP="0021704A">
      <w:pPr>
        <w:pStyle w:val="Prrafodelista"/>
        <w:spacing w:after="0" w:line="240" w:lineRule="auto"/>
      </w:pPr>
    </w:p>
    <w:p w:rsidR="00C846FD" w:rsidRDefault="007003CE" w:rsidP="00300205">
      <w:pPr>
        <w:pStyle w:val="Ttulo2"/>
      </w:pPr>
      <w:bookmarkStart w:id="26" w:name="_Toc495434104"/>
      <w:bookmarkStart w:id="27" w:name="_Toc513809432"/>
      <w:r w:rsidRPr="0021704A">
        <w:t>Alcance del proyecto</w:t>
      </w:r>
      <w:bookmarkEnd w:id="26"/>
      <w:bookmarkEnd w:id="27"/>
    </w:p>
    <w:p w:rsidR="00C846FD" w:rsidRPr="00C846FD" w:rsidRDefault="00C846FD" w:rsidP="00C846FD"/>
    <w:p w:rsidR="0021704A" w:rsidRDefault="0021704A" w:rsidP="0021704A">
      <w:pPr>
        <w:rPr>
          <w:rFonts w:ascii="Arial" w:hAnsi="Arial" w:cs="Arial"/>
        </w:rPr>
      </w:pPr>
      <w:r w:rsidRPr="0021704A">
        <w:rPr>
          <w:rFonts w:ascii="Arial" w:hAnsi="Arial" w:cs="Arial"/>
        </w:rPr>
        <w:t>La presente tesis tiene como alcance la creación de</w:t>
      </w:r>
      <w:r w:rsidR="00213DBA">
        <w:rPr>
          <w:rFonts w:ascii="Arial" w:hAnsi="Arial" w:cs="Arial"/>
        </w:rPr>
        <w:t xml:space="preserve"> los reportes requeridos por el cliente, así como</w:t>
      </w:r>
      <w:r w:rsidRPr="0021704A">
        <w:rPr>
          <w:rFonts w:ascii="Arial" w:hAnsi="Arial" w:cs="Arial"/>
        </w:rPr>
        <w:t xml:space="preserve"> </w:t>
      </w:r>
      <w:r>
        <w:rPr>
          <w:rFonts w:ascii="Arial" w:hAnsi="Arial" w:cs="Arial"/>
        </w:rPr>
        <w:t>un dashboard a partir de un datamart, el cuál reflejará información concreta y de fácil entendimiento para el cliente de modo que se simplifique su proceso de toma de decisiones.</w:t>
      </w: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C846FD" w:rsidRDefault="00C846FD" w:rsidP="0021704A">
      <w:pPr>
        <w:rPr>
          <w:rFonts w:ascii="Arial" w:hAnsi="Arial" w:cs="Arial"/>
        </w:rPr>
      </w:pPr>
    </w:p>
    <w:p w:rsidR="007033DE" w:rsidRDefault="007033DE" w:rsidP="007033DE">
      <w:pPr>
        <w:rPr>
          <w:rFonts w:ascii="Arial" w:hAnsi="Arial" w:cs="Arial"/>
        </w:rPr>
      </w:pPr>
    </w:p>
    <w:p w:rsidR="00213DBA" w:rsidRPr="00C83106" w:rsidRDefault="00213DBA" w:rsidP="007033DE">
      <w:pPr>
        <w:rPr>
          <w:rFonts w:ascii="Arial" w:hAnsi="Arial" w:cs="Arial"/>
        </w:rPr>
      </w:pPr>
    </w:p>
    <w:p w:rsidR="002C2520" w:rsidRPr="00C83106" w:rsidRDefault="00BB7DDB" w:rsidP="00A717BA">
      <w:pPr>
        <w:pStyle w:val="Ttulo1"/>
        <w:jc w:val="center"/>
        <w:rPr>
          <w:rFonts w:ascii="Arial" w:hAnsi="Arial" w:cs="Arial"/>
          <w:color w:val="auto"/>
        </w:rPr>
      </w:pPr>
      <w:bookmarkStart w:id="28" w:name="_Toc513809433"/>
      <w:r>
        <w:rPr>
          <w:rFonts w:ascii="Arial" w:hAnsi="Arial" w:cs="Arial"/>
          <w:color w:val="auto"/>
        </w:rPr>
        <w:t>CAPÍ</w:t>
      </w:r>
      <w:r w:rsidR="002A7A90" w:rsidRPr="00C83106">
        <w:rPr>
          <w:rFonts w:ascii="Arial" w:hAnsi="Arial" w:cs="Arial"/>
          <w:color w:val="auto"/>
        </w:rPr>
        <w:t>TULO II</w:t>
      </w:r>
      <w:r w:rsidR="002C2520" w:rsidRPr="00C83106">
        <w:rPr>
          <w:rFonts w:ascii="Arial" w:hAnsi="Arial" w:cs="Arial"/>
          <w:color w:val="auto"/>
        </w:rPr>
        <w:t>:</w:t>
      </w:r>
      <w:bookmarkStart w:id="29" w:name="_Toc513809434"/>
      <w:bookmarkEnd w:id="28"/>
      <w:r w:rsidR="00A717BA">
        <w:rPr>
          <w:rFonts w:ascii="Arial" w:hAnsi="Arial" w:cs="Arial"/>
          <w:color w:val="auto"/>
        </w:rPr>
        <w:t xml:space="preserve">                                                                    </w:t>
      </w:r>
      <w:r w:rsidR="002C2520" w:rsidRPr="00C83106">
        <w:rPr>
          <w:rFonts w:ascii="Arial" w:hAnsi="Arial" w:cs="Arial"/>
          <w:color w:val="auto"/>
        </w:rPr>
        <w:t xml:space="preserve">MARCO </w:t>
      </w:r>
      <w:r w:rsidR="004217F0">
        <w:rPr>
          <w:rFonts w:ascii="Arial" w:hAnsi="Arial" w:cs="Arial"/>
          <w:color w:val="auto"/>
        </w:rPr>
        <w:t>TEÓRICO</w:t>
      </w:r>
      <w:bookmarkEnd w:id="29"/>
    </w:p>
    <w:p w:rsidR="004005B5" w:rsidRPr="00C83106" w:rsidRDefault="004005B5" w:rsidP="004005B5">
      <w:pPr>
        <w:rPr>
          <w:rFonts w:ascii="Arial" w:hAnsi="Arial" w:cs="Arial"/>
        </w:rPr>
      </w:pPr>
    </w:p>
    <w:p w:rsidR="007033DE" w:rsidRDefault="007033DE" w:rsidP="004005B5">
      <w:pPr>
        <w:rPr>
          <w:rFonts w:ascii="Arial" w:hAnsi="Arial" w:cs="Arial"/>
        </w:rPr>
      </w:pPr>
    </w:p>
    <w:p w:rsidR="00C846FD" w:rsidRDefault="00C846FD" w:rsidP="004005B5">
      <w:pPr>
        <w:rPr>
          <w:rFonts w:ascii="Arial" w:hAnsi="Arial" w:cs="Arial"/>
        </w:rPr>
      </w:pPr>
    </w:p>
    <w:p w:rsidR="00C846FD" w:rsidRPr="00C83106" w:rsidRDefault="00C846FD" w:rsidP="004005B5">
      <w:pPr>
        <w:rPr>
          <w:rFonts w:ascii="Arial" w:hAnsi="Arial" w:cs="Arial"/>
        </w:rPr>
      </w:pPr>
    </w:p>
    <w:p w:rsidR="007033DE" w:rsidRPr="00C83106" w:rsidRDefault="007033DE" w:rsidP="004005B5">
      <w:pPr>
        <w:rPr>
          <w:rFonts w:ascii="Arial" w:hAnsi="Arial" w:cs="Arial"/>
        </w:rPr>
      </w:pPr>
    </w:p>
    <w:p w:rsidR="007033DE" w:rsidRPr="00C83106" w:rsidRDefault="007033DE" w:rsidP="004005B5">
      <w:pPr>
        <w:rPr>
          <w:rFonts w:ascii="Arial" w:hAnsi="Arial" w:cs="Arial"/>
        </w:rPr>
      </w:pPr>
    </w:p>
    <w:p w:rsidR="007033DE" w:rsidRPr="00C83106" w:rsidRDefault="007033DE" w:rsidP="004005B5">
      <w:pPr>
        <w:rPr>
          <w:rFonts w:ascii="Arial" w:hAnsi="Arial" w:cs="Arial"/>
        </w:rPr>
      </w:pPr>
    </w:p>
    <w:p w:rsidR="007033DE" w:rsidRDefault="007033DE" w:rsidP="004005B5">
      <w:pPr>
        <w:rPr>
          <w:rFonts w:ascii="Arial" w:hAnsi="Arial" w:cs="Arial"/>
        </w:rPr>
      </w:pPr>
    </w:p>
    <w:p w:rsidR="003F56B0" w:rsidRDefault="003F56B0" w:rsidP="004005B5">
      <w:pPr>
        <w:rPr>
          <w:rFonts w:ascii="Arial" w:hAnsi="Arial" w:cs="Arial"/>
        </w:rPr>
      </w:pPr>
    </w:p>
    <w:p w:rsidR="007033DE" w:rsidRDefault="007033DE" w:rsidP="004005B5">
      <w:pPr>
        <w:rPr>
          <w:rFonts w:ascii="Arial" w:hAnsi="Arial" w:cs="Arial"/>
        </w:rPr>
      </w:pPr>
    </w:p>
    <w:p w:rsidR="006E40D5" w:rsidRDefault="006E40D5" w:rsidP="004005B5">
      <w:pPr>
        <w:rPr>
          <w:rFonts w:ascii="Arial" w:hAnsi="Arial" w:cs="Arial"/>
        </w:rPr>
      </w:pPr>
    </w:p>
    <w:p w:rsidR="00C846FD" w:rsidRDefault="00C846FD" w:rsidP="004005B5">
      <w:pPr>
        <w:rPr>
          <w:rFonts w:ascii="Arial" w:hAnsi="Arial" w:cs="Arial"/>
        </w:rPr>
      </w:pPr>
    </w:p>
    <w:p w:rsidR="006E40D5" w:rsidRDefault="006E40D5" w:rsidP="004005B5">
      <w:pPr>
        <w:rPr>
          <w:rFonts w:ascii="Arial" w:hAnsi="Arial" w:cs="Arial"/>
        </w:rPr>
      </w:pPr>
    </w:p>
    <w:p w:rsidR="006E40D5" w:rsidRPr="00C83106" w:rsidRDefault="006E40D5" w:rsidP="004005B5">
      <w:pPr>
        <w:rPr>
          <w:rFonts w:ascii="Arial" w:hAnsi="Arial" w:cs="Arial"/>
        </w:rPr>
      </w:pPr>
    </w:p>
    <w:p w:rsidR="003E35F4" w:rsidRPr="00C83106" w:rsidRDefault="003E35F4" w:rsidP="004005B5">
      <w:pPr>
        <w:rPr>
          <w:rFonts w:ascii="Arial" w:hAnsi="Arial" w:cs="Arial"/>
        </w:rPr>
      </w:pPr>
    </w:p>
    <w:p w:rsidR="000402FE" w:rsidRPr="00C83106" w:rsidRDefault="000402FE" w:rsidP="00E8068A">
      <w:pPr>
        <w:pStyle w:val="Prrafodelista"/>
        <w:numPr>
          <w:ilvl w:val="0"/>
          <w:numId w:val="1"/>
        </w:numPr>
        <w:tabs>
          <w:tab w:val="left" w:pos="709"/>
        </w:tabs>
        <w:suppressAutoHyphens/>
        <w:spacing w:before="120" w:after="120" w:line="360" w:lineRule="auto"/>
        <w:contextualSpacing w:val="0"/>
        <w:jc w:val="both"/>
        <w:rPr>
          <w:rFonts w:ascii="Arial" w:eastAsia="Times New Roman" w:hAnsi="Arial" w:cs="Arial"/>
          <w:b/>
          <w:vanish/>
          <w:color w:val="00000A"/>
          <w:kern w:val="1"/>
          <w:szCs w:val="24"/>
          <w:lang w:val="es-ES" w:eastAsia="zh-CN"/>
        </w:rPr>
      </w:pPr>
    </w:p>
    <w:p w:rsidR="006E3D90" w:rsidRDefault="003B3D54" w:rsidP="00300205">
      <w:pPr>
        <w:pStyle w:val="Ttulo2"/>
      </w:pPr>
      <w:bookmarkStart w:id="30" w:name="_Toc513809435"/>
      <w:r>
        <w:t xml:space="preserve">Importancia de </w:t>
      </w:r>
      <w:r w:rsidR="00131243" w:rsidRPr="00C83106">
        <w:t>Business Intelligence</w:t>
      </w:r>
      <w:bookmarkEnd w:id="30"/>
    </w:p>
    <w:p w:rsidR="00C846FD" w:rsidRPr="00C846FD" w:rsidRDefault="00C846FD" w:rsidP="00C846FD"/>
    <w:p w:rsidR="00BB7DDB" w:rsidRDefault="003B3D54" w:rsidP="00C846FD">
      <w:pPr>
        <w:pStyle w:val="Ttulo3"/>
        <w:numPr>
          <w:ilvl w:val="2"/>
          <w:numId w:val="1"/>
        </w:numPr>
        <w:ind w:hanging="11"/>
      </w:pPr>
      <w:bookmarkStart w:id="31" w:name="_Toc513809436"/>
      <w:r w:rsidRPr="003B3D54">
        <w:t>Según (Arisa Shollo 2013) (ISBN: 978-87-92977-32-8)</w:t>
      </w:r>
      <w:bookmarkEnd w:id="31"/>
    </w:p>
    <w:p w:rsidR="003B3D54" w:rsidRPr="003B3D54" w:rsidRDefault="003B3D54" w:rsidP="003B3D54">
      <w:pPr>
        <w:pStyle w:val="Prrafodelista"/>
        <w:rPr>
          <w:rFonts w:ascii="Arial" w:eastAsiaTheme="majorEastAsia" w:hAnsi="Arial" w:cs="Arial"/>
          <w:b/>
          <w:szCs w:val="24"/>
        </w:rPr>
      </w:pPr>
    </w:p>
    <w:p w:rsidR="00F707BC" w:rsidRDefault="009E4C89" w:rsidP="003F6AB8">
      <w:pPr>
        <w:pStyle w:val="Prrafodelista"/>
        <w:spacing w:line="360" w:lineRule="auto"/>
        <w:ind w:left="0"/>
        <w:jc w:val="both"/>
        <w:rPr>
          <w:rFonts w:ascii="Arial" w:hAnsi="Arial" w:cs="Arial"/>
          <w:szCs w:val="20"/>
        </w:rPr>
      </w:pPr>
      <w:r>
        <w:rPr>
          <w:rFonts w:ascii="Arial" w:hAnsi="Arial" w:cs="Arial"/>
          <w:szCs w:val="20"/>
        </w:rPr>
        <w:t>El autor, intentando llegar a una definición literal de Inteligencia de Negocios, realizó una revisión del concepto y su evolución desde sus etapas iniciales hasta su uso contemporáneo, logrando con esto identificar dos flujos los cuales difieren a cómo es que se ve y se entiende la inteligencia de negocios, un punto de vista tecnológico y otro que se centra en el proceso que se lleva a cabo cuando se aplica inteligencia de negocios. El punto de vista tecnológico se centra en las tecnologías de inteligencia de negocios que permiten la recopilación, almacenamiento, recuperación y análisis de datos, mientras que la de proceso se enfoca en el proceso de recuperación y análisis de datos para generar valor al proceso de toma de decisiones. A continuación se presentará la visión general que el autor de la a la inteligencia de negocios y después se ahondará en los puntos de vista anteriormente mencionados.</w:t>
      </w:r>
    </w:p>
    <w:p w:rsidR="00396305" w:rsidRDefault="00396305" w:rsidP="003F6AB8">
      <w:pPr>
        <w:pStyle w:val="Prrafodelista"/>
        <w:spacing w:line="360" w:lineRule="auto"/>
        <w:ind w:left="0"/>
        <w:jc w:val="both"/>
        <w:rPr>
          <w:rFonts w:ascii="Arial" w:hAnsi="Arial" w:cs="Arial"/>
          <w:b/>
          <w:szCs w:val="20"/>
        </w:rPr>
      </w:pPr>
      <w:r w:rsidRPr="00396305">
        <w:rPr>
          <w:rFonts w:ascii="Arial" w:hAnsi="Arial" w:cs="Arial"/>
          <w:b/>
          <w:szCs w:val="20"/>
        </w:rPr>
        <w:t>Resumen de la literatura de BI</w:t>
      </w:r>
    </w:p>
    <w:p w:rsidR="005D6C9A" w:rsidRDefault="00396305" w:rsidP="00396305">
      <w:pPr>
        <w:spacing w:line="360" w:lineRule="auto"/>
        <w:jc w:val="both"/>
        <w:rPr>
          <w:rFonts w:ascii="Arial" w:hAnsi="Arial" w:cs="Arial"/>
          <w:szCs w:val="20"/>
        </w:rPr>
      </w:pPr>
      <w:r w:rsidRPr="00396305">
        <w:rPr>
          <w:rFonts w:ascii="Arial" w:hAnsi="Arial" w:cs="Arial"/>
          <w:szCs w:val="20"/>
        </w:rPr>
        <w:t>Desde un primer vistazo a la</w:t>
      </w:r>
      <w:r>
        <w:rPr>
          <w:rFonts w:ascii="Arial" w:hAnsi="Arial" w:cs="Arial"/>
          <w:szCs w:val="20"/>
        </w:rPr>
        <w:t xml:space="preserve"> literatura (Davenport y Prusak </w:t>
      </w:r>
      <w:r w:rsidRPr="00396305">
        <w:rPr>
          <w:rFonts w:ascii="Arial" w:hAnsi="Arial" w:cs="Arial"/>
          <w:szCs w:val="20"/>
        </w:rPr>
        <w:t>1998) uno entiende que BI</w:t>
      </w:r>
      <w:r>
        <w:rPr>
          <w:rFonts w:ascii="Arial" w:hAnsi="Arial" w:cs="Arial"/>
          <w:szCs w:val="20"/>
        </w:rPr>
        <w:t xml:space="preserve"> </w:t>
      </w:r>
      <w:r w:rsidRPr="00396305">
        <w:rPr>
          <w:rFonts w:ascii="Arial" w:hAnsi="Arial" w:cs="Arial"/>
          <w:szCs w:val="20"/>
        </w:rPr>
        <w:t>está relacionado con la toma de decisiones, la gestión estratégica y la gestión del rendimiento.</w:t>
      </w:r>
      <w:r>
        <w:rPr>
          <w:rFonts w:ascii="Arial" w:hAnsi="Arial" w:cs="Arial"/>
          <w:szCs w:val="20"/>
        </w:rPr>
        <w:t xml:space="preserve"> En su investigación, el autor intenta aclarar el estado actual de la inteligencia de negocios en relación a la toma de decisiones, la gestión estratégica y de rendimiento</w:t>
      </w:r>
      <w:r w:rsidR="002D0BA8">
        <w:rPr>
          <w:rFonts w:ascii="Arial" w:hAnsi="Arial" w:cs="Arial"/>
          <w:szCs w:val="20"/>
        </w:rPr>
        <w:t>; sin embargo, debido a que el campo de inteligencia de negocios es aún bastante novedoso, el autor optó por realizar una búsqueda exhaustiva en bases de datos bien establecidas, así como en las 10 principales revistas de los sistemas de información. Como se estableció una tabla la cual incluye un periodo de 20 años entre los años 1991 y 2010</w:t>
      </w:r>
      <w:r w:rsidR="004809B0">
        <w:rPr>
          <w:rFonts w:ascii="Arial" w:hAnsi="Arial" w:cs="Arial"/>
          <w:szCs w:val="20"/>
        </w:rPr>
        <w:t>, en la primera fila se tienen la cantidad de resultados de la búsqueda, en la segunda los resultados de filtrar las frases “Inteligencia de negocios” y “decisiones” en el título o resumen, en la última fila se realizó un escaneo para determinar cuáles artículos son de importancia para la investigación, como resultado se tuvo un total de 103 artículos entre bases de datos y revistas:</w:t>
      </w:r>
    </w:p>
    <w:tbl>
      <w:tblPr>
        <w:tblStyle w:val="Tablaconcuadrcula"/>
        <w:tblW w:w="0" w:type="auto"/>
        <w:tblLook w:val="04A0" w:firstRow="1" w:lastRow="0" w:firstColumn="1" w:lastColumn="0" w:noHBand="0" w:noVBand="1"/>
      </w:tblPr>
      <w:tblGrid>
        <w:gridCol w:w="1809"/>
        <w:gridCol w:w="2513"/>
        <w:gridCol w:w="2161"/>
        <w:gridCol w:w="2161"/>
      </w:tblGrid>
      <w:tr w:rsidR="004809B0" w:rsidTr="00F707BC">
        <w:tc>
          <w:tcPr>
            <w:tcW w:w="1809" w:type="dxa"/>
          </w:tcPr>
          <w:p w:rsidR="004809B0" w:rsidRDefault="004809B0" w:rsidP="00396305">
            <w:pPr>
              <w:spacing w:line="360" w:lineRule="auto"/>
              <w:jc w:val="both"/>
              <w:rPr>
                <w:rFonts w:ascii="Arial" w:hAnsi="Arial" w:cs="Arial"/>
                <w:szCs w:val="20"/>
              </w:rPr>
            </w:pPr>
          </w:p>
        </w:tc>
        <w:tc>
          <w:tcPr>
            <w:tcW w:w="2513" w:type="dxa"/>
          </w:tcPr>
          <w:p w:rsidR="004809B0" w:rsidRDefault="004809B0" w:rsidP="00396305">
            <w:pPr>
              <w:spacing w:line="360" w:lineRule="auto"/>
              <w:jc w:val="both"/>
              <w:rPr>
                <w:rFonts w:ascii="Arial" w:hAnsi="Arial" w:cs="Arial"/>
                <w:szCs w:val="20"/>
              </w:rPr>
            </w:pPr>
            <w:r>
              <w:rPr>
                <w:rFonts w:ascii="Arial" w:hAnsi="Arial" w:cs="Arial"/>
                <w:szCs w:val="20"/>
              </w:rPr>
              <w:t>Resultados de búsqueda</w:t>
            </w:r>
          </w:p>
        </w:tc>
        <w:tc>
          <w:tcPr>
            <w:tcW w:w="2161" w:type="dxa"/>
          </w:tcPr>
          <w:p w:rsidR="004809B0" w:rsidRDefault="004809B0" w:rsidP="00396305">
            <w:pPr>
              <w:spacing w:line="360" w:lineRule="auto"/>
              <w:jc w:val="both"/>
              <w:rPr>
                <w:rFonts w:ascii="Arial" w:hAnsi="Arial" w:cs="Arial"/>
                <w:szCs w:val="20"/>
              </w:rPr>
            </w:pPr>
            <w:r>
              <w:rPr>
                <w:rFonts w:ascii="Arial" w:hAnsi="Arial" w:cs="Arial"/>
                <w:szCs w:val="20"/>
              </w:rPr>
              <w:t>Filtrado en títulos y resúmenes</w:t>
            </w:r>
          </w:p>
        </w:tc>
        <w:tc>
          <w:tcPr>
            <w:tcW w:w="2161" w:type="dxa"/>
          </w:tcPr>
          <w:p w:rsidR="004809B0" w:rsidRDefault="004809B0" w:rsidP="00396305">
            <w:pPr>
              <w:spacing w:line="360" w:lineRule="auto"/>
              <w:jc w:val="both"/>
              <w:rPr>
                <w:rFonts w:ascii="Arial" w:hAnsi="Arial" w:cs="Arial"/>
                <w:szCs w:val="20"/>
              </w:rPr>
            </w:pPr>
            <w:r>
              <w:rPr>
                <w:rFonts w:ascii="Arial" w:hAnsi="Arial" w:cs="Arial"/>
                <w:szCs w:val="20"/>
              </w:rPr>
              <w:t>Escaneo de resúmenes</w:t>
            </w:r>
          </w:p>
        </w:tc>
      </w:tr>
      <w:tr w:rsidR="004809B0" w:rsidTr="00F707BC">
        <w:tc>
          <w:tcPr>
            <w:tcW w:w="1809" w:type="dxa"/>
          </w:tcPr>
          <w:p w:rsidR="004809B0" w:rsidRDefault="004809B0" w:rsidP="00F707BC">
            <w:pPr>
              <w:spacing w:line="360" w:lineRule="auto"/>
              <w:jc w:val="center"/>
              <w:rPr>
                <w:rFonts w:ascii="Arial" w:hAnsi="Arial" w:cs="Arial"/>
                <w:szCs w:val="20"/>
              </w:rPr>
            </w:pPr>
            <w:r>
              <w:rPr>
                <w:rFonts w:ascii="Arial" w:hAnsi="Arial" w:cs="Arial"/>
                <w:szCs w:val="20"/>
              </w:rPr>
              <w:t>Bases de datos</w:t>
            </w:r>
          </w:p>
        </w:tc>
        <w:tc>
          <w:tcPr>
            <w:tcW w:w="2513" w:type="dxa"/>
          </w:tcPr>
          <w:p w:rsidR="004809B0" w:rsidRDefault="004809B0" w:rsidP="00F707BC">
            <w:pPr>
              <w:spacing w:line="360" w:lineRule="auto"/>
              <w:jc w:val="center"/>
              <w:rPr>
                <w:rFonts w:ascii="Arial" w:hAnsi="Arial" w:cs="Arial"/>
                <w:szCs w:val="20"/>
              </w:rPr>
            </w:pPr>
            <w:r>
              <w:rPr>
                <w:rFonts w:ascii="Arial" w:hAnsi="Arial" w:cs="Arial"/>
                <w:szCs w:val="20"/>
              </w:rPr>
              <w:t>3542</w:t>
            </w:r>
          </w:p>
        </w:tc>
        <w:tc>
          <w:tcPr>
            <w:tcW w:w="2161" w:type="dxa"/>
          </w:tcPr>
          <w:p w:rsidR="004809B0" w:rsidRDefault="004809B0" w:rsidP="00F707BC">
            <w:pPr>
              <w:spacing w:line="360" w:lineRule="auto"/>
              <w:jc w:val="center"/>
              <w:rPr>
                <w:rFonts w:ascii="Arial" w:hAnsi="Arial" w:cs="Arial"/>
                <w:szCs w:val="20"/>
              </w:rPr>
            </w:pPr>
            <w:r>
              <w:rPr>
                <w:rFonts w:ascii="Arial" w:hAnsi="Arial" w:cs="Arial"/>
                <w:szCs w:val="20"/>
              </w:rPr>
              <w:t>144</w:t>
            </w:r>
          </w:p>
        </w:tc>
        <w:tc>
          <w:tcPr>
            <w:tcW w:w="2161" w:type="dxa"/>
          </w:tcPr>
          <w:p w:rsidR="004809B0" w:rsidRDefault="004809B0" w:rsidP="00F707BC">
            <w:pPr>
              <w:spacing w:line="360" w:lineRule="auto"/>
              <w:jc w:val="center"/>
              <w:rPr>
                <w:rFonts w:ascii="Arial" w:hAnsi="Arial" w:cs="Arial"/>
                <w:szCs w:val="20"/>
              </w:rPr>
            </w:pPr>
            <w:r>
              <w:rPr>
                <w:rFonts w:ascii="Arial" w:hAnsi="Arial" w:cs="Arial"/>
                <w:szCs w:val="20"/>
              </w:rPr>
              <w:t>56</w:t>
            </w:r>
          </w:p>
        </w:tc>
      </w:tr>
      <w:tr w:rsidR="004809B0" w:rsidTr="00F707BC">
        <w:tc>
          <w:tcPr>
            <w:tcW w:w="1809" w:type="dxa"/>
          </w:tcPr>
          <w:p w:rsidR="004809B0" w:rsidRDefault="004809B0" w:rsidP="00F707BC">
            <w:pPr>
              <w:spacing w:line="360" w:lineRule="auto"/>
              <w:jc w:val="center"/>
              <w:rPr>
                <w:rFonts w:ascii="Arial" w:hAnsi="Arial" w:cs="Arial"/>
                <w:szCs w:val="20"/>
              </w:rPr>
            </w:pPr>
            <w:r>
              <w:rPr>
                <w:rFonts w:ascii="Arial" w:hAnsi="Arial" w:cs="Arial"/>
                <w:szCs w:val="20"/>
              </w:rPr>
              <w:t>Top revistas</w:t>
            </w:r>
          </w:p>
        </w:tc>
        <w:tc>
          <w:tcPr>
            <w:tcW w:w="2513" w:type="dxa"/>
          </w:tcPr>
          <w:p w:rsidR="004809B0" w:rsidRDefault="004809B0" w:rsidP="00F707BC">
            <w:pPr>
              <w:spacing w:line="360" w:lineRule="auto"/>
              <w:jc w:val="center"/>
              <w:rPr>
                <w:rFonts w:ascii="Arial" w:hAnsi="Arial" w:cs="Arial"/>
                <w:szCs w:val="20"/>
              </w:rPr>
            </w:pPr>
            <w:r>
              <w:rPr>
                <w:rFonts w:ascii="Arial" w:hAnsi="Arial" w:cs="Arial"/>
                <w:szCs w:val="20"/>
              </w:rPr>
              <w:t>152</w:t>
            </w:r>
          </w:p>
        </w:tc>
        <w:tc>
          <w:tcPr>
            <w:tcW w:w="2161" w:type="dxa"/>
          </w:tcPr>
          <w:p w:rsidR="004809B0" w:rsidRDefault="004809B0" w:rsidP="00F707BC">
            <w:pPr>
              <w:spacing w:line="360" w:lineRule="auto"/>
              <w:jc w:val="center"/>
              <w:rPr>
                <w:rFonts w:ascii="Arial" w:hAnsi="Arial" w:cs="Arial"/>
                <w:szCs w:val="20"/>
              </w:rPr>
            </w:pPr>
            <w:r>
              <w:rPr>
                <w:rFonts w:ascii="Arial" w:hAnsi="Arial" w:cs="Arial"/>
                <w:szCs w:val="20"/>
              </w:rPr>
              <w:t>73</w:t>
            </w:r>
          </w:p>
        </w:tc>
        <w:tc>
          <w:tcPr>
            <w:tcW w:w="2161" w:type="dxa"/>
          </w:tcPr>
          <w:p w:rsidR="004809B0" w:rsidRDefault="004809B0" w:rsidP="00F707BC">
            <w:pPr>
              <w:spacing w:line="360" w:lineRule="auto"/>
              <w:jc w:val="center"/>
              <w:rPr>
                <w:rFonts w:ascii="Arial" w:hAnsi="Arial" w:cs="Arial"/>
                <w:szCs w:val="20"/>
              </w:rPr>
            </w:pPr>
            <w:r>
              <w:rPr>
                <w:rFonts w:ascii="Arial" w:hAnsi="Arial" w:cs="Arial"/>
                <w:szCs w:val="20"/>
              </w:rPr>
              <w:t>47</w:t>
            </w:r>
          </w:p>
        </w:tc>
      </w:tr>
      <w:tr w:rsidR="004809B0" w:rsidTr="00F707BC">
        <w:tc>
          <w:tcPr>
            <w:tcW w:w="1809" w:type="dxa"/>
          </w:tcPr>
          <w:p w:rsidR="004809B0" w:rsidRDefault="004809B0" w:rsidP="00F707BC">
            <w:pPr>
              <w:spacing w:line="360" w:lineRule="auto"/>
              <w:jc w:val="center"/>
              <w:rPr>
                <w:rFonts w:ascii="Arial" w:hAnsi="Arial" w:cs="Arial"/>
                <w:szCs w:val="20"/>
              </w:rPr>
            </w:pPr>
            <w:r>
              <w:rPr>
                <w:rFonts w:ascii="Arial" w:hAnsi="Arial" w:cs="Arial"/>
                <w:szCs w:val="20"/>
              </w:rPr>
              <w:t>Total</w:t>
            </w:r>
          </w:p>
        </w:tc>
        <w:tc>
          <w:tcPr>
            <w:tcW w:w="2513" w:type="dxa"/>
          </w:tcPr>
          <w:p w:rsidR="004809B0" w:rsidRDefault="004809B0" w:rsidP="00F707BC">
            <w:pPr>
              <w:spacing w:line="360" w:lineRule="auto"/>
              <w:jc w:val="center"/>
              <w:rPr>
                <w:rFonts w:ascii="Arial" w:hAnsi="Arial" w:cs="Arial"/>
                <w:szCs w:val="20"/>
              </w:rPr>
            </w:pPr>
            <w:r>
              <w:rPr>
                <w:rFonts w:ascii="Arial" w:hAnsi="Arial" w:cs="Arial"/>
                <w:szCs w:val="20"/>
              </w:rPr>
              <w:t>3694</w:t>
            </w:r>
          </w:p>
        </w:tc>
        <w:tc>
          <w:tcPr>
            <w:tcW w:w="2161" w:type="dxa"/>
          </w:tcPr>
          <w:p w:rsidR="004809B0" w:rsidRDefault="004809B0" w:rsidP="00F707BC">
            <w:pPr>
              <w:spacing w:line="360" w:lineRule="auto"/>
              <w:jc w:val="center"/>
              <w:rPr>
                <w:rFonts w:ascii="Arial" w:hAnsi="Arial" w:cs="Arial"/>
                <w:szCs w:val="20"/>
              </w:rPr>
            </w:pPr>
            <w:r>
              <w:rPr>
                <w:rFonts w:ascii="Arial" w:hAnsi="Arial" w:cs="Arial"/>
                <w:szCs w:val="20"/>
              </w:rPr>
              <w:t>217</w:t>
            </w:r>
          </w:p>
        </w:tc>
        <w:tc>
          <w:tcPr>
            <w:tcW w:w="2161" w:type="dxa"/>
          </w:tcPr>
          <w:p w:rsidR="004809B0" w:rsidRDefault="004809B0" w:rsidP="005D6C9A">
            <w:pPr>
              <w:keepNext/>
              <w:spacing w:line="360" w:lineRule="auto"/>
              <w:jc w:val="center"/>
              <w:rPr>
                <w:rFonts w:ascii="Arial" w:hAnsi="Arial" w:cs="Arial"/>
                <w:szCs w:val="20"/>
              </w:rPr>
            </w:pPr>
            <w:r>
              <w:rPr>
                <w:rFonts w:ascii="Arial" w:hAnsi="Arial" w:cs="Arial"/>
                <w:szCs w:val="20"/>
              </w:rPr>
              <w:t>103</w:t>
            </w:r>
          </w:p>
        </w:tc>
      </w:tr>
    </w:tbl>
    <w:p w:rsidR="005D6C9A" w:rsidRDefault="005D6C9A" w:rsidP="005D6C9A">
      <w:pPr>
        <w:pStyle w:val="Descripcin"/>
        <w:jc w:val="center"/>
      </w:pPr>
      <w:bookmarkStart w:id="32" w:name="_Toc513809397"/>
      <w:r>
        <w:t xml:space="preserve">Tabla </w:t>
      </w:r>
      <w:r>
        <w:fldChar w:fldCharType="begin"/>
      </w:r>
      <w:r>
        <w:instrText xml:space="preserve"> SEQ Tabla \* ARABIC </w:instrText>
      </w:r>
      <w:r>
        <w:fldChar w:fldCharType="separate"/>
      </w:r>
      <w:r>
        <w:rPr>
          <w:noProof/>
        </w:rPr>
        <w:t>1</w:t>
      </w:r>
      <w:r>
        <w:fldChar w:fldCharType="end"/>
      </w:r>
      <w:r>
        <w:t>: Resultados de Búsqueda</w:t>
      </w:r>
      <w:bookmarkEnd w:id="32"/>
    </w:p>
    <w:p w:rsidR="004809B0" w:rsidRPr="00F707BC" w:rsidRDefault="00F707BC" w:rsidP="00396305">
      <w:pPr>
        <w:spacing w:line="360" w:lineRule="auto"/>
        <w:jc w:val="both"/>
        <w:rPr>
          <w:rFonts w:ascii="Arial" w:hAnsi="Arial" w:cs="Arial"/>
          <w:b/>
          <w:szCs w:val="20"/>
        </w:rPr>
      </w:pPr>
      <w:r w:rsidRPr="00F707BC">
        <w:rPr>
          <w:rFonts w:ascii="Arial" w:hAnsi="Arial" w:cs="Arial"/>
          <w:b/>
          <w:szCs w:val="20"/>
        </w:rPr>
        <w:lastRenderedPageBreak/>
        <w:t>El concepto de Inteligencia de Negocios</w:t>
      </w:r>
    </w:p>
    <w:p w:rsidR="00F707BC" w:rsidRDefault="00AE7EE2" w:rsidP="00396305">
      <w:pPr>
        <w:spacing w:line="360" w:lineRule="auto"/>
        <w:jc w:val="both"/>
        <w:rPr>
          <w:rFonts w:ascii="Arial" w:hAnsi="Arial" w:cs="Arial"/>
          <w:szCs w:val="20"/>
        </w:rPr>
      </w:pPr>
      <w:r>
        <w:rPr>
          <w:rFonts w:ascii="Arial" w:hAnsi="Arial" w:cs="Arial"/>
          <w:szCs w:val="20"/>
        </w:rPr>
        <w:t xml:space="preserve">Desde un punto de vista histórico, el concepto de inteligencia no es nuevo ya que desde tiempos remotos el hombre ha desarrollado procesos, técnicas y herramientas de recolección y análisis de información para tomar decisiones más eficientes, sobre todo en tiempos de guerra </w:t>
      </w:r>
      <w:r w:rsidRPr="00402352">
        <w:rPr>
          <w:rFonts w:ascii="Arial" w:hAnsi="Arial" w:cs="Arial"/>
          <w:szCs w:val="20"/>
        </w:rPr>
        <w:t>(Kinsinger 2007)</w:t>
      </w:r>
      <w:r>
        <w:rPr>
          <w:rFonts w:ascii="Arial" w:hAnsi="Arial" w:cs="Arial"/>
          <w:szCs w:val="20"/>
        </w:rPr>
        <w:t>.</w:t>
      </w:r>
    </w:p>
    <w:p w:rsidR="00AE7EE2" w:rsidRDefault="00AE7EE2" w:rsidP="00396305">
      <w:pPr>
        <w:spacing w:line="360" w:lineRule="auto"/>
        <w:jc w:val="both"/>
        <w:rPr>
          <w:rFonts w:ascii="Arial" w:hAnsi="Arial" w:cs="Arial"/>
          <w:szCs w:val="20"/>
        </w:rPr>
      </w:pPr>
      <w:r>
        <w:rPr>
          <w:rFonts w:ascii="Arial" w:hAnsi="Arial" w:cs="Arial"/>
          <w:szCs w:val="20"/>
        </w:rPr>
        <w:t xml:space="preserve">Uno de los principales problemas en la definición de Inteligencia de negocios es que existe una confusión entre esta y la inteligencia competitiva (CI). La CI es un proceso y a la vez un producto. Como proceso es el conjunto de métodos legales y </w:t>
      </w:r>
      <w:r w:rsidRPr="00402352">
        <w:rPr>
          <w:rFonts w:ascii="Arial" w:hAnsi="Arial" w:cs="Arial"/>
          <w:szCs w:val="20"/>
        </w:rPr>
        <w:t>éticos</w:t>
      </w:r>
      <w:r>
        <w:rPr>
          <w:rFonts w:ascii="Arial" w:hAnsi="Arial" w:cs="Arial"/>
          <w:szCs w:val="20"/>
        </w:rPr>
        <w:t xml:space="preserve"> que </w:t>
      </w:r>
      <w:r w:rsidRPr="00402352">
        <w:rPr>
          <w:rFonts w:ascii="Arial" w:hAnsi="Arial" w:cs="Arial"/>
          <w:szCs w:val="20"/>
        </w:rPr>
        <w:t xml:space="preserve">una organización utiliza para aprovechar la información que le </w:t>
      </w:r>
      <w:r>
        <w:rPr>
          <w:rFonts w:ascii="Arial" w:hAnsi="Arial" w:cs="Arial"/>
          <w:szCs w:val="20"/>
        </w:rPr>
        <w:t xml:space="preserve">ayuda a alcanzar el éxito en un </w:t>
      </w:r>
      <w:r w:rsidRPr="00402352">
        <w:rPr>
          <w:rFonts w:ascii="Arial" w:hAnsi="Arial" w:cs="Arial"/>
          <w:szCs w:val="20"/>
        </w:rPr>
        <w:t>entorno global</w:t>
      </w:r>
      <w:r>
        <w:rPr>
          <w:rFonts w:ascii="Arial" w:hAnsi="Arial" w:cs="Arial"/>
          <w:szCs w:val="20"/>
        </w:rPr>
        <w:t>; como producto es la información de fuentes públicas y privadas sobre las actividades de competidores</w:t>
      </w:r>
      <w:r w:rsidR="00E7583C">
        <w:rPr>
          <w:rFonts w:ascii="Arial" w:hAnsi="Arial" w:cs="Arial"/>
          <w:szCs w:val="20"/>
        </w:rPr>
        <w:t xml:space="preserve">, </w:t>
      </w:r>
      <w:r w:rsidR="00E7583C" w:rsidRPr="00402352">
        <w:rPr>
          <w:rFonts w:ascii="Arial" w:hAnsi="Arial" w:cs="Arial"/>
          <w:szCs w:val="20"/>
        </w:rPr>
        <w:t>su alcance es el comportamiento presente y</w:t>
      </w:r>
      <w:r w:rsidR="00E7583C">
        <w:rPr>
          <w:rFonts w:ascii="Arial" w:hAnsi="Arial" w:cs="Arial"/>
          <w:szCs w:val="20"/>
        </w:rPr>
        <w:t xml:space="preserve"> </w:t>
      </w:r>
      <w:r w:rsidR="00E7583C" w:rsidRPr="00402352">
        <w:rPr>
          <w:rFonts w:ascii="Arial" w:hAnsi="Arial" w:cs="Arial"/>
          <w:szCs w:val="20"/>
        </w:rPr>
        <w:t>futuro de competidores, proveedores, clientes, tecnologías,</w:t>
      </w:r>
      <w:r w:rsidR="00E7583C">
        <w:rPr>
          <w:rFonts w:ascii="Arial" w:hAnsi="Arial" w:cs="Arial"/>
          <w:szCs w:val="20"/>
        </w:rPr>
        <w:t xml:space="preserve"> </w:t>
      </w:r>
      <w:r w:rsidR="00E7583C" w:rsidRPr="00402352">
        <w:rPr>
          <w:rFonts w:ascii="Arial" w:hAnsi="Arial" w:cs="Arial"/>
          <w:szCs w:val="20"/>
        </w:rPr>
        <w:t>adquisiciones, mercados, productos y servicios, y el negocio general</w:t>
      </w:r>
      <w:r w:rsidR="00E7583C">
        <w:rPr>
          <w:rFonts w:ascii="Arial" w:hAnsi="Arial" w:cs="Arial"/>
          <w:szCs w:val="20"/>
        </w:rPr>
        <w:t xml:space="preserve"> d</w:t>
      </w:r>
      <w:r w:rsidR="00E7583C" w:rsidRPr="00402352">
        <w:rPr>
          <w:rFonts w:ascii="Arial" w:hAnsi="Arial" w:cs="Arial"/>
          <w:szCs w:val="20"/>
        </w:rPr>
        <w:t>el entorno. (p 109)</w:t>
      </w:r>
    </w:p>
    <w:p w:rsidR="00E7583C" w:rsidRDefault="00E7583C" w:rsidP="00E7583C">
      <w:pPr>
        <w:spacing w:line="360" w:lineRule="auto"/>
        <w:jc w:val="both"/>
        <w:rPr>
          <w:rFonts w:ascii="Arial" w:hAnsi="Arial" w:cs="Arial"/>
          <w:szCs w:val="20"/>
        </w:rPr>
      </w:pPr>
      <w:r w:rsidRPr="00BE56F9">
        <w:rPr>
          <w:rFonts w:ascii="Arial" w:hAnsi="Arial" w:cs="Arial"/>
          <w:szCs w:val="20"/>
        </w:rPr>
        <w:t>En contraste con CI y "espionaje industrial" que están orientados a la reunión</w:t>
      </w:r>
      <w:r>
        <w:rPr>
          <w:rFonts w:ascii="Arial" w:hAnsi="Arial" w:cs="Arial"/>
          <w:szCs w:val="20"/>
        </w:rPr>
        <w:t xml:space="preserve"> de información</w:t>
      </w:r>
      <w:r w:rsidRPr="00BE56F9">
        <w:rPr>
          <w:rFonts w:ascii="Arial" w:hAnsi="Arial" w:cs="Arial"/>
          <w:szCs w:val="20"/>
        </w:rPr>
        <w:t xml:space="preserve"> y explotación de fuentes externas, BI comenzó </w:t>
      </w:r>
      <w:r>
        <w:rPr>
          <w:rFonts w:ascii="Arial" w:hAnsi="Arial" w:cs="Arial"/>
          <w:szCs w:val="20"/>
        </w:rPr>
        <w:t>como una utilización de todas lo</w:t>
      </w:r>
      <w:r w:rsidRPr="00BE56F9">
        <w:rPr>
          <w:rFonts w:ascii="Arial" w:hAnsi="Arial" w:cs="Arial"/>
          <w:szCs w:val="20"/>
        </w:rPr>
        <w:t>s</w:t>
      </w:r>
      <w:r>
        <w:rPr>
          <w:rFonts w:ascii="Arial" w:hAnsi="Arial" w:cs="Arial"/>
          <w:szCs w:val="20"/>
        </w:rPr>
        <w:t xml:space="preserve"> </w:t>
      </w:r>
      <w:r w:rsidRPr="00BE56F9">
        <w:rPr>
          <w:rFonts w:ascii="Arial" w:hAnsi="Arial" w:cs="Arial"/>
          <w:szCs w:val="20"/>
        </w:rPr>
        <w:t>datos transaccionales acumulados y producidos dentro de una organización (Yermish et al.</w:t>
      </w:r>
      <w:r>
        <w:rPr>
          <w:rFonts w:ascii="Arial" w:hAnsi="Arial" w:cs="Arial"/>
          <w:szCs w:val="20"/>
        </w:rPr>
        <w:t xml:space="preserve"> </w:t>
      </w:r>
      <w:r w:rsidRPr="00BE56F9">
        <w:rPr>
          <w:rFonts w:ascii="Arial" w:hAnsi="Arial" w:cs="Arial"/>
          <w:szCs w:val="20"/>
        </w:rPr>
        <w:t>2010). Por lo tanto, BI era en ese punto bastante diferente de CI en el alcance. Sin embargo, hoy</w:t>
      </w:r>
      <w:r>
        <w:rPr>
          <w:rFonts w:ascii="Arial" w:hAnsi="Arial" w:cs="Arial"/>
          <w:szCs w:val="20"/>
        </w:rPr>
        <w:t xml:space="preserve"> l</w:t>
      </w:r>
      <w:r w:rsidRPr="00BE56F9">
        <w:rPr>
          <w:rFonts w:ascii="Arial" w:hAnsi="Arial" w:cs="Arial"/>
          <w:szCs w:val="20"/>
        </w:rPr>
        <w:t>as cosas han cambiado. Los sistemas transaccionales incluyen mucha información externa y, con el</w:t>
      </w:r>
      <w:r>
        <w:rPr>
          <w:rFonts w:ascii="Arial" w:hAnsi="Arial" w:cs="Arial"/>
          <w:szCs w:val="20"/>
        </w:rPr>
        <w:t xml:space="preserve"> </w:t>
      </w:r>
      <w:r w:rsidRPr="00BE56F9">
        <w:rPr>
          <w:rFonts w:ascii="Arial" w:hAnsi="Arial" w:cs="Arial"/>
          <w:szCs w:val="20"/>
        </w:rPr>
        <w:t xml:space="preserve">crecimiento de Internet, el potencial de BI se ha expandido significativamente (Negash 2004). </w:t>
      </w:r>
      <w:r>
        <w:rPr>
          <w:rFonts w:ascii="Arial" w:hAnsi="Arial" w:cs="Arial"/>
          <w:szCs w:val="20"/>
        </w:rPr>
        <w:t>Por lo tanto se observa</w:t>
      </w:r>
      <w:r w:rsidRPr="00BE56F9">
        <w:rPr>
          <w:rFonts w:ascii="Arial" w:hAnsi="Arial" w:cs="Arial"/>
          <w:szCs w:val="20"/>
        </w:rPr>
        <w:t xml:space="preserve"> CI como un subconjunto de BI o una "rama especializada de BI" (Negash 2004) y</w:t>
      </w:r>
      <w:r>
        <w:rPr>
          <w:rFonts w:ascii="Arial" w:hAnsi="Arial" w:cs="Arial"/>
          <w:szCs w:val="20"/>
        </w:rPr>
        <w:t xml:space="preserve"> concuerda</w:t>
      </w:r>
      <w:r w:rsidRPr="00BE56F9">
        <w:rPr>
          <w:rFonts w:ascii="Arial" w:hAnsi="Arial" w:cs="Arial"/>
          <w:szCs w:val="20"/>
        </w:rPr>
        <w:t xml:space="preserve"> con Choo (2002) que BI tiene el alcance más amplio entre los conceptos de inteligencia.</w:t>
      </w:r>
    </w:p>
    <w:p w:rsidR="00E7583C" w:rsidRDefault="00E7583C" w:rsidP="00E7583C">
      <w:pPr>
        <w:spacing w:line="360" w:lineRule="auto"/>
        <w:jc w:val="both"/>
        <w:rPr>
          <w:rFonts w:ascii="Arial" w:hAnsi="Arial" w:cs="Arial"/>
          <w:szCs w:val="20"/>
        </w:rPr>
      </w:pPr>
      <w:r w:rsidRPr="00BE56F9">
        <w:rPr>
          <w:rFonts w:ascii="Arial" w:hAnsi="Arial" w:cs="Arial"/>
          <w:szCs w:val="20"/>
        </w:rPr>
        <w:t>BI se trata tanto de conocer las fortalezas y debilidades de una organización como</w:t>
      </w:r>
      <w:r>
        <w:rPr>
          <w:rFonts w:ascii="Arial" w:hAnsi="Arial" w:cs="Arial"/>
          <w:szCs w:val="20"/>
        </w:rPr>
        <w:t xml:space="preserve"> </w:t>
      </w:r>
      <w:r w:rsidRPr="006865D3">
        <w:rPr>
          <w:rFonts w:ascii="Arial" w:hAnsi="Arial" w:cs="Arial"/>
          <w:szCs w:val="20"/>
        </w:rPr>
        <w:t xml:space="preserve">el estado de sus competidores u otros factores externos (tales como el </w:t>
      </w:r>
      <w:r>
        <w:rPr>
          <w:rFonts w:ascii="Arial" w:hAnsi="Arial" w:cs="Arial"/>
          <w:szCs w:val="20"/>
        </w:rPr>
        <w:t xml:space="preserve">medio </w:t>
      </w:r>
      <w:r w:rsidRPr="006865D3">
        <w:rPr>
          <w:rFonts w:ascii="Arial" w:hAnsi="Arial" w:cs="Arial"/>
          <w:szCs w:val="20"/>
        </w:rPr>
        <w:t>económico y político) (Choo 2002; Negash 2004).</w:t>
      </w:r>
    </w:p>
    <w:p w:rsidR="00E7583C" w:rsidRDefault="00E7583C" w:rsidP="00396305">
      <w:pPr>
        <w:spacing w:line="360" w:lineRule="auto"/>
        <w:jc w:val="both"/>
        <w:rPr>
          <w:rFonts w:ascii="Arial" w:hAnsi="Arial" w:cs="Arial"/>
          <w:szCs w:val="20"/>
        </w:rPr>
      </w:pPr>
      <w:r>
        <w:rPr>
          <w:rFonts w:ascii="Arial" w:hAnsi="Arial" w:cs="Arial"/>
          <w:szCs w:val="20"/>
        </w:rPr>
        <w:t xml:space="preserve">Es por ello que el autor considera que no existe un acuerdo sobre la definición de </w:t>
      </w:r>
      <w:r w:rsidR="00501C3D">
        <w:rPr>
          <w:rFonts w:ascii="Arial" w:hAnsi="Arial" w:cs="Arial"/>
          <w:szCs w:val="20"/>
        </w:rPr>
        <w:t>inteligencia</w:t>
      </w:r>
      <w:r>
        <w:rPr>
          <w:rFonts w:ascii="Arial" w:hAnsi="Arial" w:cs="Arial"/>
          <w:szCs w:val="20"/>
        </w:rPr>
        <w:t xml:space="preserve"> de negocio, ya que, a pesar de no ser un concepto nuevo, ha experimentado cambios y adiciones a través del tiempo</w:t>
      </w:r>
      <w:r w:rsidR="00501C3D">
        <w:rPr>
          <w:rFonts w:ascii="Arial" w:hAnsi="Arial" w:cs="Arial"/>
          <w:szCs w:val="20"/>
        </w:rPr>
        <w:t>. En la investigación realizada por Shollo se define a BI como un proceso o conjunto de tecnologías; pero sin centrarse en el producto obtenido, ya que se le considera integrado a estos. De acuerdo a lo expuesto por el autor existen dos perspectivas que principales que intentan definir BI, la</w:t>
      </w:r>
      <w:r w:rsidR="00501C3D" w:rsidRPr="006865D3">
        <w:rPr>
          <w:rFonts w:ascii="Arial" w:hAnsi="Arial" w:cs="Arial"/>
          <w:szCs w:val="20"/>
        </w:rPr>
        <w:t xml:space="preserve"> que definen BI como un proceso</w:t>
      </w:r>
      <w:r w:rsidR="00501C3D">
        <w:rPr>
          <w:rFonts w:ascii="Arial" w:hAnsi="Arial" w:cs="Arial"/>
          <w:szCs w:val="20"/>
        </w:rPr>
        <w:t>, esta</w:t>
      </w:r>
      <w:r w:rsidR="00501C3D" w:rsidRPr="006865D3">
        <w:rPr>
          <w:rFonts w:ascii="Arial" w:hAnsi="Arial" w:cs="Arial"/>
          <w:szCs w:val="20"/>
        </w:rPr>
        <w:t xml:space="preserve"> </w:t>
      </w:r>
      <w:r w:rsidR="00501C3D">
        <w:rPr>
          <w:rFonts w:ascii="Arial" w:hAnsi="Arial" w:cs="Arial"/>
          <w:szCs w:val="20"/>
        </w:rPr>
        <w:t>reconoce</w:t>
      </w:r>
      <w:r w:rsidR="00501C3D" w:rsidRPr="006865D3">
        <w:rPr>
          <w:rFonts w:ascii="Arial" w:hAnsi="Arial" w:cs="Arial"/>
          <w:szCs w:val="20"/>
        </w:rPr>
        <w:t xml:space="preserve"> el producto de </w:t>
      </w:r>
      <w:r w:rsidR="00FD3407">
        <w:rPr>
          <w:rFonts w:ascii="Arial" w:hAnsi="Arial" w:cs="Arial"/>
          <w:szCs w:val="20"/>
        </w:rPr>
        <w:lastRenderedPageBreak/>
        <w:t>este proceso de BI; y</w:t>
      </w:r>
      <w:r w:rsidR="00501C3D" w:rsidRPr="006865D3">
        <w:rPr>
          <w:rFonts w:ascii="Arial" w:hAnsi="Arial" w:cs="Arial"/>
          <w:szCs w:val="20"/>
        </w:rPr>
        <w:t xml:space="preserve"> </w:t>
      </w:r>
      <w:r w:rsidR="00FD3407">
        <w:rPr>
          <w:rFonts w:ascii="Arial" w:hAnsi="Arial" w:cs="Arial"/>
          <w:szCs w:val="20"/>
        </w:rPr>
        <w:t xml:space="preserve">la </w:t>
      </w:r>
      <w:r w:rsidR="00501C3D">
        <w:rPr>
          <w:rFonts w:ascii="Arial" w:hAnsi="Arial" w:cs="Arial"/>
          <w:szCs w:val="20"/>
        </w:rPr>
        <w:t xml:space="preserve">que define </w:t>
      </w:r>
      <w:r w:rsidR="00501C3D" w:rsidRPr="00402352">
        <w:rPr>
          <w:rFonts w:ascii="Arial" w:hAnsi="Arial" w:cs="Arial"/>
          <w:szCs w:val="20"/>
        </w:rPr>
        <w:t>BI como conjunto de tecnologías</w:t>
      </w:r>
      <w:r w:rsidR="00FD3407">
        <w:rPr>
          <w:rFonts w:ascii="Arial" w:hAnsi="Arial" w:cs="Arial"/>
          <w:szCs w:val="20"/>
        </w:rPr>
        <w:t>, esta</w:t>
      </w:r>
      <w:r w:rsidR="00501C3D" w:rsidRPr="00402352">
        <w:rPr>
          <w:rFonts w:ascii="Arial" w:hAnsi="Arial" w:cs="Arial"/>
          <w:szCs w:val="20"/>
        </w:rPr>
        <w:t xml:space="preserve"> se refiere solo implícitamente al producto de esas tecnologías</w:t>
      </w:r>
      <w:r w:rsidR="00FD3407">
        <w:rPr>
          <w:rFonts w:ascii="Arial" w:hAnsi="Arial" w:cs="Arial"/>
          <w:szCs w:val="20"/>
        </w:rPr>
        <w:t>:</w:t>
      </w:r>
    </w:p>
    <w:tbl>
      <w:tblPr>
        <w:tblStyle w:val="Tablaconcuadrcula"/>
        <w:tblW w:w="0" w:type="auto"/>
        <w:tblLook w:val="04A0" w:firstRow="1" w:lastRow="0" w:firstColumn="1" w:lastColumn="0" w:noHBand="0" w:noVBand="1"/>
      </w:tblPr>
      <w:tblGrid>
        <w:gridCol w:w="1951"/>
        <w:gridCol w:w="6693"/>
      </w:tblGrid>
      <w:tr w:rsidR="00FD3407" w:rsidTr="00D2234F">
        <w:tc>
          <w:tcPr>
            <w:tcW w:w="1951" w:type="dxa"/>
          </w:tcPr>
          <w:p w:rsidR="00FD3407" w:rsidRDefault="00FD3407" w:rsidP="00396305">
            <w:pPr>
              <w:spacing w:line="360" w:lineRule="auto"/>
              <w:jc w:val="both"/>
              <w:rPr>
                <w:rFonts w:ascii="Arial" w:hAnsi="Arial" w:cs="Arial"/>
                <w:szCs w:val="20"/>
              </w:rPr>
            </w:pPr>
            <w:r>
              <w:rPr>
                <w:rFonts w:ascii="Arial" w:hAnsi="Arial" w:cs="Arial"/>
                <w:szCs w:val="20"/>
              </w:rPr>
              <w:t>Tipos de definiciones</w:t>
            </w:r>
          </w:p>
        </w:tc>
        <w:tc>
          <w:tcPr>
            <w:tcW w:w="6693" w:type="dxa"/>
          </w:tcPr>
          <w:p w:rsidR="00FD3407" w:rsidRDefault="00FD3407" w:rsidP="00396305">
            <w:pPr>
              <w:spacing w:line="360" w:lineRule="auto"/>
              <w:jc w:val="both"/>
              <w:rPr>
                <w:rFonts w:ascii="Arial" w:hAnsi="Arial" w:cs="Arial"/>
                <w:szCs w:val="20"/>
              </w:rPr>
            </w:pPr>
            <w:r>
              <w:rPr>
                <w:rFonts w:ascii="Arial" w:hAnsi="Arial" w:cs="Arial"/>
                <w:szCs w:val="20"/>
              </w:rPr>
              <w:t>Definiciones de BI</w:t>
            </w:r>
          </w:p>
        </w:tc>
      </w:tr>
      <w:tr w:rsidR="00FD3407" w:rsidTr="00D2234F">
        <w:tc>
          <w:tcPr>
            <w:tcW w:w="1951" w:type="dxa"/>
          </w:tcPr>
          <w:p w:rsidR="00FD3407" w:rsidRDefault="00FD3407" w:rsidP="00396305">
            <w:pPr>
              <w:spacing w:line="360" w:lineRule="auto"/>
              <w:jc w:val="both"/>
              <w:rPr>
                <w:rFonts w:ascii="Arial" w:hAnsi="Arial" w:cs="Arial"/>
                <w:szCs w:val="20"/>
              </w:rPr>
            </w:pPr>
            <w:r>
              <w:rPr>
                <w:rFonts w:ascii="Arial" w:hAnsi="Arial" w:cs="Arial"/>
                <w:szCs w:val="20"/>
              </w:rPr>
              <w:t>BI como proceso</w:t>
            </w:r>
          </w:p>
        </w:tc>
        <w:tc>
          <w:tcPr>
            <w:tcW w:w="6693" w:type="dxa"/>
          </w:tcPr>
          <w:p w:rsidR="00FD3407" w:rsidRPr="00FD3407" w:rsidRDefault="00FD3407" w:rsidP="00FD3407">
            <w:pPr>
              <w:spacing w:line="360" w:lineRule="auto"/>
              <w:jc w:val="both"/>
              <w:rPr>
                <w:rFonts w:ascii="Arial" w:hAnsi="Arial" w:cs="Arial"/>
                <w:szCs w:val="20"/>
              </w:rPr>
            </w:pPr>
            <w:r w:rsidRPr="00FD3407">
              <w:rPr>
                <w:rFonts w:ascii="Arial" w:hAnsi="Arial" w:cs="Arial"/>
                <w:szCs w:val="20"/>
              </w:rPr>
              <w:t>"Business Intelligence (BI) se puede definir com</w:t>
            </w:r>
            <w:r>
              <w:rPr>
                <w:rFonts w:ascii="Arial" w:hAnsi="Arial" w:cs="Arial"/>
                <w:szCs w:val="20"/>
              </w:rPr>
              <w:t xml:space="preserve">o el proceso de convertir datos </w:t>
            </w:r>
            <w:r w:rsidRPr="00FD3407">
              <w:rPr>
                <w:rFonts w:ascii="Arial" w:hAnsi="Arial" w:cs="Arial"/>
                <w:szCs w:val="20"/>
              </w:rPr>
              <w:t>en información y luego en conocimiento. "(Golfarelli et al. 2004, p.1)</w:t>
            </w:r>
          </w:p>
          <w:p w:rsidR="00FD3407" w:rsidRPr="00FD3407" w:rsidRDefault="00FD3407" w:rsidP="00FD3407">
            <w:pPr>
              <w:spacing w:line="360" w:lineRule="auto"/>
              <w:jc w:val="both"/>
              <w:rPr>
                <w:rFonts w:ascii="Arial" w:hAnsi="Arial" w:cs="Arial"/>
                <w:szCs w:val="20"/>
              </w:rPr>
            </w:pPr>
            <w:r w:rsidRPr="00FD3407">
              <w:rPr>
                <w:rFonts w:ascii="Arial" w:hAnsi="Arial" w:cs="Arial"/>
                <w:szCs w:val="20"/>
              </w:rPr>
              <w:t>"... como la actividad continua de recopilación, proc</w:t>
            </w:r>
            <w:r>
              <w:rPr>
                <w:rFonts w:ascii="Arial" w:hAnsi="Arial" w:cs="Arial"/>
                <w:szCs w:val="20"/>
              </w:rPr>
              <w:t xml:space="preserve">esamiento y análisis de datos - </w:t>
            </w:r>
            <w:r w:rsidRPr="00FD3407">
              <w:rPr>
                <w:rFonts w:ascii="Arial" w:hAnsi="Arial" w:cs="Arial"/>
                <w:szCs w:val="20"/>
              </w:rPr>
              <w:t>respaldado por un sistema BI. "(Dekkers et al., 2007, p.626)</w:t>
            </w:r>
          </w:p>
          <w:p w:rsidR="00FD3407" w:rsidRPr="00FD3407" w:rsidRDefault="00FD3407" w:rsidP="00FD3407">
            <w:pPr>
              <w:spacing w:line="360" w:lineRule="auto"/>
              <w:jc w:val="both"/>
              <w:rPr>
                <w:rFonts w:ascii="Arial" w:hAnsi="Arial" w:cs="Arial"/>
                <w:szCs w:val="20"/>
              </w:rPr>
            </w:pPr>
            <w:r w:rsidRPr="00FD3407">
              <w:rPr>
                <w:rFonts w:ascii="Arial" w:hAnsi="Arial" w:cs="Arial"/>
                <w:szCs w:val="20"/>
              </w:rPr>
              <w:t>"El término BI se puede usar para referirse a:</w:t>
            </w:r>
          </w:p>
          <w:p w:rsidR="00FD3407" w:rsidRPr="00FD3407" w:rsidRDefault="00FD3407" w:rsidP="00FD3407">
            <w:pPr>
              <w:spacing w:line="360" w:lineRule="auto"/>
              <w:jc w:val="both"/>
              <w:rPr>
                <w:rFonts w:ascii="Arial" w:hAnsi="Arial" w:cs="Arial"/>
                <w:szCs w:val="20"/>
              </w:rPr>
            </w:pPr>
            <w:r w:rsidRPr="00FD3407">
              <w:rPr>
                <w:rFonts w:ascii="Arial" w:hAnsi="Arial" w:cs="Arial"/>
                <w:szCs w:val="20"/>
              </w:rPr>
              <w:t>1. Información relevante y conocimiento que describe el negocio</w:t>
            </w:r>
            <w:r>
              <w:rPr>
                <w:rFonts w:ascii="Arial" w:hAnsi="Arial" w:cs="Arial"/>
                <w:szCs w:val="20"/>
              </w:rPr>
              <w:t xml:space="preserve"> del entorno</w:t>
            </w:r>
            <w:r w:rsidRPr="00FD3407">
              <w:rPr>
                <w:rFonts w:ascii="Arial" w:hAnsi="Arial" w:cs="Arial"/>
                <w:szCs w:val="20"/>
              </w:rPr>
              <w:t xml:space="preserve">, la propia organización y </w:t>
            </w:r>
            <w:r>
              <w:rPr>
                <w:rFonts w:ascii="Arial" w:hAnsi="Arial" w:cs="Arial"/>
                <w:szCs w:val="20"/>
              </w:rPr>
              <w:t xml:space="preserve">su situación en relación con sus </w:t>
            </w:r>
            <w:r w:rsidRPr="00FD3407">
              <w:rPr>
                <w:rFonts w:ascii="Arial" w:hAnsi="Arial" w:cs="Arial"/>
                <w:szCs w:val="20"/>
              </w:rPr>
              <w:t>mercados, clientes, competidores y problemas económicos</w:t>
            </w:r>
          </w:p>
          <w:p w:rsidR="00FD3407" w:rsidRDefault="00FD3407" w:rsidP="00FD3407">
            <w:pPr>
              <w:spacing w:line="360" w:lineRule="auto"/>
              <w:jc w:val="both"/>
              <w:rPr>
                <w:rFonts w:ascii="Arial" w:hAnsi="Arial" w:cs="Arial"/>
                <w:szCs w:val="20"/>
              </w:rPr>
            </w:pPr>
            <w:r w:rsidRPr="00FD3407">
              <w:rPr>
                <w:rFonts w:ascii="Arial" w:hAnsi="Arial" w:cs="Arial"/>
                <w:szCs w:val="20"/>
              </w:rPr>
              <w:t>2. Un proceso organizado y sistemático por el cua</w:t>
            </w:r>
            <w:r>
              <w:rPr>
                <w:rFonts w:ascii="Arial" w:hAnsi="Arial" w:cs="Arial"/>
                <w:szCs w:val="20"/>
              </w:rPr>
              <w:t>l las organizaciones adquieren, analizan y difunden</w:t>
            </w:r>
            <w:r w:rsidRPr="00FD3407">
              <w:rPr>
                <w:rFonts w:ascii="Arial" w:hAnsi="Arial" w:cs="Arial"/>
                <w:szCs w:val="20"/>
              </w:rPr>
              <w:t xml:space="preserve"> información tanto interna como externa</w:t>
            </w:r>
            <w:r>
              <w:rPr>
                <w:rFonts w:ascii="Arial" w:hAnsi="Arial" w:cs="Arial"/>
                <w:szCs w:val="20"/>
              </w:rPr>
              <w:t xml:space="preserve"> de </w:t>
            </w:r>
            <w:r w:rsidRPr="00FD3407">
              <w:rPr>
                <w:rFonts w:ascii="Arial" w:hAnsi="Arial" w:cs="Arial"/>
                <w:szCs w:val="20"/>
              </w:rPr>
              <w:t>fuentes de información significativas para sus actividades comerciales</w:t>
            </w:r>
          </w:p>
        </w:tc>
      </w:tr>
      <w:tr w:rsidR="00FD3407" w:rsidTr="00D2234F">
        <w:tc>
          <w:tcPr>
            <w:tcW w:w="1951" w:type="dxa"/>
          </w:tcPr>
          <w:p w:rsidR="00FD3407" w:rsidRDefault="00FD3407" w:rsidP="00396305">
            <w:pPr>
              <w:spacing w:line="360" w:lineRule="auto"/>
              <w:jc w:val="both"/>
              <w:rPr>
                <w:rFonts w:ascii="Arial" w:hAnsi="Arial" w:cs="Arial"/>
                <w:szCs w:val="20"/>
              </w:rPr>
            </w:pPr>
            <w:r>
              <w:rPr>
                <w:rFonts w:ascii="Arial" w:hAnsi="Arial" w:cs="Arial"/>
                <w:szCs w:val="20"/>
              </w:rPr>
              <w:t>BI como conjunto de tecnologías</w:t>
            </w:r>
          </w:p>
        </w:tc>
        <w:tc>
          <w:tcPr>
            <w:tcW w:w="6693" w:type="dxa"/>
          </w:tcPr>
          <w:p w:rsidR="00FD3407" w:rsidRPr="00FD3407" w:rsidRDefault="00FD3407" w:rsidP="00FD3407">
            <w:pPr>
              <w:spacing w:line="360" w:lineRule="auto"/>
              <w:jc w:val="both"/>
              <w:rPr>
                <w:rFonts w:ascii="Arial" w:hAnsi="Arial" w:cs="Arial"/>
                <w:szCs w:val="20"/>
              </w:rPr>
            </w:pPr>
            <w:r w:rsidRPr="00FD3407">
              <w:rPr>
                <w:rFonts w:ascii="Arial" w:hAnsi="Arial" w:cs="Arial"/>
                <w:szCs w:val="20"/>
              </w:rPr>
              <w:t>"Business Intelligence (BI) es una amplia categorí</w:t>
            </w:r>
            <w:r>
              <w:rPr>
                <w:rFonts w:ascii="Arial" w:hAnsi="Arial" w:cs="Arial"/>
                <w:szCs w:val="20"/>
              </w:rPr>
              <w:t xml:space="preserve">a de tecnologías, aplicaciones, </w:t>
            </w:r>
            <w:r w:rsidRPr="00FD3407">
              <w:rPr>
                <w:rFonts w:ascii="Arial" w:hAnsi="Arial" w:cs="Arial"/>
                <w:szCs w:val="20"/>
              </w:rPr>
              <w:t xml:space="preserve">y procesos para recopilar, almacenar, acceder y </w:t>
            </w:r>
            <w:r>
              <w:rPr>
                <w:rFonts w:ascii="Arial" w:hAnsi="Arial" w:cs="Arial"/>
                <w:szCs w:val="20"/>
              </w:rPr>
              <w:t xml:space="preserve">analizar datos para ayudar a su </w:t>
            </w:r>
            <w:r w:rsidRPr="00FD3407">
              <w:rPr>
                <w:rFonts w:ascii="Arial" w:hAnsi="Arial" w:cs="Arial"/>
                <w:szCs w:val="20"/>
              </w:rPr>
              <w:t>los us</w:t>
            </w:r>
            <w:r>
              <w:rPr>
                <w:rFonts w:ascii="Arial" w:hAnsi="Arial" w:cs="Arial"/>
                <w:szCs w:val="20"/>
              </w:rPr>
              <w:t>uarios toman mejores decisiones</w:t>
            </w:r>
            <w:r w:rsidRPr="00FD3407">
              <w:rPr>
                <w:rFonts w:ascii="Arial" w:hAnsi="Arial" w:cs="Arial"/>
                <w:szCs w:val="20"/>
              </w:rPr>
              <w:t>". (Wixom y Watson 2010, p.14)</w:t>
            </w:r>
          </w:p>
          <w:p w:rsidR="00FD3407" w:rsidRPr="00FD3407" w:rsidRDefault="00FD3407" w:rsidP="00FD3407">
            <w:pPr>
              <w:spacing w:line="360" w:lineRule="auto"/>
              <w:jc w:val="both"/>
              <w:rPr>
                <w:rFonts w:ascii="Arial" w:hAnsi="Arial" w:cs="Arial"/>
                <w:szCs w:val="20"/>
              </w:rPr>
            </w:pPr>
            <w:r w:rsidRPr="00FD3407">
              <w:rPr>
                <w:rFonts w:ascii="Arial" w:hAnsi="Arial" w:cs="Arial"/>
                <w:szCs w:val="20"/>
              </w:rPr>
              <w:t xml:space="preserve">"La inteligencia </w:t>
            </w:r>
            <w:r>
              <w:rPr>
                <w:rFonts w:ascii="Arial" w:hAnsi="Arial" w:cs="Arial"/>
                <w:szCs w:val="20"/>
              </w:rPr>
              <w:t>de negocios</w:t>
            </w:r>
            <w:r w:rsidRPr="00FD3407">
              <w:rPr>
                <w:rFonts w:ascii="Arial" w:hAnsi="Arial" w:cs="Arial"/>
                <w:szCs w:val="20"/>
              </w:rPr>
              <w:t xml:space="preserve"> abarca todas</w:t>
            </w:r>
            <w:r>
              <w:rPr>
                <w:rFonts w:ascii="Arial" w:hAnsi="Arial" w:cs="Arial"/>
                <w:szCs w:val="20"/>
              </w:rPr>
              <w:t xml:space="preserve"> las aplicaciones de software y </w:t>
            </w:r>
            <w:r w:rsidRPr="00FD3407">
              <w:rPr>
                <w:rFonts w:ascii="Arial" w:hAnsi="Arial" w:cs="Arial"/>
                <w:szCs w:val="20"/>
              </w:rPr>
              <w:t>tecnologías que una empresa utiliza para recopilar,</w:t>
            </w:r>
            <w:r>
              <w:rPr>
                <w:rFonts w:ascii="Arial" w:hAnsi="Arial" w:cs="Arial"/>
                <w:szCs w:val="20"/>
              </w:rPr>
              <w:t xml:space="preserve"> proporcionar acceso y analizar </w:t>
            </w:r>
            <w:r w:rsidRPr="00FD3407">
              <w:rPr>
                <w:rFonts w:ascii="Arial" w:hAnsi="Arial" w:cs="Arial"/>
                <w:szCs w:val="20"/>
              </w:rPr>
              <w:t>datos e información sobre sus operaciones. "(Pemmaraju 2007, p.14)</w:t>
            </w:r>
          </w:p>
          <w:p w:rsidR="00FD3407" w:rsidRDefault="00FD3407" w:rsidP="005D6C9A">
            <w:pPr>
              <w:keepNext/>
              <w:spacing w:line="360" w:lineRule="auto"/>
              <w:jc w:val="both"/>
              <w:rPr>
                <w:rFonts w:ascii="Arial" w:hAnsi="Arial" w:cs="Arial"/>
                <w:szCs w:val="20"/>
              </w:rPr>
            </w:pPr>
            <w:r w:rsidRPr="00FD3407">
              <w:rPr>
                <w:rFonts w:ascii="Arial" w:hAnsi="Arial" w:cs="Arial"/>
                <w:szCs w:val="20"/>
              </w:rPr>
              <w:t xml:space="preserve">"La inteligencia </w:t>
            </w:r>
            <w:r>
              <w:rPr>
                <w:rFonts w:ascii="Arial" w:hAnsi="Arial" w:cs="Arial"/>
                <w:szCs w:val="20"/>
              </w:rPr>
              <w:t>de negocios</w:t>
            </w:r>
            <w:r w:rsidRPr="00FD3407">
              <w:rPr>
                <w:rFonts w:ascii="Arial" w:hAnsi="Arial" w:cs="Arial"/>
                <w:szCs w:val="20"/>
              </w:rPr>
              <w:t xml:space="preserve"> abarca un conjunto de he</w:t>
            </w:r>
            <w:r>
              <w:rPr>
                <w:rFonts w:ascii="Arial" w:hAnsi="Arial" w:cs="Arial"/>
                <w:szCs w:val="20"/>
              </w:rPr>
              <w:t xml:space="preserve">rramientas, técnicas y procesos </w:t>
            </w:r>
            <w:r w:rsidRPr="00FD3407">
              <w:rPr>
                <w:rFonts w:ascii="Arial" w:hAnsi="Arial" w:cs="Arial"/>
                <w:szCs w:val="20"/>
              </w:rPr>
              <w:t xml:space="preserve">para ayudar a aprovechar esta amplia gama de datos y permitir a los responsables de </w:t>
            </w:r>
            <w:r>
              <w:rPr>
                <w:rFonts w:ascii="Arial" w:hAnsi="Arial" w:cs="Arial"/>
                <w:szCs w:val="20"/>
              </w:rPr>
              <w:t xml:space="preserve">la toma de decisiones convertir </w:t>
            </w:r>
            <w:r w:rsidRPr="00FD3407">
              <w:rPr>
                <w:rFonts w:ascii="Arial" w:hAnsi="Arial" w:cs="Arial"/>
                <w:szCs w:val="20"/>
              </w:rPr>
              <w:t>a información y conocimiento útiles. "(Clark et al., 2007, p.589)</w:t>
            </w:r>
          </w:p>
        </w:tc>
      </w:tr>
    </w:tbl>
    <w:p w:rsidR="00FD3407" w:rsidRPr="00396305" w:rsidRDefault="005D6C9A" w:rsidP="005D6C9A">
      <w:pPr>
        <w:pStyle w:val="Descripcin"/>
        <w:jc w:val="center"/>
        <w:rPr>
          <w:rFonts w:ascii="Arial" w:hAnsi="Arial" w:cs="Arial"/>
          <w:szCs w:val="20"/>
        </w:rPr>
      </w:pPr>
      <w:bookmarkStart w:id="33" w:name="_Toc513809398"/>
      <w:r>
        <w:t xml:space="preserve">Tabla </w:t>
      </w:r>
      <w:r>
        <w:fldChar w:fldCharType="begin"/>
      </w:r>
      <w:r>
        <w:instrText xml:space="preserve"> SEQ Tabla \* ARABIC </w:instrText>
      </w:r>
      <w:r>
        <w:fldChar w:fldCharType="separate"/>
      </w:r>
      <w:r>
        <w:rPr>
          <w:noProof/>
        </w:rPr>
        <w:t>2</w:t>
      </w:r>
      <w:r>
        <w:fldChar w:fldCharType="end"/>
      </w:r>
      <w:r>
        <w:t>: Tipos de definiciones de BI</w:t>
      </w:r>
      <w:bookmarkEnd w:id="33"/>
    </w:p>
    <w:p w:rsidR="00D65033" w:rsidRDefault="00D65033" w:rsidP="00D65033">
      <w:pPr>
        <w:spacing w:line="360" w:lineRule="auto"/>
        <w:jc w:val="both"/>
        <w:rPr>
          <w:rFonts w:ascii="Arial" w:hAnsi="Arial" w:cs="Arial"/>
          <w:szCs w:val="20"/>
        </w:rPr>
      </w:pPr>
    </w:p>
    <w:p w:rsidR="00D2234F" w:rsidRPr="00D65033" w:rsidRDefault="00D2234F" w:rsidP="00D65033">
      <w:pPr>
        <w:spacing w:line="360" w:lineRule="auto"/>
        <w:jc w:val="both"/>
        <w:rPr>
          <w:rFonts w:ascii="Arial" w:hAnsi="Arial" w:cs="Arial"/>
          <w:szCs w:val="20"/>
        </w:rPr>
      </w:pPr>
    </w:p>
    <w:p w:rsidR="000B75D5" w:rsidRDefault="00D65033" w:rsidP="00833F7C">
      <w:pPr>
        <w:pStyle w:val="Ttulo3"/>
        <w:numPr>
          <w:ilvl w:val="2"/>
          <w:numId w:val="1"/>
        </w:numPr>
        <w:ind w:hanging="11"/>
      </w:pPr>
      <w:bookmarkStart w:id="34" w:name="_Toc513809437"/>
      <w:r w:rsidRPr="003B3D54">
        <w:lastRenderedPageBreak/>
        <w:t>Según (</w:t>
      </w:r>
      <w:r w:rsidR="00EF20BB" w:rsidRPr="00EF20BB">
        <w:t>Carlo Vercellis</w:t>
      </w:r>
      <w:r w:rsidR="00EF20BB">
        <w:t xml:space="preserve"> 2009</w:t>
      </w:r>
      <w:r w:rsidRPr="003B3D54">
        <w:t>) (</w:t>
      </w:r>
      <w:r w:rsidR="00EF20BB" w:rsidRPr="00EF20BB">
        <w:t>978-0-470-51138-1</w:t>
      </w:r>
      <w:r w:rsidRPr="003B3D54">
        <w:t>)</w:t>
      </w:r>
      <w:bookmarkEnd w:id="34"/>
    </w:p>
    <w:p w:rsidR="00EF20BB" w:rsidRPr="00EF20BB" w:rsidRDefault="00EF20BB" w:rsidP="00EF20BB"/>
    <w:p w:rsidR="00EF20BB" w:rsidRPr="00EF20BB" w:rsidRDefault="00EF20BB" w:rsidP="00EF20BB">
      <w:pPr>
        <w:rPr>
          <w:rFonts w:ascii="Arial" w:hAnsi="Arial" w:cs="Arial"/>
          <w:b/>
          <w:szCs w:val="20"/>
        </w:rPr>
      </w:pPr>
      <w:r w:rsidRPr="00EF20BB">
        <w:rPr>
          <w:rFonts w:ascii="Arial" w:hAnsi="Arial" w:cs="Arial"/>
          <w:b/>
          <w:szCs w:val="20"/>
        </w:rPr>
        <w:t>Business Intelligence</w:t>
      </w:r>
    </w:p>
    <w:p w:rsidR="00EF20BB" w:rsidRPr="00EF20BB" w:rsidRDefault="00EF20BB" w:rsidP="00EF20BB">
      <w:pPr>
        <w:rPr>
          <w:rFonts w:ascii="Arial" w:hAnsi="Arial" w:cs="Arial"/>
          <w:szCs w:val="20"/>
        </w:rPr>
      </w:pPr>
      <w:r w:rsidRPr="00EF20BB">
        <w:rPr>
          <w:rFonts w:ascii="Arial" w:hAnsi="Arial" w:cs="Arial"/>
          <w:szCs w:val="20"/>
        </w:rPr>
        <w:t>El autor expone que actualmente, la llegada de tecnologías de almacenamiento de datos y el uso de internet ha facilitado el acceso, tanto a personas como a organizaciones, a una considerable cantidad de datos de diferente índole y que sería de mucha utilidad poder convertirlos en información y conocimiento que apoye al proceso de toma de decisiones con el fin de optimizar la administración pública y de gobernanza de las empresas.</w:t>
      </w:r>
    </w:p>
    <w:p w:rsidR="00EF20BB" w:rsidRPr="00EF20BB" w:rsidRDefault="00EF20BB" w:rsidP="00EF20BB">
      <w:pPr>
        <w:rPr>
          <w:rFonts w:ascii="Arial" w:hAnsi="Arial" w:cs="Arial"/>
          <w:szCs w:val="20"/>
        </w:rPr>
      </w:pPr>
      <w:r w:rsidRPr="00EF20BB">
        <w:rPr>
          <w:rFonts w:ascii="Arial" w:hAnsi="Arial" w:cs="Arial"/>
          <w:szCs w:val="20"/>
        </w:rPr>
        <w:t>En este sentido el autor define a la inteligencia de negocios como un conjunto de modelos matemáticos y metodologías de análisis que explotan los datos disponibles que explotan los datos disponibles para generar información y conocimiento útil para procesos complejos de toma de decisiones.</w:t>
      </w:r>
    </w:p>
    <w:p w:rsidR="00EF20BB" w:rsidRPr="00EF20BB" w:rsidRDefault="00EF20BB" w:rsidP="00EF20BB">
      <w:pPr>
        <w:rPr>
          <w:rFonts w:ascii="Arial" w:hAnsi="Arial" w:cs="Arial"/>
          <w:b/>
          <w:szCs w:val="20"/>
        </w:rPr>
      </w:pPr>
      <w:r w:rsidRPr="00EF20BB">
        <w:rPr>
          <w:rFonts w:ascii="Arial" w:hAnsi="Arial" w:cs="Arial"/>
          <w:b/>
          <w:szCs w:val="20"/>
        </w:rPr>
        <w:t>Decisiones efectivas y oportunas</w:t>
      </w:r>
    </w:p>
    <w:p w:rsidR="00EF20BB" w:rsidRPr="00EF20BB" w:rsidRDefault="00EF20BB" w:rsidP="00EF20BB">
      <w:pPr>
        <w:rPr>
          <w:rFonts w:ascii="Arial" w:hAnsi="Arial" w:cs="Arial"/>
          <w:szCs w:val="20"/>
        </w:rPr>
      </w:pPr>
      <w:r w:rsidRPr="00EF20BB">
        <w:rPr>
          <w:rFonts w:ascii="Arial" w:hAnsi="Arial" w:cs="Arial"/>
          <w:szCs w:val="20"/>
        </w:rPr>
        <w:t>En todo tipo de organizaciones se toman decisiones diariamente, estas pueden ser de diferente nivel de criticidad y tomadas por personas de diferente nivel jerárquico, quienes, en su gran mayoría, llegan a dichas decisiones principalmente a través del uso de metodologías fáciles e intuitivas las cuales a su vez se basan en la experiencia, dominio de aplicaciones e información disponible. No obstante, los procesos de toma de decisiones actuales son muy complejos y dinámicos para ser tratados por este enfoque intuitivo, por lo que se requiere usar en su lugar metodologías analíticas y modelos matemáticos.</w:t>
      </w:r>
    </w:p>
    <w:p w:rsidR="00EF20BB" w:rsidRPr="00EF20BB" w:rsidRDefault="00EF20BB" w:rsidP="00EF20BB">
      <w:pPr>
        <w:rPr>
          <w:rFonts w:ascii="Arial" w:hAnsi="Arial" w:cs="Arial"/>
          <w:szCs w:val="20"/>
        </w:rPr>
      </w:pPr>
      <w:r w:rsidRPr="00EF20BB">
        <w:rPr>
          <w:rFonts w:ascii="Arial" w:hAnsi="Arial" w:cs="Arial"/>
          <w:b/>
          <w:szCs w:val="20"/>
        </w:rPr>
        <w:t>Decisiones efectivas</w:t>
      </w:r>
      <w:r w:rsidRPr="00EF20BB">
        <w:rPr>
          <w:rFonts w:ascii="Arial" w:hAnsi="Arial" w:cs="Arial"/>
          <w:szCs w:val="20"/>
        </w:rPr>
        <w:t>: La aplicación de metodologías analíticas brinda información de confianza a las personas a cargo de la toma de decisiones, lo que conlleva a que se alcancen los objetivos trazados de una manera más efectiva. Al aplicar este tipo de metodologías es necesario describir los criterios para evaluar opciones alternas y mecanismos de regulación del caso bajo investigación, este nivel de profundidad de pensamiento conduce a una compresión más amplia de la lógica del proceso de toma de decisiones.</w:t>
      </w:r>
    </w:p>
    <w:p w:rsidR="00EF20BB" w:rsidRPr="00EF20BB" w:rsidRDefault="00EF20BB" w:rsidP="00EF20BB">
      <w:pPr>
        <w:rPr>
          <w:rFonts w:ascii="Arial" w:hAnsi="Arial" w:cs="Arial"/>
          <w:szCs w:val="20"/>
        </w:rPr>
      </w:pPr>
      <w:r w:rsidRPr="00EF20BB">
        <w:rPr>
          <w:rFonts w:ascii="Arial" w:hAnsi="Arial" w:cs="Arial"/>
          <w:b/>
          <w:szCs w:val="20"/>
        </w:rPr>
        <w:t>Decisiones oportunas</w:t>
      </w:r>
      <w:r w:rsidRPr="00EF20BB">
        <w:rPr>
          <w:rFonts w:ascii="Arial" w:hAnsi="Arial" w:cs="Arial"/>
          <w:szCs w:val="20"/>
        </w:rPr>
        <w:t>: Actualmente las organizaciones operan en un entorno muy dinámico y competitivo, por lo que se debe tener una capacidad de respuesta rápida por parte de estas ante el accionar de los competidores y los cambios en el entorno. Para tomar decisiones, los responsables de ellas se cuestionan una serie de interrogantes y realizan un análisis de ello, lo que conlleva a plantear diversas alternativas y seleccionar la mejor de ellas. La adopción de la inteligencia de negocios facilitaría esta labor, ya que además de proporcionar información confiable, brinda una gama más amplia de opciones que permitirían conclusiones más precisas y decisiones oportunas.</w:t>
      </w:r>
    </w:p>
    <w:p w:rsidR="00EF20BB" w:rsidRPr="00EF20BB" w:rsidRDefault="00EF20BB" w:rsidP="00EF20BB">
      <w:pPr>
        <w:rPr>
          <w:rFonts w:ascii="Arial" w:hAnsi="Arial" w:cs="Arial"/>
          <w:szCs w:val="20"/>
        </w:rPr>
      </w:pPr>
      <w:r w:rsidRPr="00EF20BB">
        <w:rPr>
          <w:rFonts w:ascii="Arial" w:hAnsi="Arial" w:cs="Arial"/>
          <w:szCs w:val="20"/>
        </w:rPr>
        <w:t>A continuación el autor nos presenta un gráfico con los beneficios de usar inteligencia de negocios para la toma de decisiones:</w:t>
      </w:r>
    </w:p>
    <w:p w:rsidR="005D6C9A" w:rsidRDefault="00EF20BB" w:rsidP="005D6C9A">
      <w:pPr>
        <w:keepNext/>
      </w:pPr>
      <w:r>
        <w:rPr>
          <w:noProof/>
          <w:lang w:eastAsia="es-PE"/>
        </w:rPr>
        <w:lastRenderedPageBreak/>
        <w:drawing>
          <wp:inline distT="0" distB="0" distL="0" distR="0" wp14:anchorId="408EF677" wp14:editId="47921B28">
            <wp:extent cx="5605780" cy="385635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5780" cy="3856355"/>
                    </a:xfrm>
                    <a:prstGeom prst="rect">
                      <a:avLst/>
                    </a:prstGeom>
                    <a:noFill/>
                    <a:ln>
                      <a:noFill/>
                    </a:ln>
                  </pic:spPr>
                </pic:pic>
              </a:graphicData>
            </a:graphic>
          </wp:inline>
        </w:drawing>
      </w:r>
    </w:p>
    <w:p w:rsidR="00EF20BB" w:rsidRDefault="005D6C9A" w:rsidP="005D6C9A">
      <w:pPr>
        <w:pStyle w:val="Descripcin"/>
        <w:jc w:val="center"/>
      </w:pPr>
      <w:bookmarkStart w:id="35" w:name="_Toc513809406"/>
      <w:r>
        <w:t xml:space="preserve">Ilustración </w:t>
      </w:r>
      <w:r>
        <w:fldChar w:fldCharType="begin"/>
      </w:r>
      <w:r>
        <w:instrText xml:space="preserve"> SEQ Ilustración \* ARABIC </w:instrText>
      </w:r>
      <w:r>
        <w:fldChar w:fldCharType="separate"/>
      </w:r>
      <w:r w:rsidR="00833F7C">
        <w:rPr>
          <w:noProof/>
        </w:rPr>
        <w:t>1</w:t>
      </w:r>
      <w:r>
        <w:fldChar w:fldCharType="end"/>
      </w:r>
      <w:r>
        <w:t xml:space="preserve">: </w:t>
      </w:r>
      <w:r w:rsidRPr="004616A5">
        <w:t>Beneficios de usar un sistema de inteligencia de negocios</w:t>
      </w:r>
      <w:bookmarkEnd w:id="35"/>
    </w:p>
    <w:p w:rsidR="00EF20BB" w:rsidRPr="00EF20BB" w:rsidRDefault="00EF20BB" w:rsidP="00EF20BB">
      <w:pPr>
        <w:rPr>
          <w:rFonts w:ascii="Arial" w:hAnsi="Arial" w:cs="Arial"/>
          <w:b/>
          <w:szCs w:val="20"/>
        </w:rPr>
      </w:pPr>
      <w:r w:rsidRPr="00EF20BB">
        <w:rPr>
          <w:rFonts w:ascii="Arial" w:hAnsi="Arial" w:cs="Arial"/>
          <w:b/>
          <w:szCs w:val="20"/>
        </w:rPr>
        <w:t>Arquitecturas de Business Intelligence</w:t>
      </w:r>
    </w:p>
    <w:p w:rsidR="00EF20BB" w:rsidRPr="00EF20BB" w:rsidRDefault="00EF20BB" w:rsidP="00EF20BB">
      <w:pPr>
        <w:rPr>
          <w:rFonts w:ascii="Arial" w:hAnsi="Arial" w:cs="Arial"/>
          <w:szCs w:val="20"/>
        </w:rPr>
      </w:pPr>
      <w:r w:rsidRPr="00EF20BB">
        <w:rPr>
          <w:rFonts w:ascii="Arial" w:hAnsi="Arial" w:cs="Arial"/>
          <w:szCs w:val="20"/>
        </w:rPr>
        <w:t>La arquitectura de la inteligencia de negocios tiene 3 componentes principales:</w:t>
      </w:r>
    </w:p>
    <w:p w:rsidR="00EF20BB" w:rsidRPr="00EF20BB" w:rsidRDefault="00EF20BB" w:rsidP="00EF20BB">
      <w:pPr>
        <w:rPr>
          <w:rFonts w:ascii="Arial" w:hAnsi="Arial" w:cs="Arial"/>
          <w:szCs w:val="20"/>
        </w:rPr>
      </w:pPr>
      <w:r w:rsidRPr="00EF20BB">
        <w:rPr>
          <w:rFonts w:ascii="Arial" w:hAnsi="Arial" w:cs="Arial"/>
          <w:b/>
          <w:szCs w:val="20"/>
        </w:rPr>
        <w:t>Origen de datos</w:t>
      </w:r>
      <w:r w:rsidRPr="00EF20BB">
        <w:rPr>
          <w:rFonts w:ascii="Arial" w:hAnsi="Arial" w:cs="Arial"/>
          <w:szCs w:val="20"/>
        </w:rPr>
        <w:t>: Para empezar se necesita reunir e integrar los datos disponibles, los cuales mayormente son heterogéneos y provienen de diferentes tipos de fuentes.</w:t>
      </w:r>
    </w:p>
    <w:p w:rsidR="00EF20BB" w:rsidRPr="00EF20BB" w:rsidRDefault="00EF20BB" w:rsidP="00EF20BB">
      <w:pPr>
        <w:rPr>
          <w:rFonts w:ascii="Arial" w:hAnsi="Arial" w:cs="Arial"/>
          <w:szCs w:val="20"/>
        </w:rPr>
      </w:pPr>
      <w:r w:rsidRPr="00EF20BB">
        <w:rPr>
          <w:rFonts w:ascii="Arial" w:hAnsi="Arial" w:cs="Arial"/>
          <w:b/>
          <w:szCs w:val="20"/>
        </w:rPr>
        <w:t>Data warehouses y Data marts</w:t>
      </w:r>
      <w:r w:rsidRPr="00EF20BB">
        <w:rPr>
          <w:rFonts w:ascii="Arial" w:hAnsi="Arial" w:cs="Arial"/>
          <w:szCs w:val="20"/>
        </w:rPr>
        <w:t>: Usando herramientas de extracción y transformación de datos (ETL), se almacenan los datos de los orígenes de datos a bases de datos destinadas a apoyar el análisis de inteligencia de negocios, a estas bases se les llama comúnmente data warehouses y data marts.</w:t>
      </w:r>
    </w:p>
    <w:p w:rsidR="00EF20BB" w:rsidRPr="00EF20BB" w:rsidRDefault="00EF20BB" w:rsidP="00EF20BB">
      <w:pPr>
        <w:rPr>
          <w:rFonts w:ascii="Arial" w:hAnsi="Arial" w:cs="Arial"/>
          <w:szCs w:val="20"/>
        </w:rPr>
      </w:pPr>
      <w:r w:rsidRPr="00EF20BB">
        <w:rPr>
          <w:rFonts w:ascii="Arial" w:hAnsi="Arial" w:cs="Arial"/>
          <w:b/>
          <w:szCs w:val="20"/>
        </w:rPr>
        <w:t>Metodologías de Inteligencia de Negocios</w:t>
      </w:r>
      <w:r w:rsidRPr="00EF20BB">
        <w:rPr>
          <w:rFonts w:ascii="Arial" w:hAnsi="Arial" w:cs="Arial"/>
          <w:szCs w:val="20"/>
        </w:rPr>
        <w:t>: Los datos finalmente son recuperados para el análisis destinado a brindar soporte a los responsables de la toma de decisiones. En inteligencia de negocios existen diferentes aplicaciones de apoyo que sirven de apoyo, las principales son:</w:t>
      </w:r>
    </w:p>
    <w:p w:rsidR="00EF20BB" w:rsidRPr="00EF20BB" w:rsidRDefault="00EF20BB" w:rsidP="00EF20BB">
      <w:pPr>
        <w:rPr>
          <w:rFonts w:ascii="Arial" w:hAnsi="Arial" w:cs="Arial"/>
          <w:szCs w:val="20"/>
        </w:rPr>
      </w:pPr>
      <w:r w:rsidRPr="00EF20BB">
        <w:rPr>
          <w:rFonts w:ascii="Arial" w:hAnsi="Arial" w:cs="Arial"/>
          <w:szCs w:val="20"/>
        </w:rPr>
        <w:t>• Análisis de cubo multidimensional</w:t>
      </w:r>
    </w:p>
    <w:p w:rsidR="00EF20BB" w:rsidRPr="00EF20BB" w:rsidRDefault="00EF20BB" w:rsidP="00EF20BB">
      <w:pPr>
        <w:rPr>
          <w:rFonts w:ascii="Arial" w:hAnsi="Arial" w:cs="Arial"/>
          <w:szCs w:val="20"/>
        </w:rPr>
      </w:pPr>
      <w:r w:rsidRPr="00EF20BB">
        <w:rPr>
          <w:rFonts w:ascii="Arial" w:hAnsi="Arial" w:cs="Arial"/>
          <w:szCs w:val="20"/>
        </w:rPr>
        <w:t>• Análisis exploratorio de datos</w:t>
      </w:r>
    </w:p>
    <w:p w:rsidR="00EF20BB" w:rsidRPr="00EF20BB" w:rsidRDefault="00EF20BB" w:rsidP="00EF20BB">
      <w:pPr>
        <w:rPr>
          <w:rFonts w:ascii="Arial" w:hAnsi="Arial" w:cs="Arial"/>
          <w:szCs w:val="20"/>
        </w:rPr>
      </w:pPr>
      <w:r w:rsidRPr="00EF20BB">
        <w:rPr>
          <w:rFonts w:ascii="Arial" w:hAnsi="Arial" w:cs="Arial"/>
          <w:szCs w:val="20"/>
        </w:rPr>
        <w:t>• Análisis de series temporales</w:t>
      </w:r>
    </w:p>
    <w:p w:rsidR="00EF20BB" w:rsidRPr="00EF20BB" w:rsidRDefault="00EF20BB" w:rsidP="00EF20BB">
      <w:pPr>
        <w:rPr>
          <w:rFonts w:ascii="Arial" w:hAnsi="Arial" w:cs="Arial"/>
          <w:szCs w:val="20"/>
        </w:rPr>
      </w:pPr>
      <w:r w:rsidRPr="00EF20BB">
        <w:rPr>
          <w:rFonts w:ascii="Arial" w:hAnsi="Arial" w:cs="Arial"/>
          <w:szCs w:val="20"/>
        </w:rPr>
        <w:t>• Modelos de aprendizaje inductivo para la minería de datos</w:t>
      </w:r>
    </w:p>
    <w:p w:rsidR="00EF20BB" w:rsidRPr="00EF20BB" w:rsidRDefault="00EF20BB" w:rsidP="00EF20BB">
      <w:pPr>
        <w:rPr>
          <w:rFonts w:ascii="Arial" w:hAnsi="Arial" w:cs="Arial"/>
          <w:szCs w:val="20"/>
        </w:rPr>
      </w:pPr>
      <w:r w:rsidRPr="00EF20BB">
        <w:rPr>
          <w:rFonts w:ascii="Arial" w:hAnsi="Arial" w:cs="Arial"/>
          <w:szCs w:val="20"/>
        </w:rPr>
        <w:t>• Modelos de optimización</w:t>
      </w:r>
    </w:p>
    <w:p w:rsidR="005D6C9A" w:rsidRDefault="00EF20BB" w:rsidP="005D6C9A">
      <w:pPr>
        <w:keepNext/>
      </w:pPr>
      <w:r>
        <w:rPr>
          <w:noProof/>
          <w:lang w:eastAsia="es-PE"/>
        </w:rPr>
        <w:lastRenderedPageBreak/>
        <w:drawing>
          <wp:inline distT="0" distB="0" distL="0" distR="0" wp14:anchorId="7CB71597" wp14:editId="16C435B3">
            <wp:extent cx="5605780" cy="2186305"/>
            <wp:effectExtent l="0" t="0" r="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5780" cy="2186305"/>
                    </a:xfrm>
                    <a:prstGeom prst="rect">
                      <a:avLst/>
                    </a:prstGeom>
                    <a:noFill/>
                    <a:ln>
                      <a:noFill/>
                    </a:ln>
                  </pic:spPr>
                </pic:pic>
              </a:graphicData>
            </a:graphic>
          </wp:inline>
        </w:drawing>
      </w:r>
    </w:p>
    <w:p w:rsidR="00EF20BB" w:rsidRPr="00EF20BB" w:rsidRDefault="005D6C9A" w:rsidP="005D6C9A">
      <w:pPr>
        <w:pStyle w:val="Descripcin"/>
        <w:jc w:val="center"/>
        <w:rPr>
          <w:rFonts w:ascii="Arial" w:hAnsi="Arial" w:cs="Arial"/>
          <w:szCs w:val="20"/>
        </w:rPr>
      </w:pPr>
      <w:bookmarkStart w:id="36" w:name="_Toc513809407"/>
      <w:r>
        <w:t xml:space="preserve">Ilustración </w:t>
      </w:r>
      <w:r>
        <w:fldChar w:fldCharType="begin"/>
      </w:r>
      <w:r>
        <w:instrText xml:space="preserve"> SEQ Ilustración \* ARABIC </w:instrText>
      </w:r>
      <w:r>
        <w:fldChar w:fldCharType="separate"/>
      </w:r>
      <w:r w:rsidR="00833F7C">
        <w:rPr>
          <w:noProof/>
        </w:rPr>
        <w:t>2</w:t>
      </w:r>
      <w:r>
        <w:fldChar w:fldCharType="end"/>
      </w:r>
      <w:r>
        <w:t xml:space="preserve">: </w:t>
      </w:r>
      <w:r w:rsidRPr="0049601D">
        <w:t>Arquitectura de Business Intelligence común</w:t>
      </w:r>
      <w:bookmarkEnd w:id="36"/>
    </w:p>
    <w:p w:rsidR="00EF20BB" w:rsidRPr="00EF20BB" w:rsidRDefault="00EF20BB" w:rsidP="00EF20BB">
      <w:pPr>
        <w:rPr>
          <w:rFonts w:ascii="Arial" w:hAnsi="Arial" w:cs="Arial"/>
          <w:szCs w:val="20"/>
        </w:rPr>
      </w:pPr>
      <w:r w:rsidRPr="00EF20BB">
        <w:rPr>
          <w:rFonts w:ascii="Arial" w:hAnsi="Arial" w:cs="Arial"/>
          <w:szCs w:val="20"/>
        </w:rPr>
        <w:t xml:space="preserve">La pirámide en la </w:t>
      </w:r>
      <w:r w:rsidR="00833F7C">
        <w:rPr>
          <w:rFonts w:ascii="Arial" w:hAnsi="Arial" w:cs="Arial"/>
          <w:szCs w:val="20"/>
        </w:rPr>
        <w:t xml:space="preserve">Ilustración </w:t>
      </w:r>
      <w:r w:rsidRPr="00EF20BB">
        <w:rPr>
          <w:rFonts w:ascii="Arial" w:hAnsi="Arial" w:cs="Arial"/>
          <w:szCs w:val="20"/>
        </w:rPr>
        <w:t xml:space="preserve">3 muestra los componentes básicos de una inteligencia comercial sistema. Hasta ahora, hemos visto los componentes de los primeros dos niveles al discutir la </w:t>
      </w:r>
      <w:r w:rsidR="00833F7C">
        <w:rPr>
          <w:rFonts w:ascii="Arial" w:hAnsi="Arial" w:cs="Arial"/>
          <w:szCs w:val="20"/>
        </w:rPr>
        <w:t xml:space="preserve">Ilustración </w:t>
      </w:r>
      <w:r w:rsidRPr="00EF20BB">
        <w:rPr>
          <w:rFonts w:ascii="Arial" w:hAnsi="Arial" w:cs="Arial"/>
          <w:szCs w:val="20"/>
        </w:rPr>
        <w:t>2. Pasamos ahora a la descripción de los niveles superiores.</w:t>
      </w:r>
    </w:p>
    <w:p w:rsidR="005D6C9A" w:rsidRDefault="00EF20BB" w:rsidP="005D6C9A">
      <w:pPr>
        <w:keepNext/>
      </w:pPr>
      <w:r>
        <w:rPr>
          <w:noProof/>
          <w:lang w:eastAsia="es-PE"/>
        </w:rPr>
        <w:drawing>
          <wp:inline distT="0" distB="0" distL="0" distR="0" wp14:anchorId="4B8565EA" wp14:editId="57A3AA4F">
            <wp:extent cx="5605780" cy="398335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5780" cy="3983355"/>
                    </a:xfrm>
                    <a:prstGeom prst="rect">
                      <a:avLst/>
                    </a:prstGeom>
                    <a:noFill/>
                    <a:ln>
                      <a:noFill/>
                    </a:ln>
                  </pic:spPr>
                </pic:pic>
              </a:graphicData>
            </a:graphic>
          </wp:inline>
        </w:drawing>
      </w:r>
    </w:p>
    <w:p w:rsidR="00EF20BB" w:rsidRPr="00EF20BB" w:rsidRDefault="005D6C9A" w:rsidP="005D6C9A">
      <w:pPr>
        <w:pStyle w:val="Descripcin"/>
        <w:jc w:val="center"/>
        <w:rPr>
          <w:rFonts w:ascii="Arial" w:hAnsi="Arial" w:cs="Arial"/>
          <w:szCs w:val="20"/>
        </w:rPr>
      </w:pPr>
      <w:bookmarkStart w:id="37" w:name="_Toc513809408"/>
      <w:r>
        <w:t xml:space="preserve">Ilustración </w:t>
      </w:r>
      <w:r>
        <w:fldChar w:fldCharType="begin"/>
      </w:r>
      <w:r>
        <w:instrText xml:space="preserve"> SEQ Ilustración \* ARABIC </w:instrText>
      </w:r>
      <w:r>
        <w:fldChar w:fldCharType="separate"/>
      </w:r>
      <w:r w:rsidR="00833F7C">
        <w:rPr>
          <w:noProof/>
        </w:rPr>
        <w:t>3</w:t>
      </w:r>
      <w:r>
        <w:fldChar w:fldCharType="end"/>
      </w:r>
      <w:r>
        <w:t xml:space="preserve">: </w:t>
      </w:r>
      <w:r w:rsidRPr="00857E57">
        <w:t>Componentes principales de un sistema B</w:t>
      </w:r>
      <w:r>
        <w:t>I</w:t>
      </w:r>
      <w:bookmarkEnd w:id="37"/>
    </w:p>
    <w:p w:rsidR="00EF20BB" w:rsidRPr="00EF20BB" w:rsidRDefault="00EF20BB" w:rsidP="00EF20BB">
      <w:pPr>
        <w:rPr>
          <w:rFonts w:ascii="Arial" w:hAnsi="Arial" w:cs="Arial"/>
          <w:szCs w:val="20"/>
        </w:rPr>
      </w:pPr>
      <w:r w:rsidRPr="00EF20BB">
        <w:rPr>
          <w:rFonts w:ascii="Arial" w:hAnsi="Arial" w:cs="Arial"/>
          <w:b/>
          <w:szCs w:val="20"/>
        </w:rPr>
        <w:t>Exploración</w:t>
      </w:r>
      <w:r w:rsidRPr="00EF20BB">
        <w:rPr>
          <w:rFonts w:ascii="Arial" w:hAnsi="Arial" w:cs="Arial"/>
          <w:szCs w:val="20"/>
        </w:rPr>
        <w:t xml:space="preserve"> </w:t>
      </w:r>
      <w:r w:rsidRPr="00EF20BB">
        <w:rPr>
          <w:rFonts w:ascii="Arial" w:hAnsi="Arial" w:cs="Arial"/>
          <w:b/>
          <w:szCs w:val="20"/>
        </w:rPr>
        <w:t>de</w:t>
      </w:r>
      <w:r w:rsidRPr="00EF20BB">
        <w:rPr>
          <w:rFonts w:ascii="Arial" w:hAnsi="Arial" w:cs="Arial"/>
          <w:szCs w:val="20"/>
        </w:rPr>
        <w:t xml:space="preserve"> </w:t>
      </w:r>
      <w:r w:rsidRPr="00EF20BB">
        <w:rPr>
          <w:rFonts w:ascii="Arial" w:hAnsi="Arial" w:cs="Arial"/>
          <w:b/>
          <w:szCs w:val="20"/>
        </w:rPr>
        <w:t>datos</w:t>
      </w:r>
      <w:r w:rsidRPr="00EF20BB">
        <w:rPr>
          <w:rFonts w:ascii="Arial" w:hAnsi="Arial" w:cs="Arial"/>
          <w:szCs w:val="20"/>
        </w:rPr>
        <w:t>: Son las herramientas para realizar un análisis pasivo de inteligencia de negocios, son llamados así porque las personas a cargo de la toma de decisiones deben hacer hipótesis o definir criterios de extracción de datos para luego utilizar estas herramientas para buscar respuestas y confirmar su visión original.</w:t>
      </w:r>
    </w:p>
    <w:p w:rsidR="00EF20BB" w:rsidRPr="00EF20BB" w:rsidRDefault="00EF20BB" w:rsidP="00EF20BB">
      <w:pPr>
        <w:rPr>
          <w:rFonts w:ascii="Arial" w:hAnsi="Arial" w:cs="Arial"/>
          <w:szCs w:val="20"/>
        </w:rPr>
      </w:pPr>
      <w:r w:rsidRPr="00EF20BB">
        <w:rPr>
          <w:rFonts w:ascii="Arial" w:hAnsi="Arial" w:cs="Arial"/>
          <w:b/>
          <w:szCs w:val="20"/>
        </w:rPr>
        <w:lastRenderedPageBreak/>
        <w:t>Minería</w:t>
      </w:r>
      <w:r w:rsidRPr="00EF20BB">
        <w:rPr>
          <w:rFonts w:ascii="Arial" w:hAnsi="Arial" w:cs="Arial"/>
          <w:szCs w:val="20"/>
        </w:rPr>
        <w:t xml:space="preserve"> </w:t>
      </w:r>
      <w:r w:rsidRPr="00EF20BB">
        <w:rPr>
          <w:rFonts w:ascii="Arial" w:hAnsi="Arial" w:cs="Arial"/>
          <w:b/>
          <w:szCs w:val="20"/>
        </w:rPr>
        <w:t>de</w:t>
      </w:r>
      <w:r w:rsidRPr="00EF20BB">
        <w:rPr>
          <w:rFonts w:ascii="Arial" w:hAnsi="Arial" w:cs="Arial"/>
          <w:szCs w:val="20"/>
        </w:rPr>
        <w:t xml:space="preserve"> </w:t>
      </w:r>
      <w:r w:rsidRPr="00EF20BB">
        <w:rPr>
          <w:rFonts w:ascii="Arial" w:hAnsi="Arial" w:cs="Arial"/>
          <w:b/>
          <w:szCs w:val="20"/>
        </w:rPr>
        <w:t>datos</w:t>
      </w:r>
      <w:r w:rsidRPr="00EF20BB">
        <w:rPr>
          <w:rFonts w:ascii="Arial" w:hAnsi="Arial" w:cs="Arial"/>
          <w:szCs w:val="20"/>
        </w:rPr>
        <w:t>: Este nivel incluye metodologías activas de inteligencia de negocios, su propósito es la extracción la información y el conocimiento de los datos, son llamados activos debido a que no se requiere  que las personas a cargo formulen alguna hipótesis previa para ser verificado en el futuro. Su función es expandir la toma de decisiones de los tomadores de decisiones.</w:t>
      </w:r>
    </w:p>
    <w:p w:rsidR="00EF20BB" w:rsidRPr="00EF20BB" w:rsidRDefault="00EF20BB" w:rsidP="00EF20BB">
      <w:pPr>
        <w:rPr>
          <w:rFonts w:ascii="Arial" w:hAnsi="Arial" w:cs="Arial"/>
          <w:szCs w:val="20"/>
        </w:rPr>
      </w:pPr>
      <w:r w:rsidRPr="00EF20BB">
        <w:rPr>
          <w:rFonts w:ascii="Arial" w:hAnsi="Arial" w:cs="Arial"/>
          <w:b/>
          <w:szCs w:val="20"/>
        </w:rPr>
        <w:t>Optimización</w:t>
      </w:r>
      <w:r w:rsidRPr="00EF20BB">
        <w:rPr>
          <w:rFonts w:ascii="Arial" w:hAnsi="Arial" w:cs="Arial"/>
          <w:szCs w:val="20"/>
        </w:rPr>
        <w:t>: Son los modelos que nos permiten encontrar la mejor solución entre todas las alternativas disponibles.</w:t>
      </w:r>
    </w:p>
    <w:p w:rsidR="00D65033" w:rsidRDefault="00EF20BB" w:rsidP="00EF20BB">
      <w:pPr>
        <w:pStyle w:val="Prrafodelista"/>
        <w:spacing w:line="360" w:lineRule="auto"/>
        <w:ind w:left="0"/>
        <w:jc w:val="both"/>
        <w:rPr>
          <w:rFonts w:ascii="Arial" w:hAnsi="Arial" w:cs="Arial"/>
          <w:szCs w:val="20"/>
        </w:rPr>
      </w:pPr>
      <w:r w:rsidRPr="00EF20BB">
        <w:rPr>
          <w:rFonts w:ascii="Arial" w:hAnsi="Arial" w:cs="Arial"/>
          <w:b/>
          <w:szCs w:val="20"/>
        </w:rPr>
        <w:t>Decisión</w:t>
      </w:r>
      <w:r w:rsidRPr="00EF20BB">
        <w:rPr>
          <w:rFonts w:ascii="Arial" w:hAnsi="Arial" w:cs="Arial"/>
          <w:szCs w:val="20"/>
        </w:rPr>
        <w:t>: Por último, tenemos la elección y adopción de una decisión específica, la cual es el resultado final del proceso de toma de decisiones. A pesar de haber aplicado exitosamente las metodologías disponibles de inteligencia de negocios, la decisión final pertenece a los tomadores de decisiones, por lo que no sería extraño que estos adapten y modifiquen  las conclusiones  logradas</w:t>
      </w:r>
      <w:r w:rsidR="00D65033">
        <w:rPr>
          <w:rFonts w:ascii="Arial" w:hAnsi="Arial" w:cs="Arial"/>
          <w:szCs w:val="20"/>
        </w:rPr>
        <w:t>.</w:t>
      </w:r>
    </w:p>
    <w:p w:rsidR="00833F7C" w:rsidRDefault="00833F7C" w:rsidP="00EF20BB">
      <w:pPr>
        <w:pStyle w:val="Prrafodelista"/>
        <w:spacing w:line="360" w:lineRule="auto"/>
        <w:ind w:left="0"/>
        <w:jc w:val="both"/>
        <w:rPr>
          <w:rFonts w:ascii="Arial" w:hAnsi="Arial" w:cs="Arial"/>
          <w:szCs w:val="20"/>
        </w:rPr>
      </w:pPr>
    </w:p>
    <w:p w:rsidR="00300205" w:rsidRDefault="00833F7C" w:rsidP="00833F7C">
      <w:pPr>
        <w:pStyle w:val="Ttulo2"/>
      </w:pPr>
      <w:bookmarkStart w:id="38" w:name="_Toc513809438"/>
      <w:r>
        <w:t>Metodología de Ralph Kimball</w:t>
      </w:r>
      <w:bookmarkEnd w:id="38"/>
    </w:p>
    <w:p w:rsidR="00833F7C" w:rsidRPr="00833F7C" w:rsidRDefault="00833F7C" w:rsidP="00833F7C"/>
    <w:p w:rsidR="00833F7C" w:rsidRDefault="00833F7C" w:rsidP="00833F7C">
      <w:pPr>
        <w:pStyle w:val="Ttulo3"/>
        <w:numPr>
          <w:ilvl w:val="2"/>
          <w:numId w:val="14"/>
        </w:numPr>
        <w:ind w:hanging="11"/>
      </w:pPr>
      <w:bookmarkStart w:id="39" w:name="_Toc513809439"/>
      <w:r w:rsidRPr="00833F7C">
        <w:t>Según (</w:t>
      </w:r>
      <w:r>
        <w:t>Ralph Kimball y Margy Ross</w:t>
      </w:r>
      <w:r w:rsidRPr="00833F7C">
        <w:t xml:space="preserve">) (ISBN: </w:t>
      </w:r>
      <w:r>
        <w:t>978-1-118-53080-1</w:t>
      </w:r>
      <w:r w:rsidRPr="00833F7C">
        <w:t>)</w:t>
      </w:r>
      <w:bookmarkEnd w:id="39"/>
    </w:p>
    <w:p w:rsidR="00833F7C" w:rsidRPr="00833F7C" w:rsidRDefault="00833F7C" w:rsidP="00833F7C"/>
    <w:p w:rsidR="00300205" w:rsidRDefault="00E67447" w:rsidP="00300205">
      <w:pPr>
        <w:pStyle w:val="Prrafodelista"/>
        <w:spacing w:line="360" w:lineRule="auto"/>
        <w:ind w:left="0"/>
        <w:jc w:val="both"/>
        <w:rPr>
          <w:rFonts w:ascii="Arial" w:hAnsi="Arial" w:cs="Arial"/>
          <w:szCs w:val="20"/>
        </w:rPr>
      </w:pPr>
      <w:r>
        <w:rPr>
          <w:rFonts w:ascii="Arial" w:hAnsi="Arial" w:cs="Arial"/>
          <w:szCs w:val="20"/>
        </w:rPr>
        <w:t>Según los autores la implementación de un datamart debe ser independiente por departamentos dentro de la organización, es decir sin la preocupación de tener que integrar y compartir información con otros departamentos.</w:t>
      </w:r>
      <w:r w:rsidR="00BA41A5">
        <w:rPr>
          <w:rFonts w:ascii="Arial" w:hAnsi="Arial" w:cs="Arial"/>
          <w:szCs w:val="20"/>
        </w:rPr>
        <w:t xml:space="preserve"> Para ello es necesario que dicha área despeje las dudas y requerimientos necesarios para obtener información que satisfaga sus necesidades con el área tecnológica. Es común que más de un área esté interesada en tener su propio datamart para administrar de forma más efectiva su información, por lo que se realiza el mismo proceso en las mismas con ligeras cambios estructurales; sin embargo esto no significa que se tenga el mismo desempeño organizacional en todas las áreas debido a las evidentes diferencias en las reglas del negocio.</w:t>
      </w:r>
    </w:p>
    <w:p w:rsidR="00833F7C" w:rsidRDefault="00BA41A5" w:rsidP="00833F7C">
      <w:pPr>
        <w:pStyle w:val="Prrafodelista"/>
        <w:keepNext/>
        <w:spacing w:line="360" w:lineRule="auto"/>
        <w:ind w:left="0"/>
        <w:jc w:val="center"/>
      </w:pPr>
      <w:r>
        <w:rPr>
          <w:rFonts w:ascii="Arial" w:hAnsi="Arial" w:cs="Arial"/>
          <w:noProof/>
          <w:szCs w:val="20"/>
          <w:lang w:eastAsia="es-PE"/>
        </w:rPr>
        <w:lastRenderedPageBreak/>
        <w:drawing>
          <wp:inline distT="0" distB="0" distL="0" distR="0" wp14:anchorId="7C947E1E" wp14:editId="67B740D4">
            <wp:extent cx="4732934" cy="2532916"/>
            <wp:effectExtent l="0" t="0" r="0" b="12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38055" cy="2535657"/>
                    </a:xfrm>
                    <a:prstGeom prst="rect">
                      <a:avLst/>
                    </a:prstGeom>
                    <a:noFill/>
                    <a:ln>
                      <a:noFill/>
                    </a:ln>
                  </pic:spPr>
                </pic:pic>
              </a:graphicData>
            </a:graphic>
          </wp:inline>
        </w:drawing>
      </w:r>
    </w:p>
    <w:p w:rsidR="00C846FD" w:rsidRDefault="00833F7C" w:rsidP="00833F7C">
      <w:pPr>
        <w:pStyle w:val="Descripcin"/>
        <w:jc w:val="center"/>
        <w:rPr>
          <w:rFonts w:ascii="Arial" w:hAnsi="Arial" w:cs="Arial"/>
          <w:szCs w:val="20"/>
        </w:rPr>
      </w:pPr>
      <w:bookmarkStart w:id="40" w:name="_Toc513809409"/>
      <w:r>
        <w:t xml:space="preserve">Ilustración </w:t>
      </w:r>
      <w:r>
        <w:fldChar w:fldCharType="begin"/>
      </w:r>
      <w:r>
        <w:instrText xml:space="preserve"> SEQ Ilustración \* ARABIC </w:instrText>
      </w:r>
      <w:r>
        <w:fldChar w:fldCharType="separate"/>
      </w:r>
      <w:r>
        <w:rPr>
          <w:noProof/>
        </w:rPr>
        <w:t>4</w:t>
      </w:r>
      <w:r>
        <w:fldChar w:fldCharType="end"/>
      </w:r>
      <w:r>
        <w:t xml:space="preserve">: </w:t>
      </w:r>
      <w:r w:rsidRPr="00CE4BC4">
        <w:t>Ilustración simplificada de una arquitectura de datamarts independientes</w:t>
      </w:r>
      <w:bookmarkEnd w:id="40"/>
    </w:p>
    <w:p w:rsidR="007B6889" w:rsidRPr="00C83106" w:rsidRDefault="007B6889" w:rsidP="007B6889">
      <w:pPr>
        <w:spacing w:before="240" w:after="0" w:line="480" w:lineRule="auto"/>
        <w:rPr>
          <w:rFonts w:ascii="Arial" w:hAnsi="Arial" w:cs="Arial"/>
          <w:b/>
        </w:rPr>
      </w:pPr>
      <w:r w:rsidRPr="00C83106">
        <w:rPr>
          <w:rFonts w:ascii="Arial" w:hAnsi="Arial" w:cs="Arial"/>
          <w:b/>
        </w:rPr>
        <w:t>Planificación del proyecto</w:t>
      </w:r>
    </w:p>
    <w:p w:rsidR="007B6889" w:rsidRPr="00C83106" w:rsidRDefault="007B6889" w:rsidP="007B6889">
      <w:pPr>
        <w:spacing w:line="360" w:lineRule="auto"/>
        <w:jc w:val="both"/>
        <w:rPr>
          <w:rFonts w:ascii="Arial" w:hAnsi="Arial" w:cs="Arial"/>
          <w:szCs w:val="20"/>
        </w:rPr>
      </w:pPr>
      <w:r w:rsidRPr="00C83106">
        <w:rPr>
          <w:rFonts w:ascii="Arial" w:hAnsi="Arial" w:cs="Arial"/>
          <w:szCs w:val="20"/>
        </w:rPr>
        <w:t>La planificación busca identificar la definición y el alcance del proyecto de data warehouse, incluyendo justificaciones del negocio y evaluaciones de factibilidad. La planificación del proyecto se focaliza sobre recursos, perfiles, tareas, duraciones y secuencialidad. El plan de proyecto resultante identifica todas las tareas asociadas e identifica las partes involucradas.</w:t>
      </w:r>
    </w:p>
    <w:p w:rsidR="007B6889" w:rsidRPr="00C83106" w:rsidRDefault="007B6889" w:rsidP="007B6889">
      <w:pPr>
        <w:spacing w:before="240" w:after="0" w:line="480" w:lineRule="auto"/>
        <w:rPr>
          <w:rFonts w:ascii="Arial" w:hAnsi="Arial" w:cs="Arial"/>
          <w:b/>
        </w:rPr>
      </w:pPr>
      <w:r w:rsidRPr="00C83106">
        <w:rPr>
          <w:rFonts w:ascii="Arial" w:hAnsi="Arial" w:cs="Arial"/>
          <w:b/>
        </w:rPr>
        <w:t>Definición de los requerimientos del negocio</w:t>
      </w:r>
    </w:p>
    <w:p w:rsidR="007B6889" w:rsidRPr="00C83106" w:rsidRDefault="007B6889" w:rsidP="007B6889">
      <w:pPr>
        <w:spacing w:line="360" w:lineRule="auto"/>
        <w:jc w:val="both"/>
        <w:rPr>
          <w:rFonts w:ascii="Arial" w:hAnsi="Arial" w:cs="Arial"/>
          <w:szCs w:val="20"/>
        </w:rPr>
      </w:pPr>
      <w:r w:rsidRPr="00C83106">
        <w:rPr>
          <w:rFonts w:ascii="Arial" w:hAnsi="Arial" w:cs="Arial"/>
          <w:szCs w:val="20"/>
        </w:rPr>
        <w:t>Los usuarios finales y sus requerimientos impactan siempre en las implementaciones realizadas de un data-warehouse. Según la perspectiva de Kimball, los requerimientos del negocio se posicionan en el centro del “universo del data warehouse”. Como destaca siempre el autor, los requerimientos del negocio deben determinar el alcance del data warehouse (qué datos debe contener, cómo debe estar organizado, cada cuánto debe actualizarse, quiénes y desde dónde accederán, etc.).</w:t>
      </w:r>
    </w:p>
    <w:p w:rsidR="007B6889" w:rsidRPr="00C83106" w:rsidRDefault="007B6889" w:rsidP="007B6889">
      <w:pPr>
        <w:spacing w:line="360" w:lineRule="auto"/>
        <w:jc w:val="both"/>
        <w:rPr>
          <w:rFonts w:ascii="Arial" w:hAnsi="Arial" w:cs="Arial"/>
          <w:szCs w:val="20"/>
        </w:rPr>
      </w:pPr>
      <w:r w:rsidRPr="00C83106">
        <w:rPr>
          <w:rFonts w:ascii="Arial" w:hAnsi="Arial" w:cs="Arial"/>
          <w:szCs w:val="20"/>
        </w:rPr>
        <w:t>Kimball da consejos y técnicas para descubrir eficazmente los requerimientos del negocio. Estas tácticas y estrategias se focalizan sobre las entrevistas de relevamiento (diferentes tipos, preparación de la entrevista, roles a cubrir.</w:t>
      </w:r>
    </w:p>
    <w:p w:rsidR="007B6889" w:rsidRPr="00C83106" w:rsidRDefault="007B6889" w:rsidP="007B6889">
      <w:pPr>
        <w:spacing w:before="240" w:after="0" w:line="480" w:lineRule="auto"/>
        <w:rPr>
          <w:rFonts w:ascii="Arial" w:hAnsi="Arial" w:cs="Arial"/>
          <w:b/>
        </w:rPr>
      </w:pPr>
      <w:r w:rsidRPr="00C83106">
        <w:rPr>
          <w:rFonts w:ascii="Arial" w:hAnsi="Arial" w:cs="Arial"/>
          <w:b/>
        </w:rPr>
        <w:t>Modelado dimensional</w:t>
      </w:r>
    </w:p>
    <w:p w:rsidR="007B6889" w:rsidRPr="00C83106" w:rsidRDefault="007B6889" w:rsidP="007B6889">
      <w:pPr>
        <w:spacing w:line="360" w:lineRule="auto"/>
        <w:jc w:val="both"/>
        <w:rPr>
          <w:rFonts w:ascii="Arial" w:hAnsi="Arial" w:cs="Arial"/>
          <w:szCs w:val="20"/>
        </w:rPr>
      </w:pPr>
      <w:r w:rsidRPr="00C83106">
        <w:rPr>
          <w:rFonts w:ascii="Arial" w:hAnsi="Arial" w:cs="Arial"/>
          <w:szCs w:val="20"/>
        </w:rPr>
        <w:t xml:space="preserve">La definición de los requerimientos del negocio determina los datos necesarios para cumplir los requerimientos analíticos de los usuarios. Diseñar los modelos de datos </w:t>
      </w:r>
      <w:r w:rsidRPr="00C83106">
        <w:rPr>
          <w:rFonts w:ascii="Arial" w:hAnsi="Arial" w:cs="Arial"/>
          <w:szCs w:val="20"/>
        </w:rPr>
        <w:lastRenderedPageBreak/>
        <w:t>para soportar estos análisis requiere un enfoque diferente al usado en los sistemas operacionales.</w:t>
      </w:r>
    </w:p>
    <w:p w:rsidR="007B6889" w:rsidRPr="00C83106" w:rsidRDefault="007B6889" w:rsidP="007B6889">
      <w:pPr>
        <w:spacing w:before="240" w:after="0" w:line="480" w:lineRule="auto"/>
        <w:rPr>
          <w:rFonts w:ascii="Arial" w:hAnsi="Arial" w:cs="Arial"/>
          <w:b/>
        </w:rPr>
      </w:pPr>
      <w:r w:rsidRPr="00C83106">
        <w:rPr>
          <w:rFonts w:ascii="Arial" w:hAnsi="Arial" w:cs="Arial"/>
          <w:b/>
        </w:rPr>
        <w:t>Diseño físico</w:t>
      </w:r>
    </w:p>
    <w:p w:rsidR="007B6889" w:rsidRPr="00C83106" w:rsidRDefault="007B6889" w:rsidP="007B6889">
      <w:pPr>
        <w:spacing w:line="360" w:lineRule="auto"/>
        <w:jc w:val="both"/>
        <w:rPr>
          <w:rFonts w:ascii="Arial" w:hAnsi="Arial" w:cs="Arial"/>
          <w:szCs w:val="20"/>
        </w:rPr>
      </w:pPr>
      <w:r w:rsidRPr="00C83106">
        <w:rPr>
          <w:rFonts w:ascii="Arial" w:hAnsi="Arial" w:cs="Arial"/>
          <w:szCs w:val="20"/>
        </w:rPr>
        <w:t>El diseño físico de las base de datos se focaliza sobre la selección de las estructuras necesarias para soportar el diseño lógico. Algunos de los elementos principales de este proceso son la definición de convenciones estándares de nombres y seteos específicos del ambiente de la base de datos.</w:t>
      </w:r>
    </w:p>
    <w:p w:rsidR="007B6889" w:rsidRPr="00C83106" w:rsidRDefault="007B6889" w:rsidP="007B6889">
      <w:pPr>
        <w:spacing w:before="240" w:after="0" w:line="480" w:lineRule="auto"/>
        <w:rPr>
          <w:rFonts w:ascii="Arial" w:hAnsi="Arial" w:cs="Arial"/>
          <w:b/>
        </w:rPr>
      </w:pPr>
      <w:r w:rsidRPr="00C83106">
        <w:rPr>
          <w:rFonts w:ascii="Arial" w:hAnsi="Arial" w:cs="Arial"/>
          <w:b/>
        </w:rPr>
        <w:t>Diseño y desarrollo de presentación de datos</w:t>
      </w:r>
    </w:p>
    <w:p w:rsidR="007B6889" w:rsidRPr="00C83106" w:rsidRDefault="007B6889" w:rsidP="007B6889">
      <w:pPr>
        <w:spacing w:line="360" w:lineRule="auto"/>
        <w:jc w:val="both"/>
        <w:rPr>
          <w:rFonts w:ascii="Arial" w:hAnsi="Arial" w:cs="Arial"/>
          <w:szCs w:val="20"/>
        </w:rPr>
      </w:pPr>
      <w:r w:rsidRPr="00C83106">
        <w:rPr>
          <w:rFonts w:ascii="Arial" w:hAnsi="Arial" w:cs="Arial"/>
          <w:szCs w:val="20"/>
        </w:rPr>
        <w:t>Se definen como procesos de transformación los procesos para convertir o recodificar los datos fuente a fin poder efectuar la carga efectiva del modelo físico. Por otra parte, los procesos de carga de datos son los procesos requeridos para poblar el data warehouse.</w:t>
      </w:r>
    </w:p>
    <w:p w:rsidR="007B6889" w:rsidRPr="00C83106" w:rsidRDefault="007B6889" w:rsidP="007B6889">
      <w:pPr>
        <w:spacing w:before="240" w:after="0" w:line="480" w:lineRule="auto"/>
        <w:rPr>
          <w:rFonts w:ascii="Arial" w:hAnsi="Arial" w:cs="Arial"/>
          <w:b/>
        </w:rPr>
      </w:pPr>
      <w:r w:rsidRPr="00C83106">
        <w:rPr>
          <w:rFonts w:ascii="Arial" w:hAnsi="Arial" w:cs="Arial"/>
          <w:b/>
        </w:rPr>
        <w:t>Diseño de la arquitectura técnica</w:t>
      </w:r>
    </w:p>
    <w:p w:rsidR="007B6889" w:rsidRPr="00C83106" w:rsidRDefault="007B6889" w:rsidP="007B6889">
      <w:pPr>
        <w:spacing w:line="360" w:lineRule="auto"/>
        <w:jc w:val="both"/>
        <w:rPr>
          <w:rFonts w:ascii="Arial" w:hAnsi="Arial" w:cs="Arial"/>
          <w:szCs w:val="20"/>
        </w:rPr>
      </w:pPr>
      <w:r w:rsidRPr="00C83106">
        <w:rPr>
          <w:rFonts w:ascii="Arial" w:hAnsi="Arial" w:cs="Arial"/>
          <w:szCs w:val="20"/>
        </w:rPr>
        <w:t>Los ambientes de data-warehousing requieren la integración de numerosas tecnologías. Se debe tener en cuenta tres factores: los requerimientos del negocio, los actuales ambientes técnicos y las directrices técnicas estratégicas futuras planificadas.</w:t>
      </w:r>
    </w:p>
    <w:p w:rsidR="007B6889" w:rsidRPr="00C83106" w:rsidRDefault="007B6889" w:rsidP="007B6889">
      <w:pPr>
        <w:spacing w:before="240" w:after="0" w:line="480" w:lineRule="auto"/>
        <w:rPr>
          <w:rFonts w:ascii="Arial" w:hAnsi="Arial" w:cs="Arial"/>
          <w:b/>
        </w:rPr>
      </w:pPr>
      <w:r w:rsidRPr="00C83106">
        <w:rPr>
          <w:rFonts w:ascii="Arial" w:hAnsi="Arial" w:cs="Arial"/>
          <w:b/>
        </w:rPr>
        <w:t>Selección de productos e instalación</w:t>
      </w:r>
    </w:p>
    <w:p w:rsidR="007B6889" w:rsidRPr="00C83106" w:rsidRDefault="007B6889" w:rsidP="007B6889">
      <w:pPr>
        <w:spacing w:line="360" w:lineRule="auto"/>
        <w:jc w:val="both"/>
        <w:rPr>
          <w:rFonts w:ascii="Arial" w:hAnsi="Arial" w:cs="Arial"/>
          <w:szCs w:val="20"/>
        </w:rPr>
      </w:pPr>
      <w:r w:rsidRPr="00C83106">
        <w:rPr>
          <w:rFonts w:ascii="Arial" w:hAnsi="Arial" w:cs="Arial"/>
          <w:szCs w:val="20"/>
        </w:rPr>
        <w:t>Utilizando el diseño de arquitectura técnica como marco, es necesario evaluar y seleccionar componentes específicos de la arquitectura como ser la plataforma de hardware, el motor de base de datos, la herramienta de etl o el desarrollo pertinent</w:t>
      </w:r>
      <w:r>
        <w:rPr>
          <w:rFonts w:ascii="Arial" w:hAnsi="Arial" w:cs="Arial"/>
          <w:szCs w:val="20"/>
        </w:rPr>
        <w:t>e, herramientas de acceso, etc.</w:t>
      </w:r>
    </w:p>
    <w:p w:rsidR="007B6889" w:rsidRPr="00C83106" w:rsidRDefault="007B6889" w:rsidP="007B6889">
      <w:pPr>
        <w:spacing w:before="240" w:after="0" w:line="480" w:lineRule="auto"/>
        <w:rPr>
          <w:rFonts w:ascii="Arial" w:hAnsi="Arial" w:cs="Arial"/>
          <w:b/>
          <w:szCs w:val="20"/>
        </w:rPr>
      </w:pPr>
      <w:r w:rsidRPr="00C83106">
        <w:rPr>
          <w:rFonts w:ascii="Arial" w:hAnsi="Arial" w:cs="Arial"/>
          <w:b/>
        </w:rPr>
        <w:t>Especificación de aplicaciones para usuarios finales</w:t>
      </w:r>
    </w:p>
    <w:p w:rsidR="007B6889" w:rsidRPr="00C83106" w:rsidRDefault="007B6889" w:rsidP="007B6889">
      <w:pPr>
        <w:spacing w:line="360" w:lineRule="auto"/>
        <w:jc w:val="both"/>
        <w:rPr>
          <w:rFonts w:ascii="Arial" w:hAnsi="Arial" w:cs="Arial"/>
          <w:szCs w:val="20"/>
        </w:rPr>
      </w:pPr>
      <w:r w:rsidRPr="00C83106">
        <w:rPr>
          <w:rFonts w:ascii="Arial" w:hAnsi="Arial" w:cs="Arial"/>
          <w:szCs w:val="20"/>
        </w:rPr>
        <w:t>No todos los usuarios del warehouse necesitan el mismo nivel de análisis. Es por ello que en esta etapa se identifican los diferentes roles o perfiles de usuarios para determinar los diferentes tipos de aplicaciones necesarias en base al alcance de los diferentes perfiles (gerencial, analista del negocio, vendedor, etc.).</w:t>
      </w:r>
    </w:p>
    <w:p w:rsidR="007B6889" w:rsidRPr="00C83106" w:rsidRDefault="007B6889" w:rsidP="007B6889">
      <w:pPr>
        <w:spacing w:before="240" w:after="0" w:line="480" w:lineRule="auto"/>
        <w:rPr>
          <w:rFonts w:ascii="Arial" w:hAnsi="Arial" w:cs="Arial"/>
          <w:b/>
        </w:rPr>
      </w:pPr>
      <w:r w:rsidRPr="00C83106">
        <w:rPr>
          <w:rFonts w:ascii="Arial" w:hAnsi="Arial" w:cs="Arial"/>
          <w:b/>
        </w:rPr>
        <w:t>Implementación</w:t>
      </w:r>
    </w:p>
    <w:p w:rsidR="007B6889" w:rsidRPr="00C83106" w:rsidRDefault="007B6889" w:rsidP="007B6889">
      <w:pPr>
        <w:spacing w:line="360" w:lineRule="auto"/>
        <w:jc w:val="both"/>
        <w:rPr>
          <w:rFonts w:ascii="Arial" w:hAnsi="Arial" w:cs="Arial"/>
          <w:szCs w:val="20"/>
        </w:rPr>
      </w:pPr>
      <w:r w:rsidRPr="00C83106">
        <w:rPr>
          <w:rFonts w:ascii="Arial" w:hAnsi="Arial" w:cs="Arial"/>
          <w:szCs w:val="20"/>
        </w:rPr>
        <w:t xml:space="preserve">La implementación representa la convergencia de la tecnología, los datos y las aplicaciones de usuarios finales accesible desde el escritorio del usuario del negocio. Hay varios factores extras que aseguran el correcto funcionamiento de todas estas </w:t>
      </w:r>
      <w:r w:rsidRPr="00C83106">
        <w:rPr>
          <w:rFonts w:ascii="Arial" w:hAnsi="Arial" w:cs="Arial"/>
          <w:szCs w:val="20"/>
        </w:rPr>
        <w:lastRenderedPageBreak/>
        <w:t>piezas, entre ellos se encuentran la capacitación, el soporte técnico, la comunicación, las estrategias de feedback.</w:t>
      </w:r>
    </w:p>
    <w:p w:rsidR="007B6889" w:rsidRPr="00C83106" w:rsidRDefault="007B6889" w:rsidP="007B6889">
      <w:pPr>
        <w:spacing w:before="240" w:after="0" w:line="480" w:lineRule="auto"/>
        <w:rPr>
          <w:rFonts w:ascii="Arial" w:hAnsi="Arial" w:cs="Arial"/>
          <w:b/>
        </w:rPr>
      </w:pPr>
      <w:r w:rsidRPr="00C83106">
        <w:rPr>
          <w:rFonts w:ascii="Arial" w:hAnsi="Arial" w:cs="Arial"/>
          <w:b/>
        </w:rPr>
        <w:t>Mantenimiento y crecimiento</w:t>
      </w:r>
    </w:p>
    <w:p w:rsidR="007B6889" w:rsidRPr="00C83106" w:rsidRDefault="007B6889" w:rsidP="007B6889">
      <w:pPr>
        <w:spacing w:line="360" w:lineRule="auto"/>
        <w:jc w:val="both"/>
        <w:rPr>
          <w:rFonts w:ascii="Arial" w:hAnsi="Arial" w:cs="Arial"/>
          <w:szCs w:val="20"/>
        </w:rPr>
      </w:pPr>
      <w:r w:rsidRPr="00C83106">
        <w:rPr>
          <w:rFonts w:ascii="Arial" w:hAnsi="Arial" w:cs="Arial"/>
          <w:szCs w:val="20"/>
        </w:rPr>
        <w:t>Data Warehousing es un proceso (de etapas bien definidas, con comienzo y fin, pero de naturaleza espiral) pues acompaña a la evolución de la organización durante toda su historia. Se necesita continuar con los relevamientos de forma constante para poder seguir la evolución de las metas por conseguir. Según afirma Kimball, “si se ha utilizado el ciclo de vida de business dimensional el data warehouse está preparado para evolucionar y crecer”. Al contrario de los sistemas tradicionales, los cambios en el desarrollo deben ser vistos como signos de éxito y no de falla.</w:t>
      </w:r>
    </w:p>
    <w:p w:rsidR="007B6889" w:rsidRDefault="007B6889" w:rsidP="007B6889">
      <w:pPr>
        <w:spacing w:before="240" w:after="0" w:line="480" w:lineRule="auto"/>
        <w:rPr>
          <w:rFonts w:ascii="Arial" w:hAnsi="Arial" w:cs="Arial"/>
          <w:b/>
        </w:rPr>
      </w:pPr>
    </w:p>
    <w:p w:rsidR="007B6889" w:rsidRDefault="007B6889" w:rsidP="007B6889">
      <w:pPr>
        <w:spacing w:before="240" w:after="0" w:line="480" w:lineRule="auto"/>
        <w:rPr>
          <w:rFonts w:ascii="Arial" w:hAnsi="Arial" w:cs="Arial"/>
          <w:b/>
        </w:rPr>
      </w:pPr>
    </w:p>
    <w:p w:rsidR="007B6889" w:rsidRPr="00C83106" w:rsidRDefault="007B6889" w:rsidP="007B6889">
      <w:pPr>
        <w:spacing w:before="240" w:after="0" w:line="480" w:lineRule="auto"/>
        <w:rPr>
          <w:rFonts w:ascii="Arial" w:hAnsi="Arial" w:cs="Arial"/>
          <w:b/>
        </w:rPr>
      </w:pPr>
      <w:r w:rsidRPr="00C83106">
        <w:rPr>
          <w:rFonts w:ascii="Arial" w:hAnsi="Arial" w:cs="Arial"/>
          <w:b/>
        </w:rPr>
        <w:t>Gerenciamiento del proyecto</w:t>
      </w:r>
    </w:p>
    <w:p w:rsidR="001A198D" w:rsidRDefault="007B6889" w:rsidP="007B6889">
      <w:pPr>
        <w:spacing w:line="360" w:lineRule="auto"/>
        <w:jc w:val="both"/>
        <w:rPr>
          <w:rFonts w:ascii="Arial" w:hAnsi="Arial" w:cs="Arial"/>
          <w:szCs w:val="20"/>
        </w:rPr>
      </w:pPr>
      <w:r w:rsidRPr="00C83106">
        <w:rPr>
          <w:rFonts w:ascii="Arial" w:hAnsi="Arial" w:cs="Arial"/>
          <w:szCs w:val="20"/>
        </w:rPr>
        <w:t>El gerenciamiento del proyecto asegura que las actividades se lleven en forma y sincronizadas. Como lo indica el diagrama, el gerenciamiento acompaña todo el ciclo de vida. Entre sus actividades principales se encuentra el monitoreo del estado del proyecto y la comunicación entre los requerimientos del negocio y las restricciones de información para poder manejar correctamente las </w:t>
      </w:r>
      <w:r>
        <w:rPr>
          <w:rFonts w:ascii="Arial" w:hAnsi="Arial" w:cs="Arial"/>
          <w:szCs w:val="20"/>
        </w:rPr>
        <w:t>expectativas en ambos sentidos.</w:t>
      </w:r>
    </w:p>
    <w:p w:rsidR="00A717BA" w:rsidRDefault="00A717BA" w:rsidP="00D5330A">
      <w:pPr>
        <w:pStyle w:val="Ttulo1"/>
        <w:spacing w:after="240"/>
        <w:jc w:val="both"/>
        <w:rPr>
          <w:rFonts w:ascii="Arial" w:hAnsi="Arial" w:cs="Arial"/>
          <w:color w:val="auto"/>
          <w:lang w:val="en-US"/>
        </w:rPr>
      </w:pPr>
      <w:bookmarkStart w:id="41" w:name="_Toc513809440"/>
    </w:p>
    <w:p w:rsidR="00A717BA" w:rsidRDefault="00A717BA" w:rsidP="00A717BA">
      <w:pPr>
        <w:rPr>
          <w:lang w:val="en-US"/>
        </w:rPr>
      </w:pPr>
    </w:p>
    <w:p w:rsidR="00A717BA" w:rsidRDefault="00A717BA" w:rsidP="00A717BA">
      <w:pPr>
        <w:rPr>
          <w:lang w:val="en-US"/>
        </w:rPr>
      </w:pPr>
    </w:p>
    <w:p w:rsidR="00A717BA" w:rsidRDefault="00A717BA" w:rsidP="00A717BA">
      <w:pPr>
        <w:rPr>
          <w:lang w:val="en-US"/>
        </w:rPr>
      </w:pPr>
    </w:p>
    <w:p w:rsidR="00A717BA" w:rsidRDefault="00A717BA" w:rsidP="00A717BA">
      <w:pPr>
        <w:rPr>
          <w:lang w:val="en-US"/>
        </w:rPr>
      </w:pPr>
    </w:p>
    <w:p w:rsidR="00A717BA" w:rsidRDefault="00A717BA" w:rsidP="00A717BA">
      <w:pPr>
        <w:rPr>
          <w:lang w:val="en-US"/>
        </w:rPr>
      </w:pPr>
    </w:p>
    <w:p w:rsidR="00A717BA" w:rsidRDefault="00A717BA" w:rsidP="00A717BA">
      <w:pPr>
        <w:rPr>
          <w:lang w:val="en-US"/>
        </w:rPr>
      </w:pPr>
    </w:p>
    <w:p w:rsidR="00A717BA" w:rsidRDefault="00A717BA" w:rsidP="00A717BA">
      <w:pPr>
        <w:rPr>
          <w:lang w:val="en-US"/>
        </w:rPr>
      </w:pPr>
    </w:p>
    <w:p w:rsidR="00A717BA" w:rsidRPr="00A717BA" w:rsidRDefault="00A717BA" w:rsidP="00A717BA">
      <w:pPr>
        <w:rPr>
          <w:lang w:val="en-US"/>
        </w:rPr>
      </w:pPr>
    </w:p>
    <w:p w:rsidR="00D5330A" w:rsidRPr="00C83106" w:rsidRDefault="004002D2" w:rsidP="00D5330A">
      <w:pPr>
        <w:pStyle w:val="Ttulo1"/>
        <w:spacing w:after="240"/>
        <w:jc w:val="both"/>
        <w:rPr>
          <w:rFonts w:ascii="Arial" w:hAnsi="Arial" w:cs="Arial"/>
          <w:color w:val="auto"/>
          <w:lang w:val="en-US"/>
        </w:rPr>
      </w:pPr>
      <w:r w:rsidRPr="00C83106">
        <w:rPr>
          <w:rFonts w:ascii="Arial" w:hAnsi="Arial" w:cs="Arial"/>
          <w:color w:val="auto"/>
          <w:lang w:val="en-US"/>
        </w:rPr>
        <w:lastRenderedPageBreak/>
        <w:t>REFERENCIAS BIBLIOGRÁFICAS</w:t>
      </w:r>
      <w:bookmarkEnd w:id="41"/>
    </w:p>
    <w:p w:rsidR="004002D2" w:rsidRPr="00C83106" w:rsidRDefault="004002D2" w:rsidP="00D5330A">
      <w:pPr>
        <w:pStyle w:val="Prrafodelista"/>
        <w:spacing w:line="360" w:lineRule="auto"/>
        <w:ind w:left="0"/>
        <w:contextualSpacing w:val="0"/>
        <w:jc w:val="both"/>
        <w:rPr>
          <w:rFonts w:ascii="Arial" w:hAnsi="Arial" w:cs="Arial"/>
          <w:sz w:val="24"/>
          <w:lang w:val="en-US"/>
        </w:rPr>
      </w:pPr>
      <w:r w:rsidRPr="00C83106">
        <w:rPr>
          <w:rFonts w:ascii="Arial" w:hAnsi="Arial" w:cs="Arial"/>
          <w:szCs w:val="20"/>
          <w:lang w:val="en-US"/>
        </w:rPr>
        <w:t>[1] Rouhani,S (2012). Review Study: Business Intelligence Concepts and Approaches</w:t>
      </w:r>
      <w:r w:rsidRPr="00C83106">
        <w:rPr>
          <w:rFonts w:ascii="Arial" w:hAnsi="Arial" w:cs="Arial"/>
          <w:sz w:val="24"/>
          <w:lang w:val="en-US"/>
        </w:rPr>
        <w:t xml:space="preserve"> </w:t>
      </w:r>
    </w:p>
    <w:p w:rsidR="004002D2" w:rsidRPr="00C83106" w:rsidRDefault="004002D2" w:rsidP="00D5330A">
      <w:pPr>
        <w:pStyle w:val="Prrafodelista"/>
        <w:spacing w:line="360" w:lineRule="auto"/>
        <w:ind w:left="0"/>
        <w:contextualSpacing w:val="0"/>
        <w:jc w:val="both"/>
        <w:rPr>
          <w:rFonts w:ascii="Arial" w:hAnsi="Arial" w:cs="Arial"/>
          <w:szCs w:val="20"/>
          <w:lang w:val="en-US"/>
        </w:rPr>
      </w:pPr>
      <w:r w:rsidRPr="00C83106">
        <w:rPr>
          <w:rFonts w:ascii="Arial" w:hAnsi="Arial" w:cs="Arial"/>
          <w:szCs w:val="20"/>
          <w:lang w:val="en-US"/>
        </w:rPr>
        <w:t xml:space="preserve">[2] Kimball, R. (2004) .The Data Warehouse ETL Toolkit </w:t>
      </w:r>
    </w:p>
    <w:p w:rsidR="004002D2" w:rsidRPr="00C83106" w:rsidRDefault="004002D2" w:rsidP="00D5330A">
      <w:pPr>
        <w:pStyle w:val="Prrafodelista"/>
        <w:spacing w:line="360" w:lineRule="auto"/>
        <w:ind w:left="0"/>
        <w:contextualSpacing w:val="0"/>
        <w:jc w:val="both"/>
        <w:rPr>
          <w:rFonts w:ascii="Arial" w:hAnsi="Arial" w:cs="Arial"/>
          <w:szCs w:val="20"/>
          <w:lang w:val="en-US"/>
        </w:rPr>
      </w:pPr>
      <w:r w:rsidRPr="00C83106">
        <w:rPr>
          <w:rFonts w:ascii="Arial" w:hAnsi="Arial" w:cs="Arial"/>
          <w:szCs w:val="20"/>
          <w:lang w:val="en-US"/>
        </w:rPr>
        <w:t xml:space="preserve">[3] Kimball, R. (2013) .The Data Warehouse Toolkit (3er edition) </w:t>
      </w:r>
    </w:p>
    <w:p w:rsidR="004002D2" w:rsidRPr="00C83106" w:rsidRDefault="004002D2" w:rsidP="00D5330A">
      <w:pPr>
        <w:pStyle w:val="Prrafodelista"/>
        <w:spacing w:line="360" w:lineRule="auto"/>
        <w:ind w:left="0"/>
        <w:contextualSpacing w:val="0"/>
        <w:jc w:val="both"/>
        <w:rPr>
          <w:rFonts w:ascii="Arial" w:hAnsi="Arial" w:cs="Arial"/>
          <w:szCs w:val="20"/>
          <w:lang w:val="en-US"/>
        </w:rPr>
      </w:pPr>
      <w:r w:rsidRPr="00C83106">
        <w:rPr>
          <w:rFonts w:ascii="Arial" w:hAnsi="Arial" w:cs="Arial"/>
          <w:szCs w:val="20"/>
          <w:lang w:val="en-US"/>
        </w:rPr>
        <w:t>[4]</w:t>
      </w:r>
      <w:r w:rsidRPr="00C83106">
        <w:rPr>
          <w:rFonts w:ascii="Arial" w:hAnsi="Arial" w:cs="Arial"/>
          <w:sz w:val="24"/>
          <w:lang w:val="en-US"/>
        </w:rPr>
        <w:t xml:space="preserve"> </w:t>
      </w:r>
      <w:r w:rsidRPr="00C83106">
        <w:rPr>
          <w:rFonts w:ascii="Arial" w:hAnsi="Arial" w:cs="Arial"/>
          <w:szCs w:val="20"/>
          <w:lang w:val="en-US"/>
        </w:rPr>
        <w:t>Ranjan, J. (2009) Business Intelligence: Concepts, Components, Techniques and Benefits, Vol 9.  No 1. (pp 060 - 070)</w:t>
      </w:r>
    </w:p>
    <w:p w:rsidR="004002D2" w:rsidRPr="00C83106" w:rsidRDefault="004002D2" w:rsidP="00D5330A">
      <w:pPr>
        <w:pStyle w:val="Prrafodelista"/>
        <w:spacing w:line="360" w:lineRule="auto"/>
        <w:ind w:left="0"/>
        <w:contextualSpacing w:val="0"/>
        <w:jc w:val="both"/>
        <w:rPr>
          <w:rFonts w:ascii="Arial" w:hAnsi="Arial" w:cs="Arial"/>
          <w:szCs w:val="20"/>
          <w:lang w:val="en-US"/>
        </w:rPr>
      </w:pPr>
      <w:r w:rsidRPr="00C83106">
        <w:rPr>
          <w:rFonts w:ascii="Arial" w:hAnsi="Arial" w:cs="Arial"/>
          <w:szCs w:val="20"/>
          <w:lang w:val="en-US"/>
        </w:rPr>
        <w:t>[5]</w:t>
      </w:r>
      <w:r w:rsidRPr="00C83106">
        <w:rPr>
          <w:rFonts w:ascii="Arial" w:hAnsi="Arial" w:cs="Arial"/>
          <w:sz w:val="24"/>
          <w:lang w:val="en-US"/>
        </w:rPr>
        <w:t xml:space="preserve"> </w:t>
      </w:r>
      <w:r w:rsidRPr="00C83106">
        <w:rPr>
          <w:rFonts w:ascii="Arial" w:hAnsi="Arial" w:cs="Arial"/>
          <w:szCs w:val="20"/>
          <w:lang w:val="en-US"/>
        </w:rPr>
        <w:t xml:space="preserve">Madhuri, V. (2013). Data Mining and Business Intelligence: Applications in Telecommunication Industry </w:t>
      </w:r>
    </w:p>
    <w:p w:rsidR="004002D2" w:rsidRPr="00C83106" w:rsidRDefault="004002D2" w:rsidP="00D5330A">
      <w:pPr>
        <w:pStyle w:val="Prrafodelista"/>
        <w:spacing w:line="360" w:lineRule="auto"/>
        <w:ind w:left="0"/>
        <w:contextualSpacing w:val="0"/>
        <w:jc w:val="both"/>
        <w:rPr>
          <w:rFonts w:ascii="Arial" w:hAnsi="Arial" w:cs="Arial"/>
          <w:szCs w:val="20"/>
        </w:rPr>
      </w:pPr>
      <w:r w:rsidRPr="00C83106">
        <w:rPr>
          <w:rFonts w:ascii="Arial" w:hAnsi="Arial" w:cs="Arial"/>
          <w:szCs w:val="20"/>
        </w:rPr>
        <w:t>[6] Gamarra, L. (2013) .Diseño e implementación de una aplicación móvil para la presentación de estad</w:t>
      </w:r>
      <w:r w:rsidR="00DD4184" w:rsidRPr="00C83106">
        <w:rPr>
          <w:rFonts w:ascii="Arial" w:hAnsi="Arial" w:cs="Arial"/>
          <w:szCs w:val="20"/>
        </w:rPr>
        <w:t>ísticas del módulo de incidente</w:t>
      </w:r>
      <w:r w:rsidRPr="00C83106">
        <w:rPr>
          <w:rFonts w:ascii="Arial" w:hAnsi="Arial" w:cs="Arial"/>
          <w:szCs w:val="20"/>
        </w:rPr>
        <w:t>s de un Sistema de Gestión de Servicios.</w:t>
      </w:r>
    </w:p>
    <w:p w:rsidR="004002D2" w:rsidRPr="00C83106" w:rsidRDefault="004002D2" w:rsidP="00D5330A">
      <w:pPr>
        <w:pStyle w:val="Prrafodelista"/>
        <w:spacing w:line="360" w:lineRule="auto"/>
        <w:ind w:left="0"/>
        <w:contextualSpacing w:val="0"/>
        <w:jc w:val="both"/>
        <w:rPr>
          <w:rFonts w:ascii="Arial" w:hAnsi="Arial" w:cs="Arial"/>
          <w:szCs w:val="20"/>
          <w:lang w:val="en-US"/>
        </w:rPr>
      </w:pPr>
      <w:r w:rsidRPr="00C83106">
        <w:rPr>
          <w:rFonts w:ascii="Arial" w:hAnsi="Arial" w:cs="Arial"/>
          <w:szCs w:val="20"/>
          <w:lang w:val="en-US"/>
        </w:rPr>
        <w:t>[7] Ishaya, T &amp; Folarin, M. (2012) .Business Intelligence in Telecoms Industry: A Service Oriented Approach.</w:t>
      </w:r>
    </w:p>
    <w:p w:rsidR="004002D2" w:rsidRPr="00C83106" w:rsidRDefault="004002D2" w:rsidP="00D5330A">
      <w:pPr>
        <w:pStyle w:val="Prrafodelista"/>
        <w:spacing w:line="360" w:lineRule="auto"/>
        <w:ind w:left="0"/>
        <w:contextualSpacing w:val="0"/>
        <w:jc w:val="both"/>
        <w:rPr>
          <w:rStyle w:val="Textoennegrita"/>
          <w:rFonts w:ascii="Arial" w:hAnsi="Arial" w:cs="Arial"/>
          <w:b w:val="0"/>
          <w:bCs w:val="0"/>
          <w:szCs w:val="20"/>
        </w:rPr>
      </w:pPr>
      <w:r w:rsidRPr="00C83106">
        <w:rPr>
          <w:rFonts w:ascii="Arial" w:hAnsi="Arial" w:cs="Arial"/>
          <w:szCs w:val="20"/>
        </w:rPr>
        <w:t>[8]Bustamante, R. (2009) .Análisis, Diseño e Implementación de un Sistema de Administración de Incidente en atención al cliente para una empresa de telecomunicaciones.</w:t>
      </w:r>
    </w:p>
    <w:p w:rsidR="004002D2" w:rsidRPr="00C83106" w:rsidRDefault="004002D2" w:rsidP="00D5330A">
      <w:pPr>
        <w:pStyle w:val="Prrafodelista"/>
        <w:spacing w:line="360" w:lineRule="auto"/>
        <w:ind w:left="0"/>
        <w:contextualSpacing w:val="0"/>
        <w:jc w:val="both"/>
        <w:rPr>
          <w:rFonts w:ascii="Arial" w:hAnsi="Arial" w:cs="Arial"/>
          <w:szCs w:val="20"/>
        </w:rPr>
      </w:pPr>
      <w:r w:rsidRPr="00C83106">
        <w:rPr>
          <w:rFonts w:ascii="Arial" w:hAnsi="Arial" w:cs="Arial"/>
          <w:szCs w:val="20"/>
        </w:rPr>
        <w:t xml:space="preserve">[9]Ramírez, P. (2011).Inteligencia de negocios y toma de decisiones de los gerentes en la banca universal en Venezuela </w:t>
      </w:r>
    </w:p>
    <w:p w:rsidR="003D01A3" w:rsidRDefault="004002D2" w:rsidP="003A5764">
      <w:pPr>
        <w:pStyle w:val="Prrafodelista"/>
        <w:spacing w:line="360" w:lineRule="auto"/>
        <w:ind w:left="0"/>
        <w:contextualSpacing w:val="0"/>
        <w:jc w:val="both"/>
        <w:rPr>
          <w:rFonts w:ascii="Arial" w:hAnsi="Arial" w:cs="Arial"/>
          <w:szCs w:val="20"/>
        </w:rPr>
      </w:pPr>
      <w:r w:rsidRPr="00C83106">
        <w:rPr>
          <w:rFonts w:ascii="Arial" w:hAnsi="Arial" w:cs="Arial"/>
          <w:szCs w:val="20"/>
        </w:rPr>
        <w:t>[10]Gamarra, A. (2011).</w:t>
      </w:r>
      <w:r w:rsidRPr="00C83106">
        <w:rPr>
          <w:rFonts w:ascii="Arial" w:hAnsi="Arial" w:cs="Arial"/>
          <w:color w:val="000000"/>
          <w:sz w:val="24"/>
          <w:shd w:val="clear" w:color="auto" w:fill="FFFFFF"/>
        </w:rPr>
        <w:t xml:space="preserve"> </w:t>
      </w:r>
      <w:r w:rsidRPr="00C83106">
        <w:rPr>
          <w:rFonts w:ascii="Arial" w:hAnsi="Arial" w:cs="Arial"/>
          <w:szCs w:val="20"/>
        </w:rPr>
        <w:t>Solución integral para explotar eficientemente la información de los contactos con los clientes utilizando Datamart en Telefónica del Perú</w:t>
      </w:r>
      <w:r w:rsidR="003A5764" w:rsidRPr="00C83106">
        <w:rPr>
          <w:rFonts w:ascii="Arial" w:hAnsi="Arial" w:cs="Arial"/>
          <w:szCs w:val="20"/>
        </w:rPr>
        <w:t>.</w:t>
      </w:r>
    </w:p>
    <w:p w:rsidR="00621139" w:rsidRPr="00942C93" w:rsidRDefault="00621139" w:rsidP="00621139">
      <w:pPr>
        <w:textAlignment w:val="baseline"/>
        <w:rPr>
          <w:rFonts w:ascii="Arial" w:hAnsi="Arial" w:cs="Arial"/>
        </w:rPr>
      </w:pPr>
      <w:r>
        <w:rPr>
          <w:rFonts w:ascii="Arial" w:hAnsi="Arial" w:cs="Arial"/>
          <w:szCs w:val="20"/>
        </w:rPr>
        <w:t xml:space="preserve">[11] </w:t>
      </w:r>
      <w:r w:rsidRPr="00942C93">
        <w:rPr>
          <w:rFonts w:ascii="Arial" w:hAnsi="Arial" w:cs="Arial"/>
        </w:rPr>
        <w:t>La inteligencia de negocios aplicada a las organizaciones en Latinoamérica.</w:t>
      </w:r>
    </w:p>
    <w:p w:rsidR="00621139" w:rsidRDefault="006E3D6C" w:rsidP="000B75D5">
      <w:pPr>
        <w:textAlignment w:val="baseline"/>
        <w:rPr>
          <w:rFonts w:ascii="Arial" w:hAnsi="Arial" w:cs="Arial"/>
        </w:rPr>
      </w:pPr>
      <w:r>
        <w:rPr>
          <w:rFonts w:ascii="Arial" w:eastAsia="Times New Roman" w:hAnsi="Arial" w:cs="Arial"/>
          <w:color w:val="333333"/>
          <w:lang w:eastAsia="es-PE"/>
        </w:rPr>
        <w:t>[</w:t>
      </w:r>
      <w:r w:rsidRPr="006E3D6C">
        <w:rPr>
          <w:rFonts w:ascii="Arial" w:eastAsia="Times New Roman" w:hAnsi="Arial" w:cs="Arial"/>
          <w:color w:val="333333"/>
          <w:lang w:eastAsia="es-PE"/>
        </w:rPr>
        <w:t>12]</w:t>
      </w:r>
      <w:r w:rsidRPr="006E3D6C">
        <w:rPr>
          <w:rFonts w:ascii="Arial" w:hAnsi="Arial" w:cs="Arial"/>
        </w:rPr>
        <w:t xml:space="preserve"> El impacto de las herramientas de inteligencia de negocios en la toma de decisiones de los ejecutivos</w:t>
      </w:r>
      <w:r w:rsidR="000B75D5">
        <w:rPr>
          <w:rFonts w:ascii="Arial" w:hAnsi="Arial" w:cs="Arial"/>
        </w:rPr>
        <w:t>.</w:t>
      </w:r>
    </w:p>
    <w:p w:rsidR="000B75D5" w:rsidRDefault="000B75D5" w:rsidP="000B75D5">
      <w:pPr>
        <w:textAlignment w:val="baseline"/>
        <w:rPr>
          <w:rFonts w:ascii="Arial" w:hAnsi="Arial" w:cs="Arial"/>
          <w:szCs w:val="20"/>
        </w:rPr>
      </w:pPr>
      <w:r>
        <w:rPr>
          <w:rFonts w:ascii="Arial" w:hAnsi="Arial" w:cs="Arial"/>
        </w:rPr>
        <w:t>[13]</w:t>
      </w:r>
      <w:r w:rsidRPr="000B75D5">
        <w:t xml:space="preserve"> </w:t>
      </w:r>
      <w:r w:rsidRPr="000B75D5">
        <w:rPr>
          <w:rFonts w:ascii="Arial" w:hAnsi="Arial" w:cs="Arial"/>
          <w:szCs w:val="20"/>
        </w:rPr>
        <w:t>Análisis, Diseño e Implementación de un sistema gerencial basado en una suite integrada de DataMarts para las áreas de finanzas, contabilidad, recursos humanos y comercial</w:t>
      </w:r>
      <w:r w:rsidR="00D65033">
        <w:rPr>
          <w:rFonts w:ascii="Arial" w:hAnsi="Arial" w:cs="Arial"/>
          <w:szCs w:val="20"/>
        </w:rPr>
        <w:t>es.</w:t>
      </w:r>
    </w:p>
    <w:p w:rsidR="000B75D5" w:rsidRDefault="000B75D5" w:rsidP="000B75D5">
      <w:pPr>
        <w:textAlignment w:val="baseline"/>
        <w:rPr>
          <w:rFonts w:ascii="Arial" w:hAnsi="Arial" w:cs="Arial"/>
          <w:szCs w:val="20"/>
        </w:rPr>
      </w:pPr>
      <w:r>
        <w:rPr>
          <w:rFonts w:ascii="Arial" w:hAnsi="Arial" w:cs="Arial"/>
          <w:szCs w:val="20"/>
        </w:rPr>
        <w:t>[14]</w:t>
      </w:r>
      <w:r w:rsidRPr="000B75D5">
        <w:rPr>
          <w:rFonts w:ascii="Arial" w:hAnsi="Arial" w:cs="Arial"/>
          <w:szCs w:val="20"/>
        </w:rPr>
        <w:t xml:space="preserve"> Análisis, Diseño e Implementación de un DataMart para el área de mantenimiento y logística de una empresa de transporte público de pasajeros</w:t>
      </w:r>
      <w:r w:rsidR="00D65033">
        <w:rPr>
          <w:rFonts w:ascii="Arial" w:hAnsi="Arial" w:cs="Arial"/>
          <w:szCs w:val="20"/>
        </w:rPr>
        <w:t>.</w:t>
      </w:r>
    </w:p>
    <w:p w:rsidR="00D65033" w:rsidRPr="00E6618D" w:rsidRDefault="00D65033" w:rsidP="00D65033">
      <w:pPr>
        <w:textAlignment w:val="baseline"/>
        <w:rPr>
          <w:rFonts w:ascii="Arial" w:hAnsi="Arial" w:cs="Arial"/>
          <w:szCs w:val="20"/>
          <w:lang w:val="en-US"/>
        </w:rPr>
      </w:pPr>
      <w:r w:rsidRPr="00E6618D">
        <w:rPr>
          <w:rFonts w:ascii="Arial" w:hAnsi="Arial" w:cs="Arial"/>
          <w:szCs w:val="20"/>
          <w:lang w:val="en-US"/>
        </w:rPr>
        <w:t>[15] The Role of Business Intelligence in Organizational Decision-making (Arisa Shollo)</w:t>
      </w:r>
    </w:p>
    <w:p w:rsidR="00D65033" w:rsidRPr="000B75D5" w:rsidRDefault="00D65033" w:rsidP="00D65033">
      <w:pPr>
        <w:textAlignment w:val="baseline"/>
        <w:rPr>
          <w:rFonts w:ascii="Arial" w:hAnsi="Arial" w:cs="Arial"/>
        </w:rPr>
      </w:pPr>
      <w:r>
        <w:rPr>
          <w:rFonts w:ascii="Arial" w:hAnsi="Arial" w:cs="Arial"/>
          <w:szCs w:val="20"/>
        </w:rPr>
        <w:t>[16]</w:t>
      </w:r>
      <w:r w:rsidRPr="000B75D5">
        <w:rPr>
          <w:rFonts w:ascii="Arial" w:hAnsi="Arial" w:cs="Arial"/>
          <w:szCs w:val="20"/>
        </w:rPr>
        <w:t xml:space="preserve"> </w:t>
      </w:r>
      <w:r w:rsidRPr="00D65033">
        <w:rPr>
          <w:rFonts w:ascii="Arial" w:hAnsi="Arial" w:cs="Arial"/>
          <w:szCs w:val="20"/>
        </w:rPr>
        <w:t>Inteligencia de Negocios y Toma de Decisiones</w:t>
      </w:r>
      <w:r>
        <w:rPr>
          <w:rFonts w:ascii="Arial" w:hAnsi="Arial" w:cs="Arial"/>
          <w:szCs w:val="20"/>
        </w:rPr>
        <w:t xml:space="preserve"> (</w:t>
      </w:r>
      <w:r w:rsidRPr="00D65033">
        <w:rPr>
          <w:rFonts w:ascii="Arial" w:hAnsi="Arial" w:cs="Arial"/>
          <w:szCs w:val="20"/>
        </w:rPr>
        <w:t>Dr. Ramiro Rollano PhD</w:t>
      </w:r>
      <w:r>
        <w:rPr>
          <w:rFonts w:ascii="Arial" w:hAnsi="Arial" w:cs="Arial"/>
          <w:szCs w:val="20"/>
        </w:rPr>
        <w:t>)</w:t>
      </w:r>
      <w:r>
        <w:rPr>
          <w:rFonts w:ascii="Arial" w:hAnsi="Arial" w:cs="Arial"/>
        </w:rPr>
        <w:t>.</w:t>
      </w:r>
    </w:p>
    <w:p w:rsidR="000F612B" w:rsidRPr="00C83106" w:rsidRDefault="000F612B" w:rsidP="003A5764">
      <w:pPr>
        <w:rPr>
          <w:rFonts w:ascii="Arial" w:hAnsi="Arial" w:cs="Arial"/>
          <w:lang w:val="es-ES"/>
        </w:rPr>
      </w:pPr>
    </w:p>
    <w:sectPr w:rsidR="000F612B" w:rsidRPr="00C83106" w:rsidSect="00A717BA">
      <w:type w:val="continuous"/>
      <w:pgSz w:w="11906" w:h="16838"/>
      <w:pgMar w:top="1417" w:right="1701" w:bottom="1417"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5DA" w:rsidRDefault="005E05DA" w:rsidP="00E37AF8">
      <w:pPr>
        <w:spacing w:after="0" w:line="240" w:lineRule="auto"/>
      </w:pPr>
      <w:r>
        <w:separator/>
      </w:r>
    </w:p>
  </w:endnote>
  <w:endnote w:type="continuationSeparator" w:id="0">
    <w:p w:rsidR="005E05DA" w:rsidRDefault="005E05DA" w:rsidP="00E37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8163370"/>
      <w:docPartObj>
        <w:docPartGallery w:val="Page Numbers (Bottom of Page)"/>
        <w:docPartUnique/>
      </w:docPartObj>
    </w:sdtPr>
    <w:sdtContent>
      <w:p w:rsidR="00E67447" w:rsidRDefault="00E67447">
        <w:pPr>
          <w:pStyle w:val="Piedepgina"/>
          <w:jc w:val="center"/>
        </w:pPr>
        <w:r>
          <w:fldChar w:fldCharType="begin"/>
        </w:r>
        <w:r>
          <w:instrText>PAGE   \* MERGEFORMAT</w:instrText>
        </w:r>
        <w:r>
          <w:fldChar w:fldCharType="separate"/>
        </w:r>
        <w:r w:rsidR="00A717BA">
          <w:rPr>
            <w:noProof/>
          </w:rPr>
          <w:t>v</w:t>
        </w:r>
        <w:r>
          <w:fldChar w:fldCharType="end"/>
        </w:r>
      </w:p>
    </w:sdtContent>
  </w:sdt>
  <w:p w:rsidR="00E67447" w:rsidRDefault="00E674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5DA" w:rsidRDefault="005E05DA" w:rsidP="00E37AF8">
      <w:pPr>
        <w:spacing w:after="0" w:line="240" w:lineRule="auto"/>
      </w:pPr>
      <w:r>
        <w:separator/>
      </w:r>
    </w:p>
  </w:footnote>
  <w:footnote w:type="continuationSeparator" w:id="0">
    <w:p w:rsidR="005E05DA" w:rsidRDefault="005E05DA" w:rsidP="00E37A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5552"/>
    <w:multiLevelType w:val="multilevel"/>
    <w:tmpl w:val="DE8AE4C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AD7E2C"/>
    <w:multiLevelType w:val="multilevel"/>
    <w:tmpl w:val="ED8A7A8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color w:val="auto"/>
        <w:sz w:val="22"/>
        <w:lang w:val="es-PE"/>
      </w:rPr>
    </w:lvl>
    <w:lvl w:ilvl="2">
      <w:start w:val="1"/>
      <w:numFmt w:val="decimal"/>
      <w:lvlText w:val="%1.%2.%3."/>
      <w:lvlJc w:val="left"/>
      <w:pPr>
        <w:ind w:left="720" w:hanging="720"/>
      </w:pPr>
      <w:rPr>
        <w:rFonts w:ascii="Arial" w:hAnsi="Arial" w:cs="Arial" w:hint="default"/>
        <w:b/>
        <w:color w:val="auto"/>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AC90406"/>
    <w:multiLevelType w:val="hybridMultilevel"/>
    <w:tmpl w:val="F7368324"/>
    <w:name w:val="WWNum32"/>
    <w:lvl w:ilvl="0" w:tplc="280A000D">
      <w:start w:val="1"/>
      <w:numFmt w:val="bullet"/>
      <w:lvlText w:val=""/>
      <w:lvlJc w:val="left"/>
      <w:pPr>
        <w:ind w:left="2138" w:hanging="360"/>
      </w:pPr>
      <w:rPr>
        <w:rFonts w:ascii="Wingdings" w:hAnsi="Wingdings"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3" w15:restartNumberingAfterBreak="0">
    <w:nsid w:val="20760216"/>
    <w:multiLevelType w:val="hybridMultilevel"/>
    <w:tmpl w:val="182234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23740AC"/>
    <w:multiLevelType w:val="multilevel"/>
    <w:tmpl w:val="363C01A4"/>
    <w:lvl w:ilvl="0">
      <w:start w:val="1"/>
      <w:numFmt w:val="decimal"/>
      <w:lvlText w:val="%1."/>
      <w:lvlJc w:val="left"/>
      <w:pPr>
        <w:ind w:left="390" w:hanging="390"/>
      </w:pPr>
      <w:rPr>
        <w:rFonts w:hint="default"/>
      </w:rPr>
    </w:lvl>
    <w:lvl w:ilvl="1">
      <w:start w:val="1"/>
      <w:numFmt w:val="decimal"/>
      <w:pStyle w:val="Ttulo2"/>
      <w:lvlText w:val="%1.%2."/>
      <w:lvlJc w:val="left"/>
      <w:pPr>
        <w:ind w:left="720" w:hanging="720"/>
      </w:pPr>
      <w:rPr>
        <w:rFonts w:hint="default"/>
        <w:b/>
        <w:color w:val="auto"/>
        <w:sz w:val="22"/>
        <w:lang w:val="es-PE"/>
      </w:rPr>
    </w:lvl>
    <w:lvl w:ilvl="2">
      <w:start w:val="1"/>
      <w:numFmt w:val="decimal"/>
      <w:lvlText w:val="%1.%2.%3."/>
      <w:lvlJc w:val="left"/>
      <w:pPr>
        <w:ind w:left="720" w:hanging="720"/>
      </w:pPr>
      <w:rPr>
        <w:rFonts w:ascii="Arial" w:hAnsi="Arial" w:cs="Arial" w:hint="default"/>
        <w:b/>
        <w:color w:val="auto"/>
        <w:sz w:val="22"/>
      </w:rPr>
    </w:lvl>
    <w:lvl w:ilvl="3">
      <w:start w:val="1"/>
      <w:numFmt w:val="decimal"/>
      <w:pStyle w:val="Ttulo4"/>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3F40ADB"/>
    <w:multiLevelType w:val="hybridMultilevel"/>
    <w:tmpl w:val="B1D24BCA"/>
    <w:lvl w:ilvl="0" w:tplc="280A0001">
      <w:start w:val="1"/>
      <w:numFmt w:val="bullet"/>
      <w:lvlText w:val=""/>
      <w:lvlJc w:val="left"/>
      <w:pPr>
        <w:ind w:left="2136" w:hanging="360"/>
      </w:pPr>
      <w:rPr>
        <w:rFonts w:ascii="Symbol" w:hAnsi="Symbol"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6" w15:restartNumberingAfterBreak="0">
    <w:nsid w:val="23FF39C2"/>
    <w:multiLevelType w:val="multilevel"/>
    <w:tmpl w:val="DE8AE4C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4C7A34"/>
    <w:multiLevelType w:val="hybridMultilevel"/>
    <w:tmpl w:val="E05CD1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FF96424"/>
    <w:multiLevelType w:val="hybridMultilevel"/>
    <w:tmpl w:val="E39C6B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8BF0C64"/>
    <w:multiLevelType w:val="hybridMultilevel"/>
    <w:tmpl w:val="5F6E8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17D55E4"/>
    <w:multiLevelType w:val="hybridMultilevel"/>
    <w:tmpl w:val="FE50FF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2C304C3"/>
    <w:multiLevelType w:val="hybridMultilevel"/>
    <w:tmpl w:val="A5D0C67A"/>
    <w:lvl w:ilvl="0" w:tplc="280A0001">
      <w:start w:val="1"/>
      <w:numFmt w:val="bullet"/>
      <w:lvlText w:val=""/>
      <w:lvlJc w:val="left"/>
      <w:pPr>
        <w:ind w:left="2844" w:hanging="360"/>
      </w:pPr>
      <w:rPr>
        <w:rFonts w:ascii="Symbol" w:hAnsi="Symbol" w:hint="default"/>
      </w:rPr>
    </w:lvl>
    <w:lvl w:ilvl="1" w:tplc="280A0003" w:tentative="1">
      <w:start w:val="1"/>
      <w:numFmt w:val="bullet"/>
      <w:lvlText w:val="o"/>
      <w:lvlJc w:val="left"/>
      <w:pPr>
        <w:ind w:left="3564" w:hanging="360"/>
      </w:pPr>
      <w:rPr>
        <w:rFonts w:ascii="Courier New" w:hAnsi="Courier New" w:cs="Courier New" w:hint="default"/>
      </w:rPr>
    </w:lvl>
    <w:lvl w:ilvl="2" w:tplc="280A0005" w:tentative="1">
      <w:start w:val="1"/>
      <w:numFmt w:val="bullet"/>
      <w:lvlText w:val=""/>
      <w:lvlJc w:val="left"/>
      <w:pPr>
        <w:ind w:left="4284" w:hanging="360"/>
      </w:pPr>
      <w:rPr>
        <w:rFonts w:ascii="Wingdings" w:hAnsi="Wingdings" w:hint="default"/>
      </w:rPr>
    </w:lvl>
    <w:lvl w:ilvl="3" w:tplc="280A0001" w:tentative="1">
      <w:start w:val="1"/>
      <w:numFmt w:val="bullet"/>
      <w:lvlText w:val=""/>
      <w:lvlJc w:val="left"/>
      <w:pPr>
        <w:ind w:left="5004" w:hanging="360"/>
      </w:pPr>
      <w:rPr>
        <w:rFonts w:ascii="Symbol" w:hAnsi="Symbol" w:hint="default"/>
      </w:rPr>
    </w:lvl>
    <w:lvl w:ilvl="4" w:tplc="280A0003" w:tentative="1">
      <w:start w:val="1"/>
      <w:numFmt w:val="bullet"/>
      <w:lvlText w:val="o"/>
      <w:lvlJc w:val="left"/>
      <w:pPr>
        <w:ind w:left="5724" w:hanging="360"/>
      </w:pPr>
      <w:rPr>
        <w:rFonts w:ascii="Courier New" w:hAnsi="Courier New" w:cs="Courier New" w:hint="default"/>
      </w:rPr>
    </w:lvl>
    <w:lvl w:ilvl="5" w:tplc="280A0005" w:tentative="1">
      <w:start w:val="1"/>
      <w:numFmt w:val="bullet"/>
      <w:lvlText w:val=""/>
      <w:lvlJc w:val="left"/>
      <w:pPr>
        <w:ind w:left="6444" w:hanging="360"/>
      </w:pPr>
      <w:rPr>
        <w:rFonts w:ascii="Wingdings" w:hAnsi="Wingdings" w:hint="default"/>
      </w:rPr>
    </w:lvl>
    <w:lvl w:ilvl="6" w:tplc="280A0001" w:tentative="1">
      <w:start w:val="1"/>
      <w:numFmt w:val="bullet"/>
      <w:lvlText w:val=""/>
      <w:lvlJc w:val="left"/>
      <w:pPr>
        <w:ind w:left="7164" w:hanging="360"/>
      </w:pPr>
      <w:rPr>
        <w:rFonts w:ascii="Symbol" w:hAnsi="Symbol" w:hint="default"/>
      </w:rPr>
    </w:lvl>
    <w:lvl w:ilvl="7" w:tplc="280A0003" w:tentative="1">
      <w:start w:val="1"/>
      <w:numFmt w:val="bullet"/>
      <w:lvlText w:val="o"/>
      <w:lvlJc w:val="left"/>
      <w:pPr>
        <w:ind w:left="7884" w:hanging="360"/>
      </w:pPr>
      <w:rPr>
        <w:rFonts w:ascii="Courier New" w:hAnsi="Courier New" w:cs="Courier New" w:hint="default"/>
      </w:rPr>
    </w:lvl>
    <w:lvl w:ilvl="8" w:tplc="280A0005" w:tentative="1">
      <w:start w:val="1"/>
      <w:numFmt w:val="bullet"/>
      <w:lvlText w:val=""/>
      <w:lvlJc w:val="left"/>
      <w:pPr>
        <w:ind w:left="8604" w:hanging="360"/>
      </w:pPr>
      <w:rPr>
        <w:rFonts w:ascii="Wingdings" w:hAnsi="Wingdings" w:hint="default"/>
      </w:rPr>
    </w:lvl>
  </w:abstractNum>
  <w:num w:numId="1">
    <w:abstractNumId w:val="4"/>
  </w:num>
  <w:num w:numId="2">
    <w:abstractNumId w:val="2"/>
  </w:num>
  <w:num w:numId="3">
    <w:abstractNumId w:val="7"/>
  </w:num>
  <w:num w:numId="4">
    <w:abstractNumId w:val="11"/>
  </w:num>
  <w:num w:numId="5">
    <w:abstractNumId w:val="5"/>
  </w:num>
  <w:num w:numId="6">
    <w:abstractNumId w:val="9"/>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6"/>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12B"/>
    <w:rsid w:val="00001B02"/>
    <w:rsid w:val="00003FD4"/>
    <w:rsid w:val="00004673"/>
    <w:rsid w:val="0000503B"/>
    <w:rsid w:val="00010B3C"/>
    <w:rsid w:val="0001746A"/>
    <w:rsid w:val="00017976"/>
    <w:rsid w:val="00022D4E"/>
    <w:rsid w:val="000258D9"/>
    <w:rsid w:val="00032EA3"/>
    <w:rsid w:val="000332E1"/>
    <w:rsid w:val="000358DE"/>
    <w:rsid w:val="0003666F"/>
    <w:rsid w:val="000379B6"/>
    <w:rsid w:val="00037ACF"/>
    <w:rsid w:val="000402FE"/>
    <w:rsid w:val="000424AC"/>
    <w:rsid w:val="00047974"/>
    <w:rsid w:val="00053BDD"/>
    <w:rsid w:val="00054690"/>
    <w:rsid w:val="00055F7F"/>
    <w:rsid w:val="00056204"/>
    <w:rsid w:val="0006538B"/>
    <w:rsid w:val="00065926"/>
    <w:rsid w:val="00065D9D"/>
    <w:rsid w:val="000714B2"/>
    <w:rsid w:val="000738BC"/>
    <w:rsid w:val="000827A8"/>
    <w:rsid w:val="000829BC"/>
    <w:rsid w:val="00086EB6"/>
    <w:rsid w:val="00087650"/>
    <w:rsid w:val="000A0522"/>
    <w:rsid w:val="000A2B2F"/>
    <w:rsid w:val="000A2FA2"/>
    <w:rsid w:val="000A4B56"/>
    <w:rsid w:val="000A4C05"/>
    <w:rsid w:val="000A6293"/>
    <w:rsid w:val="000B0079"/>
    <w:rsid w:val="000B75D5"/>
    <w:rsid w:val="000C2568"/>
    <w:rsid w:val="000C259B"/>
    <w:rsid w:val="000C32ED"/>
    <w:rsid w:val="000C3629"/>
    <w:rsid w:val="000C7BFE"/>
    <w:rsid w:val="000D0046"/>
    <w:rsid w:val="000D42A6"/>
    <w:rsid w:val="000D6671"/>
    <w:rsid w:val="000D6CFF"/>
    <w:rsid w:val="000D6DBA"/>
    <w:rsid w:val="000E2DEB"/>
    <w:rsid w:val="000E56ED"/>
    <w:rsid w:val="000E5AF0"/>
    <w:rsid w:val="000F2986"/>
    <w:rsid w:val="000F4655"/>
    <w:rsid w:val="000F612B"/>
    <w:rsid w:val="00103004"/>
    <w:rsid w:val="0010474E"/>
    <w:rsid w:val="001065EE"/>
    <w:rsid w:val="0010710C"/>
    <w:rsid w:val="001126C8"/>
    <w:rsid w:val="001136ED"/>
    <w:rsid w:val="00122AD1"/>
    <w:rsid w:val="00125FEA"/>
    <w:rsid w:val="00131243"/>
    <w:rsid w:val="001326EB"/>
    <w:rsid w:val="0013583F"/>
    <w:rsid w:val="00141FBD"/>
    <w:rsid w:val="0014301D"/>
    <w:rsid w:val="001437C4"/>
    <w:rsid w:val="001515D1"/>
    <w:rsid w:val="00166A98"/>
    <w:rsid w:val="001672E4"/>
    <w:rsid w:val="00173CC2"/>
    <w:rsid w:val="00174309"/>
    <w:rsid w:val="0018369A"/>
    <w:rsid w:val="001856F0"/>
    <w:rsid w:val="001876D6"/>
    <w:rsid w:val="00192F83"/>
    <w:rsid w:val="00194169"/>
    <w:rsid w:val="00194BB7"/>
    <w:rsid w:val="00196815"/>
    <w:rsid w:val="00196FBD"/>
    <w:rsid w:val="001A198D"/>
    <w:rsid w:val="001A24F9"/>
    <w:rsid w:val="001A3DF8"/>
    <w:rsid w:val="001A67C2"/>
    <w:rsid w:val="001B2CF5"/>
    <w:rsid w:val="001B2F9A"/>
    <w:rsid w:val="001B48EE"/>
    <w:rsid w:val="001C0754"/>
    <w:rsid w:val="001C16C9"/>
    <w:rsid w:val="001C2A93"/>
    <w:rsid w:val="001C2F8E"/>
    <w:rsid w:val="001C78D4"/>
    <w:rsid w:val="001D011B"/>
    <w:rsid w:val="001D2D68"/>
    <w:rsid w:val="001E3101"/>
    <w:rsid w:val="001F1FA6"/>
    <w:rsid w:val="001F62A1"/>
    <w:rsid w:val="001F7D7B"/>
    <w:rsid w:val="002010C1"/>
    <w:rsid w:val="002017FB"/>
    <w:rsid w:val="0021097B"/>
    <w:rsid w:val="00213DBA"/>
    <w:rsid w:val="0021704A"/>
    <w:rsid w:val="00217723"/>
    <w:rsid w:val="00221A1C"/>
    <w:rsid w:val="00221B4F"/>
    <w:rsid w:val="00222D75"/>
    <w:rsid w:val="00222DF9"/>
    <w:rsid w:val="00224F43"/>
    <w:rsid w:val="002279C1"/>
    <w:rsid w:val="00237258"/>
    <w:rsid w:val="00237ACB"/>
    <w:rsid w:val="00241D00"/>
    <w:rsid w:val="0024256C"/>
    <w:rsid w:val="002448AC"/>
    <w:rsid w:val="00247929"/>
    <w:rsid w:val="00252F30"/>
    <w:rsid w:val="00253F81"/>
    <w:rsid w:val="00257004"/>
    <w:rsid w:val="00263EE0"/>
    <w:rsid w:val="002679BC"/>
    <w:rsid w:val="002738CF"/>
    <w:rsid w:val="00273FBF"/>
    <w:rsid w:val="00275456"/>
    <w:rsid w:val="00277400"/>
    <w:rsid w:val="00280F75"/>
    <w:rsid w:val="00282292"/>
    <w:rsid w:val="00282817"/>
    <w:rsid w:val="00283775"/>
    <w:rsid w:val="002856F3"/>
    <w:rsid w:val="002875A8"/>
    <w:rsid w:val="002878CE"/>
    <w:rsid w:val="00292363"/>
    <w:rsid w:val="002A4BBD"/>
    <w:rsid w:val="002A7A90"/>
    <w:rsid w:val="002B1D09"/>
    <w:rsid w:val="002B53BA"/>
    <w:rsid w:val="002C1045"/>
    <w:rsid w:val="002C2520"/>
    <w:rsid w:val="002D0BA8"/>
    <w:rsid w:val="002D2D08"/>
    <w:rsid w:val="002D5B4B"/>
    <w:rsid w:val="002E0767"/>
    <w:rsid w:val="002E1A80"/>
    <w:rsid w:val="002E3649"/>
    <w:rsid w:val="002F1E9E"/>
    <w:rsid w:val="002F589C"/>
    <w:rsid w:val="002F5ACA"/>
    <w:rsid w:val="00300205"/>
    <w:rsid w:val="00301C69"/>
    <w:rsid w:val="003025F4"/>
    <w:rsid w:val="00302E07"/>
    <w:rsid w:val="00303C88"/>
    <w:rsid w:val="00307CD1"/>
    <w:rsid w:val="003108E2"/>
    <w:rsid w:val="00310D5A"/>
    <w:rsid w:val="0031167B"/>
    <w:rsid w:val="00311CD9"/>
    <w:rsid w:val="00320398"/>
    <w:rsid w:val="00322E38"/>
    <w:rsid w:val="003239FF"/>
    <w:rsid w:val="00324DD8"/>
    <w:rsid w:val="0032552B"/>
    <w:rsid w:val="00327B78"/>
    <w:rsid w:val="003307F2"/>
    <w:rsid w:val="00330C26"/>
    <w:rsid w:val="00331BF7"/>
    <w:rsid w:val="003334D7"/>
    <w:rsid w:val="00340F5D"/>
    <w:rsid w:val="0034602E"/>
    <w:rsid w:val="0034609D"/>
    <w:rsid w:val="0034671D"/>
    <w:rsid w:val="0034681C"/>
    <w:rsid w:val="00346821"/>
    <w:rsid w:val="00351F4C"/>
    <w:rsid w:val="00352321"/>
    <w:rsid w:val="00352D4E"/>
    <w:rsid w:val="00353606"/>
    <w:rsid w:val="00360909"/>
    <w:rsid w:val="00361F26"/>
    <w:rsid w:val="00367867"/>
    <w:rsid w:val="00370967"/>
    <w:rsid w:val="00370E86"/>
    <w:rsid w:val="003742EE"/>
    <w:rsid w:val="00374712"/>
    <w:rsid w:val="00374F7E"/>
    <w:rsid w:val="00381667"/>
    <w:rsid w:val="00381791"/>
    <w:rsid w:val="003839CD"/>
    <w:rsid w:val="00383ED4"/>
    <w:rsid w:val="00384252"/>
    <w:rsid w:val="0038446F"/>
    <w:rsid w:val="0038634F"/>
    <w:rsid w:val="00386CB4"/>
    <w:rsid w:val="00390502"/>
    <w:rsid w:val="00395637"/>
    <w:rsid w:val="00396305"/>
    <w:rsid w:val="00396B4D"/>
    <w:rsid w:val="00397505"/>
    <w:rsid w:val="00397980"/>
    <w:rsid w:val="003A1AE0"/>
    <w:rsid w:val="003A2362"/>
    <w:rsid w:val="003A5764"/>
    <w:rsid w:val="003B3D54"/>
    <w:rsid w:val="003B5790"/>
    <w:rsid w:val="003C0114"/>
    <w:rsid w:val="003C225A"/>
    <w:rsid w:val="003C24E6"/>
    <w:rsid w:val="003C416E"/>
    <w:rsid w:val="003C6E35"/>
    <w:rsid w:val="003C759F"/>
    <w:rsid w:val="003C7D6B"/>
    <w:rsid w:val="003D01A3"/>
    <w:rsid w:val="003D1C08"/>
    <w:rsid w:val="003D3901"/>
    <w:rsid w:val="003D4143"/>
    <w:rsid w:val="003D632F"/>
    <w:rsid w:val="003D654F"/>
    <w:rsid w:val="003E14EC"/>
    <w:rsid w:val="003E35F4"/>
    <w:rsid w:val="003E7379"/>
    <w:rsid w:val="003E7812"/>
    <w:rsid w:val="003F3646"/>
    <w:rsid w:val="003F56B0"/>
    <w:rsid w:val="003F6AB8"/>
    <w:rsid w:val="003F7562"/>
    <w:rsid w:val="004002D2"/>
    <w:rsid w:val="004005B5"/>
    <w:rsid w:val="00402352"/>
    <w:rsid w:val="00403EE8"/>
    <w:rsid w:val="00406FA4"/>
    <w:rsid w:val="00411E5C"/>
    <w:rsid w:val="00417BC5"/>
    <w:rsid w:val="004217F0"/>
    <w:rsid w:val="00421C81"/>
    <w:rsid w:val="00422444"/>
    <w:rsid w:val="0042628D"/>
    <w:rsid w:val="00430906"/>
    <w:rsid w:val="00430946"/>
    <w:rsid w:val="00431C5F"/>
    <w:rsid w:val="00431D85"/>
    <w:rsid w:val="004366D3"/>
    <w:rsid w:val="00442DB8"/>
    <w:rsid w:val="00447B22"/>
    <w:rsid w:val="00453EE2"/>
    <w:rsid w:val="00471032"/>
    <w:rsid w:val="00471B39"/>
    <w:rsid w:val="00473EE3"/>
    <w:rsid w:val="004809B0"/>
    <w:rsid w:val="00486159"/>
    <w:rsid w:val="00486D43"/>
    <w:rsid w:val="00486D7D"/>
    <w:rsid w:val="0049507F"/>
    <w:rsid w:val="004954BD"/>
    <w:rsid w:val="00496D9C"/>
    <w:rsid w:val="00497AC6"/>
    <w:rsid w:val="004A1819"/>
    <w:rsid w:val="004A3FEE"/>
    <w:rsid w:val="004A4174"/>
    <w:rsid w:val="004A4387"/>
    <w:rsid w:val="004A633E"/>
    <w:rsid w:val="004B2DE2"/>
    <w:rsid w:val="004B494E"/>
    <w:rsid w:val="004B77EE"/>
    <w:rsid w:val="004C270F"/>
    <w:rsid w:val="004C3331"/>
    <w:rsid w:val="004D0CFD"/>
    <w:rsid w:val="004D1E03"/>
    <w:rsid w:val="004D22C7"/>
    <w:rsid w:val="004D261D"/>
    <w:rsid w:val="004D4B93"/>
    <w:rsid w:val="004E63A9"/>
    <w:rsid w:val="004F0D52"/>
    <w:rsid w:val="004F2802"/>
    <w:rsid w:val="004F47AF"/>
    <w:rsid w:val="004F7519"/>
    <w:rsid w:val="00500BE2"/>
    <w:rsid w:val="00501C3D"/>
    <w:rsid w:val="00505778"/>
    <w:rsid w:val="00506246"/>
    <w:rsid w:val="00507E2B"/>
    <w:rsid w:val="005149DD"/>
    <w:rsid w:val="005217C3"/>
    <w:rsid w:val="0053150B"/>
    <w:rsid w:val="0054491F"/>
    <w:rsid w:val="005474B4"/>
    <w:rsid w:val="0055121D"/>
    <w:rsid w:val="005549A0"/>
    <w:rsid w:val="005626A8"/>
    <w:rsid w:val="00565555"/>
    <w:rsid w:val="005665B5"/>
    <w:rsid w:val="00566CD8"/>
    <w:rsid w:val="00570928"/>
    <w:rsid w:val="00570CB9"/>
    <w:rsid w:val="0057242D"/>
    <w:rsid w:val="0057614D"/>
    <w:rsid w:val="005834AE"/>
    <w:rsid w:val="00584ED7"/>
    <w:rsid w:val="005864B5"/>
    <w:rsid w:val="00587255"/>
    <w:rsid w:val="00592BAF"/>
    <w:rsid w:val="005946F1"/>
    <w:rsid w:val="005A1ACC"/>
    <w:rsid w:val="005A1B83"/>
    <w:rsid w:val="005A3819"/>
    <w:rsid w:val="005A6AF1"/>
    <w:rsid w:val="005B1A0D"/>
    <w:rsid w:val="005B2F39"/>
    <w:rsid w:val="005C2CD3"/>
    <w:rsid w:val="005C40CE"/>
    <w:rsid w:val="005C4400"/>
    <w:rsid w:val="005C4DA9"/>
    <w:rsid w:val="005C59B9"/>
    <w:rsid w:val="005C74BC"/>
    <w:rsid w:val="005D1097"/>
    <w:rsid w:val="005D1BA2"/>
    <w:rsid w:val="005D372C"/>
    <w:rsid w:val="005D4A59"/>
    <w:rsid w:val="005D6C9A"/>
    <w:rsid w:val="005E05DA"/>
    <w:rsid w:val="005E12AF"/>
    <w:rsid w:val="005E395F"/>
    <w:rsid w:val="005E42E9"/>
    <w:rsid w:val="005E433F"/>
    <w:rsid w:val="005E7A86"/>
    <w:rsid w:val="005F23EB"/>
    <w:rsid w:val="005F378E"/>
    <w:rsid w:val="005F4A15"/>
    <w:rsid w:val="00605F2C"/>
    <w:rsid w:val="00606BBB"/>
    <w:rsid w:val="00607FA4"/>
    <w:rsid w:val="00610B7C"/>
    <w:rsid w:val="00620953"/>
    <w:rsid w:val="00621014"/>
    <w:rsid w:val="00621139"/>
    <w:rsid w:val="0062152B"/>
    <w:rsid w:val="006232F1"/>
    <w:rsid w:val="0063009D"/>
    <w:rsid w:val="00630929"/>
    <w:rsid w:val="00632CB0"/>
    <w:rsid w:val="00633708"/>
    <w:rsid w:val="006542E0"/>
    <w:rsid w:val="006578C6"/>
    <w:rsid w:val="0066006A"/>
    <w:rsid w:val="006624CA"/>
    <w:rsid w:val="006626C5"/>
    <w:rsid w:val="006645AB"/>
    <w:rsid w:val="00666140"/>
    <w:rsid w:val="00666EC4"/>
    <w:rsid w:val="006673FB"/>
    <w:rsid w:val="00674B0B"/>
    <w:rsid w:val="006825F0"/>
    <w:rsid w:val="00682E7F"/>
    <w:rsid w:val="00684C9C"/>
    <w:rsid w:val="00685170"/>
    <w:rsid w:val="006865D3"/>
    <w:rsid w:val="006970DD"/>
    <w:rsid w:val="006A422B"/>
    <w:rsid w:val="006A521A"/>
    <w:rsid w:val="006A5F0B"/>
    <w:rsid w:val="006B6EB1"/>
    <w:rsid w:val="006C0462"/>
    <w:rsid w:val="006C2A00"/>
    <w:rsid w:val="006C3E6D"/>
    <w:rsid w:val="006D4EF3"/>
    <w:rsid w:val="006D6D45"/>
    <w:rsid w:val="006E0328"/>
    <w:rsid w:val="006E3D6C"/>
    <w:rsid w:val="006E3D90"/>
    <w:rsid w:val="006E40D5"/>
    <w:rsid w:val="006E7E51"/>
    <w:rsid w:val="006F5B57"/>
    <w:rsid w:val="006F5DAE"/>
    <w:rsid w:val="006F5F1F"/>
    <w:rsid w:val="007003CE"/>
    <w:rsid w:val="00700694"/>
    <w:rsid w:val="007033DE"/>
    <w:rsid w:val="00703730"/>
    <w:rsid w:val="0070640E"/>
    <w:rsid w:val="007108D8"/>
    <w:rsid w:val="0071137E"/>
    <w:rsid w:val="0071575E"/>
    <w:rsid w:val="007160C1"/>
    <w:rsid w:val="007209ED"/>
    <w:rsid w:val="0072357A"/>
    <w:rsid w:val="007311E1"/>
    <w:rsid w:val="007314C9"/>
    <w:rsid w:val="00737767"/>
    <w:rsid w:val="00737A26"/>
    <w:rsid w:val="0074236D"/>
    <w:rsid w:val="007447D4"/>
    <w:rsid w:val="00746786"/>
    <w:rsid w:val="00755D57"/>
    <w:rsid w:val="00760B00"/>
    <w:rsid w:val="00760D49"/>
    <w:rsid w:val="00761F2D"/>
    <w:rsid w:val="00764624"/>
    <w:rsid w:val="00771C80"/>
    <w:rsid w:val="007830D3"/>
    <w:rsid w:val="00783D1F"/>
    <w:rsid w:val="00785281"/>
    <w:rsid w:val="00790AA9"/>
    <w:rsid w:val="0079172B"/>
    <w:rsid w:val="007A04FF"/>
    <w:rsid w:val="007A0E89"/>
    <w:rsid w:val="007A3B0B"/>
    <w:rsid w:val="007A4B4F"/>
    <w:rsid w:val="007B1BED"/>
    <w:rsid w:val="007B3BE9"/>
    <w:rsid w:val="007B4C02"/>
    <w:rsid w:val="007B6889"/>
    <w:rsid w:val="007B7260"/>
    <w:rsid w:val="007B7D1F"/>
    <w:rsid w:val="007C4454"/>
    <w:rsid w:val="007C4BEC"/>
    <w:rsid w:val="007C4F05"/>
    <w:rsid w:val="007C6A8A"/>
    <w:rsid w:val="007D100B"/>
    <w:rsid w:val="007E057E"/>
    <w:rsid w:val="007E5D82"/>
    <w:rsid w:val="007E7AFF"/>
    <w:rsid w:val="007F04D6"/>
    <w:rsid w:val="007F10AC"/>
    <w:rsid w:val="007F289E"/>
    <w:rsid w:val="007F64C8"/>
    <w:rsid w:val="007F6CBD"/>
    <w:rsid w:val="008004F9"/>
    <w:rsid w:val="008007C8"/>
    <w:rsid w:val="008019E5"/>
    <w:rsid w:val="00810B24"/>
    <w:rsid w:val="0081208E"/>
    <w:rsid w:val="00812CB9"/>
    <w:rsid w:val="00813C08"/>
    <w:rsid w:val="00816F90"/>
    <w:rsid w:val="008243C5"/>
    <w:rsid w:val="00824D5F"/>
    <w:rsid w:val="00825ED7"/>
    <w:rsid w:val="008274B4"/>
    <w:rsid w:val="008319C0"/>
    <w:rsid w:val="00833A03"/>
    <w:rsid w:val="00833EEA"/>
    <w:rsid w:val="00833F7C"/>
    <w:rsid w:val="00834958"/>
    <w:rsid w:val="00836D69"/>
    <w:rsid w:val="00837EF4"/>
    <w:rsid w:val="0084285E"/>
    <w:rsid w:val="0084794C"/>
    <w:rsid w:val="00853F0C"/>
    <w:rsid w:val="00854625"/>
    <w:rsid w:val="008575C8"/>
    <w:rsid w:val="008576B9"/>
    <w:rsid w:val="00863428"/>
    <w:rsid w:val="00864549"/>
    <w:rsid w:val="00864908"/>
    <w:rsid w:val="0086749F"/>
    <w:rsid w:val="0087045A"/>
    <w:rsid w:val="00872359"/>
    <w:rsid w:val="00872548"/>
    <w:rsid w:val="0087361B"/>
    <w:rsid w:val="008737B6"/>
    <w:rsid w:val="0087652E"/>
    <w:rsid w:val="00882325"/>
    <w:rsid w:val="00882960"/>
    <w:rsid w:val="00884DC6"/>
    <w:rsid w:val="008864DF"/>
    <w:rsid w:val="008924AD"/>
    <w:rsid w:val="008A108B"/>
    <w:rsid w:val="008A18DD"/>
    <w:rsid w:val="008A20B9"/>
    <w:rsid w:val="008A5F78"/>
    <w:rsid w:val="008A779E"/>
    <w:rsid w:val="008B0D62"/>
    <w:rsid w:val="008B18FA"/>
    <w:rsid w:val="008B1FA8"/>
    <w:rsid w:val="008B4B4A"/>
    <w:rsid w:val="008C077A"/>
    <w:rsid w:val="008C34ED"/>
    <w:rsid w:val="008C472A"/>
    <w:rsid w:val="008C5997"/>
    <w:rsid w:val="008C6849"/>
    <w:rsid w:val="008C7D19"/>
    <w:rsid w:val="008D6AFE"/>
    <w:rsid w:val="008D6DF2"/>
    <w:rsid w:val="008D7218"/>
    <w:rsid w:val="008D78BC"/>
    <w:rsid w:val="008E2084"/>
    <w:rsid w:val="008E35E5"/>
    <w:rsid w:val="008E6599"/>
    <w:rsid w:val="008E748F"/>
    <w:rsid w:val="008F239C"/>
    <w:rsid w:val="008F26C3"/>
    <w:rsid w:val="008F4ECA"/>
    <w:rsid w:val="008F5242"/>
    <w:rsid w:val="008F5C27"/>
    <w:rsid w:val="008F72ED"/>
    <w:rsid w:val="00902B8A"/>
    <w:rsid w:val="009045C5"/>
    <w:rsid w:val="009066FE"/>
    <w:rsid w:val="0091174C"/>
    <w:rsid w:val="00912159"/>
    <w:rsid w:val="00915718"/>
    <w:rsid w:val="0092167C"/>
    <w:rsid w:val="00930EE0"/>
    <w:rsid w:val="00931165"/>
    <w:rsid w:val="009334DA"/>
    <w:rsid w:val="00936817"/>
    <w:rsid w:val="00942C93"/>
    <w:rsid w:val="009431FE"/>
    <w:rsid w:val="0094436F"/>
    <w:rsid w:val="00944F90"/>
    <w:rsid w:val="00945722"/>
    <w:rsid w:val="009461A3"/>
    <w:rsid w:val="00946918"/>
    <w:rsid w:val="00947EFA"/>
    <w:rsid w:val="00950D5A"/>
    <w:rsid w:val="0095226B"/>
    <w:rsid w:val="00963B66"/>
    <w:rsid w:val="00964F11"/>
    <w:rsid w:val="00970D06"/>
    <w:rsid w:val="009711F2"/>
    <w:rsid w:val="009712B9"/>
    <w:rsid w:val="009718C3"/>
    <w:rsid w:val="00977FD5"/>
    <w:rsid w:val="009800C6"/>
    <w:rsid w:val="0098292A"/>
    <w:rsid w:val="00982D53"/>
    <w:rsid w:val="00987070"/>
    <w:rsid w:val="0098726D"/>
    <w:rsid w:val="00992100"/>
    <w:rsid w:val="00995F77"/>
    <w:rsid w:val="00996A95"/>
    <w:rsid w:val="009A11CD"/>
    <w:rsid w:val="009A6181"/>
    <w:rsid w:val="009A7796"/>
    <w:rsid w:val="009B2B4E"/>
    <w:rsid w:val="009B65D6"/>
    <w:rsid w:val="009C0AA8"/>
    <w:rsid w:val="009C385C"/>
    <w:rsid w:val="009C542E"/>
    <w:rsid w:val="009D5632"/>
    <w:rsid w:val="009D6DE9"/>
    <w:rsid w:val="009D770F"/>
    <w:rsid w:val="009E12CB"/>
    <w:rsid w:val="009E2A80"/>
    <w:rsid w:val="009E4C89"/>
    <w:rsid w:val="009F0A26"/>
    <w:rsid w:val="009F0A90"/>
    <w:rsid w:val="009F1912"/>
    <w:rsid w:val="009F69F9"/>
    <w:rsid w:val="00A0710F"/>
    <w:rsid w:val="00A1424D"/>
    <w:rsid w:val="00A17C53"/>
    <w:rsid w:val="00A20407"/>
    <w:rsid w:val="00A225F9"/>
    <w:rsid w:val="00A3366B"/>
    <w:rsid w:val="00A345E4"/>
    <w:rsid w:val="00A40708"/>
    <w:rsid w:val="00A43C2D"/>
    <w:rsid w:val="00A44FD2"/>
    <w:rsid w:val="00A46542"/>
    <w:rsid w:val="00A53F1E"/>
    <w:rsid w:val="00A541F7"/>
    <w:rsid w:val="00A658F8"/>
    <w:rsid w:val="00A67014"/>
    <w:rsid w:val="00A7138A"/>
    <w:rsid w:val="00A717BA"/>
    <w:rsid w:val="00A76F40"/>
    <w:rsid w:val="00A77712"/>
    <w:rsid w:val="00A80092"/>
    <w:rsid w:val="00A8093B"/>
    <w:rsid w:val="00A8338F"/>
    <w:rsid w:val="00A859FB"/>
    <w:rsid w:val="00A85FD3"/>
    <w:rsid w:val="00A91469"/>
    <w:rsid w:val="00A9193E"/>
    <w:rsid w:val="00A938F0"/>
    <w:rsid w:val="00A95E4C"/>
    <w:rsid w:val="00AA10D8"/>
    <w:rsid w:val="00AA225E"/>
    <w:rsid w:val="00AA3FC8"/>
    <w:rsid w:val="00AA4DDB"/>
    <w:rsid w:val="00AA5D3A"/>
    <w:rsid w:val="00AB1EEE"/>
    <w:rsid w:val="00AB44AF"/>
    <w:rsid w:val="00AB5587"/>
    <w:rsid w:val="00AB6D0A"/>
    <w:rsid w:val="00AB7AD6"/>
    <w:rsid w:val="00AC03E7"/>
    <w:rsid w:val="00AC1505"/>
    <w:rsid w:val="00AC4BBC"/>
    <w:rsid w:val="00AD6388"/>
    <w:rsid w:val="00AE45D4"/>
    <w:rsid w:val="00AE4B07"/>
    <w:rsid w:val="00AE66D7"/>
    <w:rsid w:val="00AE7EE2"/>
    <w:rsid w:val="00AF2C57"/>
    <w:rsid w:val="00AF302B"/>
    <w:rsid w:val="00AF64BC"/>
    <w:rsid w:val="00AF74B4"/>
    <w:rsid w:val="00B065F8"/>
    <w:rsid w:val="00B10445"/>
    <w:rsid w:val="00B13DCE"/>
    <w:rsid w:val="00B33ED6"/>
    <w:rsid w:val="00B34001"/>
    <w:rsid w:val="00B35B74"/>
    <w:rsid w:val="00B35CCB"/>
    <w:rsid w:val="00B36581"/>
    <w:rsid w:val="00B45289"/>
    <w:rsid w:val="00B53A8B"/>
    <w:rsid w:val="00B61234"/>
    <w:rsid w:val="00B656E2"/>
    <w:rsid w:val="00B66D57"/>
    <w:rsid w:val="00B67246"/>
    <w:rsid w:val="00B70425"/>
    <w:rsid w:val="00B72890"/>
    <w:rsid w:val="00B800F7"/>
    <w:rsid w:val="00B8056E"/>
    <w:rsid w:val="00B92E13"/>
    <w:rsid w:val="00B92E37"/>
    <w:rsid w:val="00B94FE2"/>
    <w:rsid w:val="00B9573C"/>
    <w:rsid w:val="00B95C79"/>
    <w:rsid w:val="00B96E27"/>
    <w:rsid w:val="00B96E7E"/>
    <w:rsid w:val="00B976F6"/>
    <w:rsid w:val="00BA41A5"/>
    <w:rsid w:val="00BA75AC"/>
    <w:rsid w:val="00BB2183"/>
    <w:rsid w:val="00BB4128"/>
    <w:rsid w:val="00BB7DDB"/>
    <w:rsid w:val="00BB7FA4"/>
    <w:rsid w:val="00BC1025"/>
    <w:rsid w:val="00BC3A04"/>
    <w:rsid w:val="00BC5141"/>
    <w:rsid w:val="00BC6D7D"/>
    <w:rsid w:val="00BD26EA"/>
    <w:rsid w:val="00BE2C0D"/>
    <w:rsid w:val="00BE56F9"/>
    <w:rsid w:val="00BE6A0E"/>
    <w:rsid w:val="00BF52CB"/>
    <w:rsid w:val="00BF62A4"/>
    <w:rsid w:val="00BF791A"/>
    <w:rsid w:val="00C00C4C"/>
    <w:rsid w:val="00C01A30"/>
    <w:rsid w:val="00C02074"/>
    <w:rsid w:val="00C0256B"/>
    <w:rsid w:val="00C0406F"/>
    <w:rsid w:val="00C10E71"/>
    <w:rsid w:val="00C156CD"/>
    <w:rsid w:val="00C223F5"/>
    <w:rsid w:val="00C226EF"/>
    <w:rsid w:val="00C22EBD"/>
    <w:rsid w:val="00C32346"/>
    <w:rsid w:val="00C3772E"/>
    <w:rsid w:val="00C40A77"/>
    <w:rsid w:val="00C450F2"/>
    <w:rsid w:val="00C46D69"/>
    <w:rsid w:val="00C5044F"/>
    <w:rsid w:val="00C510B8"/>
    <w:rsid w:val="00C5116D"/>
    <w:rsid w:val="00C528E7"/>
    <w:rsid w:val="00C546A0"/>
    <w:rsid w:val="00C54D76"/>
    <w:rsid w:val="00C56AB2"/>
    <w:rsid w:val="00C62B23"/>
    <w:rsid w:val="00C7301B"/>
    <w:rsid w:val="00C73B78"/>
    <w:rsid w:val="00C73E7B"/>
    <w:rsid w:val="00C741C5"/>
    <w:rsid w:val="00C75C98"/>
    <w:rsid w:val="00C76F26"/>
    <w:rsid w:val="00C83106"/>
    <w:rsid w:val="00C8386D"/>
    <w:rsid w:val="00C846FD"/>
    <w:rsid w:val="00C913B5"/>
    <w:rsid w:val="00C91AC2"/>
    <w:rsid w:val="00C91C5C"/>
    <w:rsid w:val="00C92B15"/>
    <w:rsid w:val="00C96D23"/>
    <w:rsid w:val="00CA0111"/>
    <w:rsid w:val="00CA127B"/>
    <w:rsid w:val="00CA3DCA"/>
    <w:rsid w:val="00CA4280"/>
    <w:rsid w:val="00CB0DE5"/>
    <w:rsid w:val="00CB2F8A"/>
    <w:rsid w:val="00CB3182"/>
    <w:rsid w:val="00CB3BBF"/>
    <w:rsid w:val="00CB40A7"/>
    <w:rsid w:val="00CB4C8D"/>
    <w:rsid w:val="00CB673C"/>
    <w:rsid w:val="00CB75FE"/>
    <w:rsid w:val="00CB78B3"/>
    <w:rsid w:val="00CB7C71"/>
    <w:rsid w:val="00CC0339"/>
    <w:rsid w:val="00CC4CF4"/>
    <w:rsid w:val="00CC51C2"/>
    <w:rsid w:val="00CD06D1"/>
    <w:rsid w:val="00CD0900"/>
    <w:rsid w:val="00CD0981"/>
    <w:rsid w:val="00CD3700"/>
    <w:rsid w:val="00CD59B2"/>
    <w:rsid w:val="00CD775C"/>
    <w:rsid w:val="00CE04EE"/>
    <w:rsid w:val="00CE0F17"/>
    <w:rsid w:val="00CF23C8"/>
    <w:rsid w:val="00D00CEB"/>
    <w:rsid w:val="00D07529"/>
    <w:rsid w:val="00D13A7B"/>
    <w:rsid w:val="00D13F17"/>
    <w:rsid w:val="00D1579F"/>
    <w:rsid w:val="00D2088A"/>
    <w:rsid w:val="00D21153"/>
    <w:rsid w:val="00D21505"/>
    <w:rsid w:val="00D2234F"/>
    <w:rsid w:val="00D22BF1"/>
    <w:rsid w:val="00D24369"/>
    <w:rsid w:val="00D32417"/>
    <w:rsid w:val="00D337EF"/>
    <w:rsid w:val="00D34A92"/>
    <w:rsid w:val="00D369D2"/>
    <w:rsid w:val="00D45024"/>
    <w:rsid w:val="00D4525A"/>
    <w:rsid w:val="00D4611F"/>
    <w:rsid w:val="00D5330A"/>
    <w:rsid w:val="00D6404F"/>
    <w:rsid w:val="00D645CD"/>
    <w:rsid w:val="00D65033"/>
    <w:rsid w:val="00D650DC"/>
    <w:rsid w:val="00D6743B"/>
    <w:rsid w:val="00D7031E"/>
    <w:rsid w:val="00D7540E"/>
    <w:rsid w:val="00D75EA8"/>
    <w:rsid w:val="00D77C7F"/>
    <w:rsid w:val="00D83603"/>
    <w:rsid w:val="00D8389E"/>
    <w:rsid w:val="00D83C22"/>
    <w:rsid w:val="00D87D42"/>
    <w:rsid w:val="00D906E5"/>
    <w:rsid w:val="00D91A2D"/>
    <w:rsid w:val="00D93FED"/>
    <w:rsid w:val="00D9778B"/>
    <w:rsid w:val="00DA52AE"/>
    <w:rsid w:val="00DB2105"/>
    <w:rsid w:val="00DB210E"/>
    <w:rsid w:val="00DB51FC"/>
    <w:rsid w:val="00DB53A3"/>
    <w:rsid w:val="00DC0C0E"/>
    <w:rsid w:val="00DC42CC"/>
    <w:rsid w:val="00DC585B"/>
    <w:rsid w:val="00DC5D42"/>
    <w:rsid w:val="00DC67A0"/>
    <w:rsid w:val="00DC7342"/>
    <w:rsid w:val="00DD267F"/>
    <w:rsid w:val="00DD3D8A"/>
    <w:rsid w:val="00DD4184"/>
    <w:rsid w:val="00DD4614"/>
    <w:rsid w:val="00DD531D"/>
    <w:rsid w:val="00DD6F23"/>
    <w:rsid w:val="00DE0F56"/>
    <w:rsid w:val="00DE450A"/>
    <w:rsid w:val="00DE7CAE"/>
    <w:rsid w:val="00DF2B43"/>
    <w:rsid w:val="00DF6FDF"/>
    <w:rsid w:val="00E06375"/>
    <w:rsid w:val="00E07CA6"/>
    <w:rsid w:val="00E07ED5"/>
    <w:rsid w:val="00E11535"/>
    <w:rsid w:val="00E125EE"/>
    <w:rsid w:val="00E131E0"/>
    <w:rsid w:val="00E145A1"/>
    <w:rsid w:val="00E162B4"/>
    <w:rsid w:val="00E311F4"/>
    <w:rsid w:val="00E368B9"/>
    <w:rsid w:val="00E37AF8"/>
    <w:rsid w:val="00E425EA"/>
    <w:rsid w:val="00E459AC"/>
    <w:rsid w:val="00E47EF1"/>
    <w:rsid w:val="00E51823"/>
    <w:rsid w:val="00E55F1B"/>
    <w:rsid w:val="00E65D90"/>
    <w:rsid w:val="00E6618D"/>
    <w:rsid w:val="00E67447"/>
    <w:rsid w:val="00E72493"/>
    <w:rsid w:val="00E736FE"/>
    <w:rsid w:val="00E75826"/>
    <w:rsid w:val="00E7583C"/>
    <w:rsid w:val="00E76D71"/>
    <w:rsid w:val="00E8068A"/>
    <w:rsid w:val="00E85200"/>
    <w:rsid w:val="00E92E5C"/>
    <w:rsid w:val="00E93042"/>
    <w:rsid w:val="00EA25FF"/>
    <w:rsid w:val="00EA5504"/>
    <w:rsid w:val="00EB4B94"/>
    <w:rsid w:val="00EB61F4"/>
    <w:rsid w:val="00EC09E8"/>
    <w:rsid w:val="00EC5438"/>
    <w:rsid w:val="00EC795B"/>
    <w:rsid w:val="00ED31D9"/>
    <w:rsid w:val="00ED4170"/>
    <w:rsid w:val="00ED6063"/>
    <w:rsid w:val="00ED7057"/>
    <w:rsid w:val="00EE15B6"/>
    <w:rsid w:val="00EF20BB"/>
    <w:rsid w:val="00EF31E6"/>
    <w:rsid w:val="00EF5F81"/>
    <w:rsid w:val="00F00596"/>
    <w:rsid w:val="00F03E8E"/>
    <w:rsid w:val="00F061C4"/>
    <w:rsid w:val="00F13537"/>
    <w:rsid w:val="00F1657C"/>
    <w:rsid w:val="00F24E99"/>
    <w:rsid w:val="00F25C48"/>
    <w:rsid w:val="00F26BCF"/>
    <w:rsid w:val="00F34E5B"/>
    <w:rsid w:val="00F359C7"/>
    <w:rsid w:val="00F40566"/>
    <w:rsid w:val="00F44BCA"/>
    <w:rsid w:val="00F52F84"/>
    <w:rsid w:val="00F5530B"/>
    <w:rsid w:val="00F5566C"/>
    <w:rsid w:val="00F6006F"/>
    <w:rsid w:val="00F7047C"/>
    <w:rsid w:val="00F707BC"/>
    <w:rsid w:val="00F70C23"/>
    <w:rsid w:val="00F711D3"/>
    <w:rsid w:val="00F7334E"/>
    <w:rsid w:val="00F73F60"/>
    <w:rsid w:val="00F77FCC"/>
    <w:rsid w:val="00F818CE"/>
    <w:rsid w:val="00F84C63"/>
    <w:rsid w:val="00F9222F"/>
    <w:rsid w:val="00F94C2A"/>
    <w:rsid w:val="00F94EF8"/>
    <w:rsid w:val="00F97388"/>
    <w:rsid w:val="00FA2519"/>
    <w:rsid w:val="00FA4C6E"/>
    <w:rsid w:val="00FA50E3"/>
    <w:rsid w:val="00FB4B51"/>
    <w:rsid w:val="00FD087C"/>
    <w:rsid w:val="00FD1002"/>
    <w:rsid w:val="00FD17FE"/>
    <w:rsid w:val="00FD3407"/>
    <w:rsid w:val="00FD3FC4"/>
    <w:rsid w:val="00FD7D0A"/>
    <w:rsid w:val="00FE09BC"/>
    <w:rsid w:val="00FE3FF9"/>
    <w:rsid w:val="00FE4949"/>
    <w:rsid w:val="00FE792B"/>
    <w:rsid w:val="00FF72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330B6C-DFBA-4369-8677-03780F2E9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1A3"/>
    <w:rPr>
      <w:lang w:val="es-PE"/>
    </w:rPr>
  </w:style>
  <w:style w:type="paragraph" w:styleId="Ttulo1">
    <w:name w:val="heading 1"/>
    <w:basedOn w:val="Normal"/>
    <w:next w:val="Normal"/>
    <w:link w:val="Ttulo1Car"/>
    <w:uiPriority w:val="9"/>
    <w:qFormat/>
    <w:rsid w:val="00330C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autoRedefine/>
    <w:uiPriority w:val="9"/>
    <w:unhideWhenUsed/>
    <w:qFormat/>
    <w:rsid w:val="00300205"/>
    <w:pPr>
      <w:keepNext/>
      <w:keepLines/>
      <w:numPr>
        <w:ilvl w:val="1"/>
        <w:numId w:val="14"/>
      </w:numPr>
      <w:spacing w:before="40" w:after="0"/>
      <w:ind w:hanging="294"/>
      <w:outlineLvl w:val="1"/>
    </w:pPr>
    <w:rPr>
      <w:rFonts w:ascii="Arial" w:eastAsiaTheme="majorEastAsia" w:hAnsi="Arial" w:cstheme="majorBidi"/>
      <w:b/>
      <w:sz w:val="24"/>
      <w:szCs w:val="26"/>
    </w:rPr>
  </w:style>
  <w:style w:type="paragraph" w:styleId="Ttulo3">
    <w:name w:val="heading 3"/>
    <w:basedOn w:val="Normal"/>
    <w:next w:val="Normal"/>
    <w:link w:val="Ttulo3Car"/>
    <w:uiPriority w:val="9"/>
    <w:unhideWhenUsed/>
    <w:qFormat/>
    <w:rsid w:val="00BC5141"/>
    <w:pPr>
      <w:keepNext/>
      <w:keepLines/>
      <w:spacing w:before="40" w:after="0"/>
      <w:outlineLvl w:val="2"/>
    </w:pPr>
    <w:rPr>
      <w:rFonts w:ascii="Arial" w:eastAsiaTheme="majorEastAsia" w:hAnsi="Arial" w:cstheme="majorBidi"/>
      <w:b/>
      <w:szCs w:val="24"/>
    </w:rPr>
  </w:style>
  <w:style w:type="paragraph" w:styleId="Ttulo4">
    <w:name w:val="heading 4"/>
    <w:basedOn w:val="Normal"/>
    <w:next w:val="Normal"/>
    <w:link w:val="Ttulo4Car"/>
    <w:autoRedefine/>
    <w:uiPriority w:val="9"/>
    <w:unhideWhenUsed/>
    <w:qFormat/>
    <w:rsid w:val="0072357A"/>
    <w:pPr>
      <w:keepNext/>
      <w:keepLines/>
      <w:numPr>
        <w:ilvl w:val="3"/>
        <w:numId w:val="14"/>
      </w:numPr>
      <w:spacing w:before="40" w:after="0"/>
      <w:ind w:firstLine="338"/>
      <w:outlineLvl w:val="3"/>
    </w:pPr>
    <w:rPr>
      <w:rFonts w:ascii="Arial" w:eastAsiaTheme="majorEastAsia" w:hAnsi="Arial" w:cstheme="majorBidi"/>
      <w:b/>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rsid w:val="000F612B"/>
    <w:pPr>
      <w:tabs>
        <w:tab w:val="left" w:pos="709"/>
      </w:tabs>
      <w:suppressAutoHyphens/>
      <w:spacing w:before="120" w:after="120" w:line="360" w:lineRule="auto"/>
      <w:jc w:val="both"/>
    </w:pPr>
    <w:rPr>
      <w:rFonts w:ascii="Times New Roman" w:eastAsia="Times New Roman" w:hAnsi="Times New Roman" w:cs="Times New Roman"/>
      <w:color w:val="00000A"/>
      <w:kern w:val="1"/>
      <w:sz w:val="24"/>
      <w:szCs w:val="24"/>
      <w:lang w:eastAsia="zh-CN"/>
    </w:rPr>
  </w:style>
  <w:style w:type="paragraph" w:styleId="Piedepgina">
    <w:name w:val="footer"/>
    <w:basedOn w:val="Predeterminado"/>
    <w:link w:val="PiedepginaCar"/>
    <w:uiPriority w:val="99"/>
    <w:rsid w:val="003D01A3"/>
    <w:pPr>
      <w:tabs>
        <w:tab w:val="clear" w:pos="709"/>
        <w:tab w:val="center" w:pos="4252"/>
        <w:tab w:val="right" w:pos="8504"/>
      </w:tabs>
    </w:pPr>
  </w:style>
  <w:style w:type="character" w:customStyle="1" w:styleId="PiedepginaCar">
    <w:name w:val="Pie de página Car"/>
    <w:basedOn w:val="Fuentedeprrafopredeter"/>
    <w:link w:val="Piedepgina"/>
    <w:uiPriority w:val="99"/>
    <w:rsid w:val="003D01A3"/>
    <w:rPr>
      <w:rFonts w:ascii="Times New Roman" w:eastAsia="Times New Roman" w:hAnsi="Times New Roman" w:cs="Times New Roman"/>
      <w:color w:val="00000A"/>
      <w:kern w:val="1"/>
      <w:sz w:val="24"/>
      <w:szCs w:val="24"/>
      <w:lang w:eastAsia="zh-CN"/>
    </w:rPr>
  </w:style>
  <w:style w:type="paragraph" w:styleId="Prrafodelista">
    <w:name w:val="List Paragraph"/>
    <w:basedOn w:val="Normal"/>
    <w:uiPriority w:val="34"/>
    <w:qFormat/>
    <w:rsid w:val="000402FE"/>
    <w:pPr>
      <w:ind w:left="720"/>
      <w:contextualSpacing/>
    </w:pPr>
  </w:style>
  <w:style w:type="character" w:customStyle="1" w:styleId="Ttulo1Car">
    <w:name w:val="Título 1 Car"/>
    <w:basedOn w:val="Fuentedeprrafopredeter"/>
    <w:link w:val="Ttulo1"/>
    <w:uiPriority w:val="9"/>
    <w:rsid w:val="00330C26"/>
    <w:rPr>
      <w:rFonts w:asciiTheme="majorHAnsi" w:eastAsiaTheme="majorEastAsia" w:hAnsiTheme="majorHAnsi" w:cstheme="majorBidi"/>
      <w:color w:val="2E74B5" w:themeColor="accent1" w:themeShade="BF"/>
      <w:sz w:val="32"/>
      <w:szCs w:val="32"/>
      <w:lang w:val="es-PE"/>
    </w:rPr>
  </w:style>
  <w:style w:type="paragraph" w:styleId="TtulodeTDC">
    <w:name w:val="TOC Heading"/>
    <w:basedOn w:val="Ttulo1"/>
    <w:next w:val="Normal"/>
    <w:uiPriority w:val="39"/>
    <w:unhideWhenUsed/>
    <w:qFormat/>
    <w:rsid w:val="000379B6"/>
    <w:pPr>
      <w:outlineLvl w:val="9"/>
    </w:pPr>
    <w:rPr>
      <w:lang w:val="es-ES" w:eastAsia="es-ES"/>
    </w:rPr>
  </w:style>
  <w:style w:type="paragraph" w:styleId="TDC1">
    <w:name w:val="toc 1"/>
    <w:basedOn w:val="Normal"/>
    <w:next w:val="Normal"/>
    <w:autoRedefine/>
    <w:uiPriority w:val="39"/>
    <w:unhideWhenUsed/>
    <w:rsid w:val="006A521A"/>
    <w:pPr>
      <w:tabs>
        <w:tab w:val="right" w:leader="dot" w:pos="8494"/>
      </w:tabs>
      <w:spacing w:after="100"/>
      <w:jc w:val="center"/>
    </w:pPr>
    <w:rPr>
      <w:rFonts w:ascii="Arial" w:hAnsi="Arial" w:cs="Arial"/>
      <w:noProof/>
      <w:sz w:val="24"/>
      <w:szCs w:val="24"/>
    </w:rPr>
  </w:style>
  <w:style w:type="character" w:styleId="Hipervnculo">
    <w:name w:val="Hyperlink"/>
    <w:basedOn w:val="Fuentedeprrafopredeter"/>
    <w:uiPriority w:val="99"/>
    <w:unhideWhenUsed/>
    <w:rsid w:val="000379B6"/>
    <w:rPr>
      <w:color w:val="0563C1" w:themeColor="hyperlink"/>
      <w:u w:val="single"/>
    </w:rPr>
  </w:style>
  <w:style w:type="character" w:customStyle="1" w:styleId="Ttulo2Car">
    <w:name w:val="Título 2 Car"/>
    <w:basedOn w:val="Fuentedeprrafopredeter"/>
    <w:link w:val="Ttulo2"/>
    <w:uiPriority w:val="9"/>
    <w:rsid w:val="00300205"/>
    <w:rPr>
      <w:rFonts w:ascii="Arial" w:eastAsiaTheme="majorEastAsia" w:hAnsi="Arial" w:cstheme="majorBidi"/>
      <w:b/>
      <w:sz w:val="24"/>
      <w:szCs w:val="26"/>
      <w:lang w:val="es-PE"/>
    </w:rPr>
  </w:style>
  <w:style w:type="character" w:customStyle="1" w:styleId="Ttulo3Car">
    <w:name w:val="Título 3 Car"/>
    <w:basedOn w:val="Fuentedeprrafopredeter"/>
    <w:link w:val="Ttulo3"/>
    <w:uiPriority w:val="9"/>
    <w:rsid w:val="00BC5141"/>
    <w:rPr>
      <w:rFonts w:ascii="Arial" w:eastAsiaTheme="majorEastAsia" w:hAnsi="Arial" w:cstheme="majorBidi"/>
      <w:b/>
      <w:szCs w:val="24"/>
      <w:lang w:val="es-PE"/>
    </w:rPr>
  </w:style>
  <w:style w:type="paragraph" w:styleId="TDC2">
    <w:name w:val="toc 2"/>
    <w:basedOn w:val="Normal"/>
    <w:next w:val="Normal"/>
    <w:autoRedefine/>
    <w:uiPriority w:val="39"/>
    <w:unhideWhenUsed/>
    <w:rsid w:val="008F5242"/>
    <w:pPr>
      <w:spacing w:after="100"/>
      <w:ind w:left="220"/>
    </w:pPr>
  </w:style>
  <w:style w:type="paragraph" w:styleId="TDC3">
    <w:name w:val="toc 3"/>
    <w:basedOn w:val="Normal"/>
    <w:next w:val="Normal"/>
    <w:autoRedefine/>
    <w:uiPriority w:val="39"/>
    <w:unhideWhenUsed/>
    <w:rsid w:val="008F5242"/>
    <w:pPr>
      <w:spacing w:after="100"/>
      <w:ind w:left="440"/>
    </w:pPr>
  </w:style>
  <w:style w:type="character" w:customStyle="1" w:styleId="notranslate">
    <w:name w:val="notranslate"/>
    <w:rsid w:val="0070640E"/>
  </w:style>
  <w:style w:type="paragraph" w:styleId="Descripcin">
    <w:name w:val="caption"/>
    <w:basedOn w:val="Normal"/>
    <w:next w:val="Normal"/>
    <w:uiPriority w:val="35"/>
    <w:unhideWhenUsed/>
    <w:qFormat/>
    <w:rsid w:val="00327B78"/>
    <w:pPr>
      <w:spacing w:after="200" w:line="240" w:lineRule="auto"/>
    </w:pPr>
    <w:rPr>
      <w:i/>
      <w:iCs/>
      <w:color w:val="44546A" w:themeColor="text2"/>
      <w:sz w:val="18"/>
      <w:szCs w:val="18"/>
    </w:rPr>
  </w:style>
  <w:style w:type="table" w:styleId="Tablaconcuadrcula">
    <w:name w:val="Table Grid"/>
    <w:basedOn w:val="Tablanormal"/>
    <w:uiPriority w:val="39"/>
    <w:rsid w:val="00731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D22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22C7"/>
    <w:rPr>
      <w:rFonts w:ascii="Tahoma" w:hAnsi="Tahoma" w:cs="Tahoma"/>
      <w:sz w:val="16"/>
      <w:szCs w:val="16"/>
      <w:lang w:val="es-PE"/>
    </w:rPr>
  </w:style>
  <w:style w:type="character" w:styleId="Textoennegrita">
    <w:name w:val="Strong"/>
    <w:basedOn w:val="Fuentedeprrafopredeter"/>
    <w:uiPriority w:val="22"/>
    <w:qFormat/>
    <w:rsid w:val="004002D2"/>
    <w:rPr>
      <w:b/>
      <w:bCs/>
    </w:rPr>
  </w:style>
  <w:style w:type="paragraph" w:styleId="Encabezado">
    <w:name w:val="header"/>
    <w:basedOn w:val="Normal"/>
    <w:link w:val="EncabezadoCar"/>
    <w:uiPriority w:val="99"/>
    <w:unhideWhenUsed/>
    <w:rsid w:val="007E05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E057E"/>
    <w:rPr>
      <w:lang w:val="es-PE"/>
    </w:rPr>
  </w:style>
  <w:style w:type="character" w:styleId="Refdecomentario">
    <w:name w:val="annotation reference"/>
    <w:basedOn w:val="Fuentedeprrafopredeter"/>
    <w:uiPriority w:val="99"/>
    <w:semiHidden/>
    <w:unhideWhenUsed/>
    <w:rsid w:val="005D1BA2"/>
    <w:rPr>
      <w:sz w:val="16"/>
      <w:szCs w:val="16"/>
    </w:rPr>
  </w:style>
  <w:style w:type="paragraph" w:styleId="Textocomentario">
    <w:name w:val="annotation text"/>
    <w:basedOn w:val="Normal"/>
    <w:link w:val="TextocomentarioCar"/>
    <w:uiPriority w:val="99"/>
    <w:semiHidden/>
    <w:unhideWhenUsed/>
    <w:rsid w:val="005D1BA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D1BA2"/>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5D1BA2"/>
    <w:rPr>
      <w:b/>
      <w:bCs/>
    </w:rPr>
  </w:style>
  <w:style w:type="character" w:customStyle="1" w:styleId="AsuntodelcomentarioCar">
    <w:name w:val="Asunto del comentario Car"/>
    <w:basedOn w:val="TextocomentarioCar"/>
    <w:link w:val="Asuntodelcomentario"/>
    <w:uiPriority w:val="99"/>
    <w:semiHidden/>
    <w:rsid w:val="005D1BA2"/>
    <w:rPr>
      <w:b/>
      <w:bCs/>
      <w:sz w:val="20"/>
      <w:szCs w:val="20"/>
      <w:lang w:val="es-PE"/>
    </w:rPr>
  </w:style>
  <w:style w:type="character" w:customStyle="1" w:styleId="a">
    <w:name w:val="_"/>
    <w:basedOn w:val="Fuentedeprrafopredeter"/>
    <w:rsid w:val="00621139"/>
  </w:style>
  <w:style w:type="paragraph" w:styleId="NormalWeb">
    <w:name w:val="Normal (Web)"/>
    <w:basedOn w:val="Normal"/>
    <w:uiPriority w:val="99"/>
    <w:unhideWhenUsed/>
    <w:rsid w:val="00FE792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unhideWhenUsed/>
    <w:rsid w:val="0034671D"/>
    <w:pPr>
      <w:spacing w:after="0"/>
      <w:ind w:left="220" w:hanging="220"/>
    </w:pPr>
    <w:rPr>
      <w:sz w:val="18"/>
      <w:szCs w:val="18"/>
    </w:rPr>
  </w:style>
  <w:style w:type="paragraph" w:styleId="ndice2">
    <w:name w:val="index 2"/>
    <w:basedOn w:val="Normal"/>
    <w:next w:val="Normal"/>
    <w:autoRedefine/>
    <w:uiPriority w:val="99"/>
    <w:unhideWhenUsed/>
    <w:rsid w:val="0034671D"/>
    <w:pPr>
      <w:spacing w:after="0"/>
      <w:ind w:left="440" w:hanging="220"/>
    </w:pPr>
    <w:rPr>
      <w:sz w:val="18"/>
      <w:szCs w:val="18"/>
    </w:rPr>
  </w:style>
  <w:style w:type="paragraph" w:styleId="ndice3">
    <w:name w:val="index 3"/>
    <w:basedOn w:val="Normal"/>
    <w:next w:val="Normal"/>
    <w:autoRedefine/>
    <w:uiPriority w:val="99"/>
    <w:unhideWhenUsed/>
    <w:rsid w:val="0034671D"/>
    <w:pPr>
      <w:spacing w:after="0"/>
      <w:ind w:left="660" w:hanging="220"/>
    </w:pPr>
    <w:rPr>
      <w:sz w:val="18"/>
      <w:szCs w:val="18"/>
    </w:rPr>
  </w:style>
  <w:style w:type="paragraph" w:styleId="ndice4">
    <w:name w:val="index 4"/>
    <w:basedOn w:val="Normal"/>
    <w:next w:val="Normal"/>
    <w:autoRedefine/>
    <w:uiPriority w:val="99"/>
    <w:unhideWhenUsed/>
    <w:rsid w:val="0034671D"/>
    <w:pPr>
      <w:spacing w:after="0"/>
      <w:ind w:left="880" w:hanging="220"/>
    </w:pPr>
    <w:rPr>
      <w:sz w:val="18"/>
      <w:szCs w:val="18"/>
    </w:rPr>
  </w:style>
  <w:style w:type="paragraph" w:styleId="ndice5">
    <w:name w:val="index 5"/>
    <w:basedOn w:val="Normal"/>
    <w:next w:val="Normal"/>
    <w:autoRedefine/>
    <w:uiPriority w:val="99"/>
    <w:unhideWhenUsed/>
    <w:rsid w:val="0034671D"/>
    <w:pPr>
      <w:spacing w:after="0"/>
      <w:ind w:left="1100" w:hanging="220"/>
    </w:pPr>
    <w:rPr>
      <w:sz w:val="18"/>
      <w:szCs w:val="18"/>
    </w:rPr>
  </w:style>
  <w:style w:type="paragraph" w:styleId="ndice6">
    <w:name w:val="index 6"/>
    <w:basedOn w:val="Normal"/>
    <w:next w:val="Normal"/>
    <w:autoRedefine/>
    <w:uiPriority w:val="99"/>
    <w:unhideWhenUsed/>
    <w:rsid w:val="0034671D"/>
    <w:pPr>
      <w:spacing w:after="0"/>
      <w:ind w:left="1320" w:hanging="220"/>
    </w:pPr>
    <w:rPr>
      <w:sz w:val="18"/>
      <w:szCs w:val="18"/>
    </w:rPr>
  </w:style>
  <w:style w:type="paragraph" w:styleId="ndice7">
    <w:name w:val="index 7"/>
    <w:basedOn w:val="Normal"/>
    <w:next w:val="Normal"/>
    <w:autoRedefine/>
    <w:uiPriority w:val="99"/>
    <w:unhideWhenUsed/>
    <w:rsid w:val="0034671D"/>
    <w:pPr>
      <w:spacing w:after="0"/>
      <w:ind w:left="1540" w:hanging="220"/>
    </w:pPr>
    <w:rPr>
      <w:sz w:val="18"/>
      <w:szCs w:val="18"/>
    </w:rPr>
  </w:style>
  <w:style w:type="paragraph" w:styleId="ndice8">
    <w:name w:val="index 8"/>
    <w:basedOn w:val="Normal"/>
    <w:next w:val="Normal"/>
    <w:autoRedefine/>
    <w:uiPriority w:val="99"/>
    <w:unhideWhenUsed/>
    <w:rsid w:val="0034671D"/>
    <w:pPr>
      <w:spacing w:after="0"/>
      <w:ind w:left="1760" w:hanging="220"/>
    </w:pPr>
    <w:rPr>
      <w:sz w:val="18"/>
      <w:szCs w:val="18"/>
    </w:rPr>
  </w:style>
  <w:style w:type="paragraph" w:styleId="ndice9">
    <w:name w:val="index 9"/>
    <w:basedOn w:val="Normal"/>
    <w:next w:val="Normal"/>
    <w:autoRedefine/>
    <w:uiPriority w:val="99"/>
    <w:unhideWhenUsed/>
    <w:rsid w:val="0034671D"/>
    <w:pPr>
      <w:spacing w:after="0"/>
      <w:ind w:left="1980" w:hanging="220"/>
    </w:pPr>
    <w:rPr>
      <w:sz w:val="18"/>
      <w:szCs w:val="18"/>
    </w:rPr>
  </w:style>
  <w:style w:type="paragraph" w:styleId="Ttulodendice">
    <w:name w:val="index heading"/>
    <w:basedOn w:val="Normal"/>
    <w:next w:val="ndice1"/>
    <w:uiPriority w:val="99"/>
    <w:unhideWhenUsed/>
    <w:rsid w:val="0034671D"/>
    <w:pPr>
      <w:spacing w:before="240" w:after="120"/>
      <w:ind w:left="140"/>
    </w:pPr>
    <w:rPr>
      <w:rFonts w:asciiTheme="majorHAnsi" w:hAnsiTheme="majorHAnsi"/>
      <w:b/>
      <w:bCs/>
      <w:sz w:val="28"/>
      <w:szCs w:val="28"/>
    </w:rPr>
  </w:style>
  <w:style w:type="character" w:customStyle="1" w:styleId="a0">
    <w:name w:val="a"/>
    <w:basedOn w:val="Fuentedeprrafopredeter"/>
    <w:rsid w:val="00D21505"/>
  </w:style>
  <w:style w:type="paragraph" w:styleId="Tabladeilustraciones">
    <w:name w:val="table of figures"/>
    <w:basedOn w:val="Normal"/>
    <w:next w:val="Normal"/>
    <w:uiPriority w:val="99"/>
    <w:unhideWhenUsed/>
    <w:rsid w:val="00C22EBD"/>
    <w:pPr>
      <w:spacing w:after="0"/>
      <w:ind w:left="440" w:hanging="440"/>
    </w:pPr>
    <w:rPr>
      <w:smallCaps/>
      <w:sz w:val="20"/>
      <w:szCs w:val="20"/>
    </w:rPr>
  </w:style>
  <w:style w:type="character" w:customStyle="1" w:styleId="Ttulo4Car">
    <w:name w:val="Título 4 Car"/>
    <w:basedOn w:val="Fuentedeprrafopredeter"/>
    <w:link w:val="Ttulo4"/>
    <w:uiPriority w:val="9"/>
    <w:rsid w:val="0072357A"/>
    <w:rPr>
      <w:rFonts w:ascii="Arial" w:eastAsiaTheme="majorEastAsia" w:hAnsi="Arial" w:cstheme="majorBidi"/>
      <w:b/>
      <w:iCs/>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1507">
      <w:bodyDiv w:val="1"/>
      <w:marLeft w:val="0"/>
      <w:marRight w:val="0"/>
      <w:marTop w:val="0"/>
      <w:marBottom w:val="0"/>
      <w:divBdr>
        <w:top w:val="none" w:sz="0" w:space="0" w:color="auto"/>
        <w:left w:val="none" w:sz="0" w:space="0" w:color="auto"/>
        <w:bottom w:val="none" w:sz="0" w:space="0" w:color="auto"/>
        <w:right w:val="none" w:sz="0" w:space="0" w:color="auto"/>
      </w:divBdr>
    </w:div>
    <w:div w:id="60754449">
      <w:bodyDiv w:val="1"/>
      <w:marLeft w:val="0"/>
      <w:marRight w:val="0"/>
      <w:marTop w:val="0"/>
      <w:marBottom w:val="0"/>
      <w:divBdr>
        <w:top w:val="none" w:sz="0" w:space="0" w:color="auto"/>
        <w:left w:val="none" w:sz="0" w:space="0" w:color="auto"/>
        <w:bottom w:val="none" w:sz="0" w:space="0" w:color="auto"/>
        <w:right w:val="none" w:sz="0" w:space="0" w:color="auto"/>
      </w:divBdr>
    </w:div>
    <w:div w:id="372077223">
      <w:bodyDiv w:val="1"/>
      <w:marLeft w:val="0"/>
      <w:marRight w:val="0"/>
      <w:marTop w:val="0"/>
      <w:marBottom w:val="0"/>
      <w:divBdr>
        <w:top w:val="none" w:sz="0" w:space="0" w:color="auto"/>
        <w:left w:val="none" w:sz="0" w:space="0" w:color="auto"/>
        <w:bottom w:val="none" w:sz="0" w:space="0" w:color="auto"/>
        <w:right w:val="none" w:sz="0" w:space="0" w:color="auto"/>
      </w:divBdr>
      <w:divsChild>
        <w:div w:id="1535533170">
          <w:marLeft w:val="0"/>
          <w:marRight w:val="0"/>
          <w:marTop w:val="0"/>
          <w:marBottom w:val="0"/>
          <w:divBdr>
            <w:top w:val="none" w:sz="0" w:space="0" w:color="auto"/>
            <w:left w:val="none" w:sz="0" w:space="0" w:color="auto"/>
            <w:bottom w:val="none" w:sz="0" w:space="0" w:color="auto"/>
            <w:right w:val="none" w:sz="0" w:space="0" w:color="auto"/>
          </w:divBdr>
        </w:div>
        <w:div w:id="128135859">
          <w:marLeft w:val="0"/>
          <w:marRight w:val="0"/>
          <w:marTop w:val="0"/>
          <w:marBottom w:val="0"/>
          <w:divBdr>
            <w:top w:val="none" w:sz="0" w:space="0" w:color="auto"/>
            <w:left w:val="none" w:sz="0" w:space="0" w:color="auto"/>
            <w:bottom w:val="none" w:sz="0" w:space="0" w:color="auto"/>
            <w:right w:val="none" w:sz="0" w:space="0" w:color="auto"/>
          </w:divBdr>
        </w:div>
        <w:div w:id="370568799">
          <w:marLeft w:val="0"/>
          <w:marRight w:val="0"/>
          <w:marTop w:val="0"/>
          <w:marBottom w:val="0"/>
          <w:divBdr>
            <w:top w:val="none" w:sz="0" w:space="0" w:color="auto"/>
            <w:left w:val="none" w:sz="0" w:space="0" w:color="auto"/>
            <w:bottom w:val="none" w:sz="0" w:space="0" w:color="auto"/>
            <w:right w:val="none" w:sz="0" w:space="0" w:color="auto"/>
          </w:divBdr>
        </w:div>
        <w:div w:id="1430465381">
          <w:marLeft w:val="0"/>
          <w:marRight w:val="0"/>
          <w:marTop w:val="0"/>
          <w:marBottom w:val="0"/>
          <w:divBdr>
            <w:top w:val="none" w:sz="0" w:space="0" w:color="auto"/>
            <w:left w:val="none" w:sz="0" w:space="0" w:color="auto"/>
            <w:bottom w:val="none" w:sz="0" w:space="0" w:color="auto"/>
            <w:right w:val="none" w:sz="0" w:space="0" w:color="auto"/>
          </w:divBdr>
        </w:div>
        <w:div w:id="1241599410">
          <w:marLeft w:val="0"/>
          <w:marRight w:val="0"/>
          <w:marTop w:val="0"/>
          <w:marBottom w:val="0"/>
          <w:divBdr>
            <w:top w:val="none" w:sz="0" w:space="0" w:color="auto"/>
            <w:left w:val="none" w:sz="0" w:space="0" w:color="auto"/>
            <w:bottom w:val="none" w:sz="0" w:space="0" w:color="auto"/>
            <w:right w:val="none" w:sz="0" w:space="0" w:color="auto"/>
          </w:divBdr>
        </w:div>
        <w:div w:id="1043946928">
          <w:marLeft w:val="0"/>
          <w:marRight w:val="0"/>
          <w:marTop w:val="0"/>
          <w:marBottom w:val="0"/>
          <w:divBdr>
            <w:top w:val="none" w:sz="0" w:space="0" w:color="auto"/>
            <w:left w:val="none" w:sz="0" w:space="0" w:color="auto"/>
            <w:bottom w:val="none" w:sz="0" w:space="0" w:color="auto"/>
            <w:right w:val="none" w:sz="0" w:space="0" w:color="auto"/>
          </w:divBdr>
        </w:div>
        <w:div w:id="1093353330">
          <w:marLeft w:val="0"/>
          <w:marRight w:val="0"/>
          <w:marTop w:val="0"/>
          <w:marBottom w:val="0"/>
          <w:divBdr>
            <w:top w:val="none" w:sz="0" w:space="0" w:color="auto"/>
            <w:left w:val="none" w:sz="0" w:space="0" w:color="auto"/>
            <w:bottom w:val="none" w:sz="0" w:space="0" w:color="auto"/>
            <w:right w:val="none" w:sz="0" w:space="0" w:color="auto"/>
          </w:divBdr>
        </w:div>
        <w:div w:id="279529885">
          <w:marLeft w:val="0"/>
          <w:marRight w:val="0"/>
          <w:marTop w:val="0"/>
          <w:marBottom w:val="0"/>
          <w:divBdr>
            <w:top w:val="none" w:sz="0" w:space="0" w:color="auto"/>
            <w:left w:val="none" w:sz="0" w:space="0" w:color="auto"/>
            <w:bottom w:val="none" w:sz="0" w:space="0" w:color="auto"/>
            <w:right w:val="none" w:sz="0" w:space="0" w:color="auto"/>
          </w:divBdr>
        </w:div>
        <w:div w:id="816647529">
          <w:marLeft w:val="0"/>
          <w:marRight w:val="0"/>
          <w:marTop w:val="0"/>
          <w:marBottom w:val="0"/>
          <w:divBdr>
            <w:top w:val="none" w:sz="0" w:space="0" w:color="auto"/>
            <w:left w:val="none" w:sz="0" w:space="0" w:color="auto"/>
            <w:bottom w:val="none" w:sz="0" w:space="0" w:color="auto"/>
            <w:right w:val="none" w:sz="0" w:space="0" w:color="auto"/>
          </w:divBdr>
        </w:div>
        <w:div w:id="240526148">
          <w:marLeft w:val="0"/>
          <w:marRight w:val="0"/>
          <w:marTop w:val="0"/>
          <w:marBottom w:val="0"/>
          <w:divBdr>
            <w:top w:val="none" w:sz="0" w:space="0" w:color="auto"/>
            <w:left w:val="none" w:sz="0" w:space="0" w:color="auto"/>
            <w:bottom w:val="none" w:sz="0" w:space="0" w:color="auto"/>
            <w:right w:val="none" w:sz="0" w:space="0" w:color="auto"/>
          </w:divBdr>
        </w:div>
        <w:div w:id="2121563973">
          <w:marLeft w:val="0"/>
          <w:marRight w:val="0"/>
          <w:marTop w:val="0"/>
          <w:marBottom w:val="0"/>
          <w:divBdr>
            <w:top w:val="none" w:sz="0" w:space="0" w:color="auto"/>
            <w:left w:val="none" w:sz="0" w:space="0" w:color="auto"/>
            <w:bottom w:val="none" w:sz="0" w:space="0" w:color="auto"/>
            <w:right w:val="none" w:sz="0" w:space="0" w:color="auto"/>
          </w:divBdr>
        </w:div>
        <w:div w:id="583220946">
          <w:marLeft w:val="0"/>
          <w:marRight w:val="0"/>
          <w:marTop w:val="0"/>
          <w:marBottom w:val="0"/>
          <w:divBdr>
            <w:top w:val="none" w:sz="0" w:space="0" w:color="auto"/>
            <w:left w:val="none" w:sz="0" w:space="0" w:color="auto"/>
            <w:bottom w:val="none" w:sz="0" w:space="0" w:color="auto"/>
            <w:right w:val="none" w:sz="0" w:space="0" w:color="auto"/>
          </w:divBdr>
        </w:div>
        <w:div w:id="231937507">
          <w:marLeft w:val="0"/>
          <w:marRight w:val="0"/>
          <w:marTop w:val="0"/>
          <w:marBottom w:val="0"/>
          <w:divBdr>
            <w:top w:val="none" w:sz="0" w:space="0" w:color="auto"/>
            <w:left w:val="none" w:sz="0" w:space="0" w:color="auto"/>
            <w:bottom w:val="none" w:sz="0" w:space="0" w:color="auto"/>
            <w:right w:val="none" w:sz="0" w:space="0" w:color="auto"/>
          </w:divBdr>
        </w:div>
        <w:div w:id="1171874821">
          <w:marLeft w:val="0"/>
          <w:marRight w:val="0"/>
          <w:marTop w:val="0"/>
          <w:marBottom w:val="0"/>
          <w:divBdr>
            <w:top w:val="none" w:sz="0" w:space="0" w:color="auto"/>
            <w:left w:val="none" w:sz="0" w:space="0" w:color="auto"/>
            <w:bottom w:val="none" w:sz="0" w:space="0" w:color="auto"/>
            <w:right w:val="none" w:sz="0" w:space="0" w:color="auto"/>
          </w:divBdr>
        </w:div>
        <w:div w:id="756437211">
          <w:marLeft w:val="0"/>
          <w:marRight w:val="0"/>
          <w:marTop w:val="0"/>
          <w:marBottom w:val="0"/>
          <w:divBdr>
            <w:top w:val="none" w:sz="0" w:space="0" w:color="auto"/>
            <w:left w:val="none" w:sz="0" w:space="0" w:color="auto"/>
            <w:bottom w:val="none" w:sz="0" w:space="0" w:color="auto"/>
            <w:right w:val="none" w:sz="0" w:space="0" w:color="auto"/>
          </w:divBdr>
        </w:div>
        <w:div w:id="126708532">
          <w:marLeft w:val="0"/>
          <w:marRight w:val="0"/>
          <w:marTop w:val="0"/>
          <w:marBottom w:val="0"/>
          <w:divBdr>
            <w:top w:val="none" w:sz="0" w:space="0" w:color="auto"/>
            <w:left w:val="none" w:sz="0" w:space="0" w:color="auto"/>
            <w:bottom w:val="none" w:sz="0" w:space="0" w:color="auto"/>
            <w:right w:val="none" w:sz="0" w:space="0" w:color="auto"/>
          </w:divBdr>
        </w:div>
        <w:div w:id="1548178776">
          <w:marLeft w:val="0"/>
          <w:marRight w:val="0"/>
          <w:marTop w:val="0"/>
          <w:marBottom w:val="0"/>
          <w:divBdr>
            <w:top w:val="none" w:sz="0" w:space="0" w:color="auto"/>
            <w:left w:val="none" w:sz="0" w:space="0" w:color="auto"/>
            <w:bottom w:val="none" w:sz="0" w:space="0" w:color="auto"/>
            <w:right w:val="none" w:sz="0" w:space="0" w:color="auto"/>
          </w:divBdr>
        </w:div>
        <w:div w:id="1047219864">
          <w:marLeft w:val="0"/>
          <w:marRight w:val="0"/>
          <w:marTop w:val="0"/>
          <w:marBottom w:val="0"/>
          <w:divBdr>
            <w:top w:val="none" w:sz="0" w:space="0" w:color="auto"/>
            <w:left w:val="none" w:sz="0" w:space="0" w:color="auto"/>
            <w:bottom w:val="none" w:sz="0" w:space="0" w:color="auto"/>
            <w:right w:val="none" w:sz="0" w:space="0" w:color="auto"/>
          </w:divBdr>
        </w:div>
        <w:div w:id="1040521440">
          <w:marLeft w:val="0"/>
          <w:marRight w:val="0"/>
          <w:marTop w:val="0"/>
          <w:marBottom w:val="0"/>
          <w:divBdr>
            <w:top w:val="none" w:sz="0" w:space="0" w:color="auto"/>
            <w:left w:val="none" w:sz="0" w:space="0" w:color="auto"/>
            <w:bottom w:val="none" w:sz="0" w:space="0" w:color="auto"/>
            <w:right w:val="none" w:sz="0" w:space="0" w:color="auto"/>
          </w:divBdr>
        </w:div>
        <w:div w:id="1558008004">
          <w:marLeft w:val="0"/>
          <w:marRight w:val="0"/>
          <w:marTop w:val="0"/>
          <w:marBottom w:val="0"/>
          <w:divBdr>
            <w:top w:val="none" w:sz="0" w:space="0" w:color="auto"/>
            <w:left w:val="none" w:sz="0" w:space="0" w:color="auto"/>
            <w:bottom w:val="none" w:sz="0" w:space="0" w:color="auto"/>
            <w:right w:val="none" w:sz="0" w:space="0" w:color="auto"/>
          </w:divBdr>
        </w:div>
      </w:divsChild>
    </w:div>
    <w:div w:id="410740812">
      <w:bodyDiv w:val="1"/>
      <w:marLeft w:val="0"/>
      <w:marRight w:val="0"/>
      <w:marTop w:val="0"/>
      <w:marBottom w:val="0"/>
      <w:divBdr>
        <w:top w:val="none" w:sz="0" w:space="0" w:color="auto"/>
        <w:left w:val="none" w:sz="0" w:space="0" w:color="auto"/>
        <w:bottom w:val="none" w:sz="0" w:space="0" w:color="auto"/>
        <w:right w:val="none" w:sz="0" w:space="0" w:color="auto"/>
      </w:divBdr>
    </w:div>
    <w:div w:id="574238964">
      <w:bodyDiv w:val="1"/>
      <w:marLeft w:val="0"/>
      <w:marRight w:val="0"/>
      <w:marTop w:val="0"/>
      <w:marBottom w:val="0"/>
      <w:divBdr>
        <w:top w:val="none" w:sz="0" w:space="0" w:color="auto"/>
        <w:left w:val="none" w:sz="0" w:space="0" w:color="auto"/>
        <w:bottom w:val="none" w:sz="0" w:space="0" w:color="auto"/>
        <w:right w:val="none" w:sz="0" w:space="0" w:color="auto"/>
      </w:divBdr>
    </w:div>
    <w:div w:id="650594269">
      <w:bodyDiv w:val="1"/>
      <w:marLeft w:val="0"/>
      <w:marRight w:val="0"/>
      <w:marTop w:val="0"/>
      <w:marBottom w:val="0"/>
      <w:divBdr>
        <w:top w:val="none" w:sz="0" w:space="0" w:color="auto"/>
        <w:left w:val="none" w:sz="0" w:space="0" w:color="auto"/>
        <w:bottom w:val="none" w:sz="0" w:space="0" w:color="auto"/>
        <w:right w:val="none" w:sz="0" w:space="0" w:color="auto"/>
      </w:divBdr>
    </w:div>
    <w:div w:id="654601642">
      <w:bodyDiv w:val="1"/>
      <w:marLeft w:val="0"/>
      <w:marRight w:val="0"/>
      <w:marTop w:val="0"/>
      <w:marBottom w:val="0"/>
      <w:divBdr>
        <w:top w:val="none" w:sz="0" w:space="0" w:color="auto"/>
        <w:left w:val="none" w:sz="0" w:space="0" w:color="auto"/>
        <w:bottom w:val="none" w:sz="0" w:space="0" w:color="auto"/>
        <w:right w:val="none" w:sz="0" w:space="0" w:color="auto"/>
      </w:divBdr>
      <w:divsChild>
        <w:div w:id="611326167">
          <w:marLeft w:val="0"/>
          <w:marRight w:val="0"/>
          <w:marTop w:val="300"/>
          <w:marBottom w:val="150"/>
          <w:divBdr>
            <w:top w:val="none" w:sz="0" w:space="0" w:color="auto"/>
            <w:left w:val="none" w:sz="0" w:space="0" w:color="auto"/>
            <w:bottom w:val="none" w:sz="0" w:space="0" w:color="auto"/>
            <w:right w:val="none" w:sz="0" w:space="0" w:color="auto"/>
          </w:divBdr>
        </w:div>
        <w:div w:id="200242232">
          <w:marLeft w:val="0"/>
          <w:marRight w:val="0"/>
          <w:marTop w:val="300"/>
          <w:marBottom w:val="150"/>
          <w:divBdr>
            <w:top w:val="none" w:sz="0" w:space="0" w:color="auto"/>
            <w:left w:val="none" w:sz="0" w:space="0" w:color="auto"/>
            <w:bottom w:val="none" w:sz="0" w:space="0" w:color="auto"/>
            <w:right w:val="none" w:sz="0" w:space="0" w:color="auto"/>
          </w:divBdr>
        </w:div>
      </w:divsChild>
    </w:div>
    <w:div w:id="670834387">
      <w:bodyDiv w:val="1"/>
      <w:marLeft w:val="0"/>
      <w:marRight w:val="0"/>
      <w:marTop w:val="0"/>
      <w:marBottom w:val="0"/>
      <w:divBdr>
        <w:top w:val="none" w:sz="0" w:space="0" w:color="auto"/>
        <w:left w:val="none" w:sz="0" w:space="0" w:color="auto"/>
        <w:bottom w:val="none" w:sz="0" w:space="0" w:color="auto"/>
        <w:right w:val="none" w:sz="0" w:space="0" w:color="auto"/>
      </w:divBdr>
    </w:div>
    <w:div w:id="725177642">
      <w:bodyDiv w:val="1"/>
      <w:marLeft w:val="0"/>
      <w:marRight w:val="0"/>
      <w:marTop w:val="0"/>
      <w:marBottom w:val="0"/>
      <w:divBdr>
        <w:top w:val="none" w:sz="0" w:space="0" w:color="auto"/>
        <w:left w:val="none" w:sz="0" w:space="0" w:color="auto"/>
        <w:bottom w:val="none" w:sz="0" w:space="0" w:color="auto"/>
        <w:right w:val="none" w:sz="0" w:space="0" w:color="auto"/>
      </w:divBdr>
      <w:divsChild>
        <w:div w:id="1594389793">
          <w:marLeft w:val="0"/>
          <w:marRight w:val="0"/>
          <w:marTop w:val="0"/>
          <w:marBottom w:val="0"/>
          <w:divBdr>
            <w:top w:val="none" w:sz="0" w:space="0" w:color="auto"/>
            <w:left w:val="none" w:sz="0" w:space="0" w:color="auto"/>
            <w:bottom w:val="none" w:sz="0" w:space="0" w:color="auto"/>
            <w:right w:val="none" w:sz="0" w:space="0" w:color="auto"/>
          </w:divBdr>
          <w:divsChild>
            <w:div w:id="1359549717">
              <w:marLeft w:val="0"/>
              <w:marRight w:val="60"/>
              <w:marTop w:val="0"/>
              <w:marBottom w:val="0"/>
              <w:divBdr>
                <w:top w:val="none" w:sz="0" w:space="0" w:color="auto"/>
                <w:left w:val="none" w:sz="0" w:space="0" w:color="auto"/>
                <w:bottom w:val="none" w:sz="0" w:space="0" w:color="auto"/>
                <w:right w:val="none" w:sz="0" w:space="0" w:color="auto"/>
              </w:divBdr>
              <w:divsChild>
                <w:div w:id="2086608713">
                  <w:marLeft w:val="0"/>
                  <w:marRight w:val="0"/>
                  <w:marTop w:val="0"/>
                  <w:marBottom w:val="120"/>
                  <w:divBdr>
                    <w:top w:val="single" w:sz="6" w:space="0" w:color="C0C0C0"/>
                    <w:left w:val="single" w:sz="6" w:space="0" w:color="D9D9D9"/>
                    <w:bottom w:val="single" w:sz="6" w:space="0" w:color="D9D9D9"/>
                    <w:right w:val="single" w:sz="6" w:space="0" w:color="D9D9D9"/>
                  </w:divBdr>
                  <w:divsChild>
                    <w:div w:id="456097232">
                      <w:marLeft w:val="0"/>
                      <w:marRight w:val="0"/>
                      <w:marTop w:val="0"/>
                      <w:marBottom w:val="0"/>
                      <w:divBdr>
                        <w:top w:val="none" w:sz="0" w:space="0" w:color="auto"/>
                        <w:left w:val="none" w:sz="0" w:space="0" w:color="auto"/>
                        <w:bottom w:val="none" w:sz="0" w:space="0" w:color="auto"/>
                        <w:right w:val="none" w:sz="0" w:space="0" w:color="auto"/>
                      </w:divBdr>
                    </w:div>
                    <w:div w:id="96049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36550">
          <w:marLeft w:val="0"/>
          <w:marRight w:val="0"/>
          <w:marTop w:val="0"/>
          <w:marBottom w:val="0"/>
          <w:divBdr>
            <w:top w:val="none" w:sz="0" w:space="0" w:color="auto"/>
            <w:left w:val="none" w:sz="0" w:space="0" w:color="auto"/>
            <w:bottom w:val="none" w:sz="0" w:space="0" w:color="auto"/>
            <w:right w:val="none" w:sz="0" w:space="0" w:color="auto"/>
          </w:divBdr>
          <w:divsChild>
            <w:div w:id="863712667">
              <w:marLeft w:val="60"/>
              <w:marRight w:val="0"/>
              <w:marTop w:val="0"/>
              <w:marBottom w:val="0"/>
              <w:divBdr>
                <w:top w:val="none" w:sz="0" w:space="0" w:color="auto"/>
                <w:left w:val="none" w:sz="0" w:space="0" w:color="auto"/>
                <w:bottom w:val="none" w:sz="0" w:space="0" w:color="auto"/>
                <w:right w:val="none" w:sz="0" w:space="0" w:color="auto"/>
              </w:divBdr>
              <w:divsChild>
                <w:div w:id="1823958528">
                  <w:marLeft w:val="0"/>
                  <w:marRight w:val="0"/>
                  <w:marTop w:val="0"/>
                  <w:marBottom w:val="0"/>
                  <w:divBdr>
                    <w:top w:val="none" w:sz="0" w:space="0" w:color="auto"/>
                    <w:left w:val="none" w:sz="0" w:space="0" w:color="auto"/>
                    <w:bottom w:val="none" w:sz="0" w:space="0" w:color="auto"/>
                    <w:right w:val="none" w:sz="0" w:space="0" w:color="auto"/>
                  </w:divBdr>
                  <w:divsChild>
                    <w:div w:id="406346504">
                      <w:marLeft w:val="0"/>
                      <w:marRight w:val="0"/>
                      <w:marTop w:val="0"/>
                      <w:marBottom w:val="120"/>
                      <w:divBdr>
                        <w:top w:val="single" w:sz="6" w:space="0" w:color="F5F5F5"/>
                        <w:left w:val="single" w:sz="6" w:space="0" w:color="F5F5F5"/>
                        <w:bottom w:val="single" w:sz="6" w:space="0" w:color="F5F5F5"/>
                        <w:right w:val="single" w:sz="6" w:space="0" w:color="F5F5F5"/>
                      </w:divBdr>
                      <w:divsChild>
                        <w:div w:id="730738595">
                          <w:marLeft w:val="0"/>
                          <w:marRight w:val="0"/>
                          <w:marTop w:val="0"/>
                          <w:marBottom w:val="0"/>
                          <w:divBdr>
                            <w:top w:val="none" w:sz="0" w:space="0" w:color="auto"/>
                            <w:left w:val="none" w:sz="0" w:space="0" w:color="auto"/>
                            <w:bottom w:val="none" w:sz="0" w:space="0" w:color="auto"/>
                            <w:right w:val="none" w:sz="0" w:space="0" w:color="auto"/>
                          </w:divBdr>
                          <w:divsChild>
                            <w:div w:id="6926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561930">
      <w:bodyDiv w:val="1"/>
      <w:marLeft w:val="0"/>
      <w:marRight w:val="0"/>
      <w:marTop w:val="0"/>
      <w:marBottom w:val="0"/>
      <w:divBdr>
        <w:top w:val="none" w:sz="0" w:space="0" w:color="auto"/>
        <w:left w:val="none" w:sz="0" w:space="0" w:color="auto"/>
        <w:bottom w:val="none" w:sz="0" w:space="0" w:color="auto"/>
        <w:right w:val="none" w:sz="0" w:space="0" w:color="auto"/>
      </w:divBdr>
    </w:div>
    <w:div w:id="882790723">
      <w:bodyDiv w:val="1"/>
      <w:marLeft w:val="0"/>
      <w:marRight w:val="0"/>
      <w:marTop w:val="0"/>
      <w:marBottom w:val="0"/>
      <w:divBdr>
        <w:top w:val="none" w:sz="0" w:space="0" w:color="auto"/>
        <w:left w:val="none" w:sz="0" w:space="0" w:color="auto"/>
        <w:bottom w:val="none" w:sz="0" w:space="0" w:color="auto"/>
        <w:right w:val="none" w:sz="0" w:space="0" w:color="auto"/>
      </w:divBdr>
      <w:divsChild>
        <w:div w:id="277109301">
          <w:marLeft w:val="0"/>
          <w:marRight w:val="0"/>
          <w:marTop w:val="0"/>
          <w:marBottom w:val="0"/>
          <w:divBdr>
            <w:top w:val="none" w:sz="0" w:space="0" w:color="auto"/>
            <w:left w:val="none" w:sz="0" w:space="0" w:color="auto"/>
            <w:bottom w:val="none" w:sz="0" w:space="0" w:color="auto"/>
            <w:right w:val="none" w:sz="0" w:space="0" w:color="auto"/>
          </w:divBdr>
          <w:divsChild>
            <w:div w:id="1291545431">
              <w:marLeft w:val="0"/>
              <w:marRight w:val="0"/>
              <w:marTop w:val="0"/>
              <w:marBottom w:val="0"/>
              <w:divBdr>
                <w:top w:val="none" w:sz="0" w:space="0" w:color="auto"/>
                <w:left w:val="none" w:sz="0" w:space="0" w:color="auto"/>
                <w:bottom w:val="none" w:sz="0" w:space="0" w:color="auto"/>
                <w:right w:val="none" w:sz="0" w:space="0" w:color="auto"/>
              </w:divBdr>
              <w:divsChild>
                <w:div w:id="10029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73522">
      <w:bodyDiv w:val="1"/>
      <w:marLeft w:val="0"/>
      <w:marRight w:val="0"/>
      <w:marTop w:val="0"/>
      <w:marBottom w:val="0"/>
      <w:divBdr>
        <w:top w:val="none" w:sz="0" w:space="0" w:color="auto"/>
        <w:left w:val="none" w:sz="0" w:space="0" w:color="auto"/>
        <w:bottom w:val="none" w:sz="0" w:space="0" w:color="auto"/>
        <w:right w:val="none" w:sz="0" w:space="0" w:color="auto"/>
      </w:divBdr>
      <w:divsChild>
        <w:div w:id="1671328979">
          <w:marLeft w:val="0"/>
          <w:marRight w:val="0"/>
          <w:marTop w:val="0"/>
          <w:marBottom w:val="0"/>
          <w:divBdr>
            <w:top w:val="none" w:sz="0" w:space="0" w:color="auto"/>
            <w:left w:val="none" w:sz="0" w:space="0" w:color="auto"/>
            <w:bottom w:val="none" w:sz="0" w:space="0" w:color="auto"/>
            <w:right w:val="none" w:sz="0" w:space="0" w:color="auto"/>
          </w:divBdr>
        </w:div>
        <w:div w:id="1895576775">
          <w:marLeft w:val="0"/>
          <w:marRight w:val="0"/>
          <w:marTop w:val="0"/>
          <w:marBottom w:val="0"/>
          <w:divBdr>
            <w:top w:val="none" w:sz="0" w:space="0" w:color="auto"/>
            <w:left w:val="none" w:sz="0" w:space="0" w:color="auto"/>
            <w:bottom w:val="none" w:sz="0" w:space="0" w:color="auto"/>
            <w:right w:val="none" w:sz="0" w:space="0" w:color="auto"/>
          </w:divBdr>
        </w:div>
        <w:div w:id="1530219733">
          <w:marLeft w:val="0"/>
          <w:marRight w:val="0"/>
          <w:marTop w:val="0"/>
          <w:marBottom w:val="0"/>
          <w:divBdr>
            <w:top w:val="none" w:sz="0" w:space="0" w:color="auto"/>
            <w:left w:val="none" w:sz="0" w:space="0" w:color="auto"/>
            <w:bottom w:val="none" w:sz="0" w:space="0" w:color="auto"/>
            <w:right w:val="none" w:sz="0" w:space="0" w:color="auto"/>
          </w:divBdr>
        </w:div>
        <w:div w:id="414471991">
          <w:marLeft w:val="0"/>
          <w:marRight w:val="0"/>
          <w:marTop w:val="0"/>
          <w:marBottom w:val="0"/>
          <w:divBdr>
            <w:top w:val="none" w:sz="0" w:space="0" w:color="auto"/>
            <w:left w:val="none" w:sz="0" w:space="0" w:color="auto"/>
            <w:bottom w:val="none" w:sz="0" w:space="0" w:color="auto"/>
            <w:right w:val="none" w:sz="0" w:space="0" w:color="auto"/>
          </w:divBdr>
        </w:div>
        <w:div w:id="2015179339">
          <w:marLeft w:val="0"/>
          <w:marRight w:val="0"/>
          <w:marTop w:val="0"/>
          <w:marBottom w:val="0"/>
          <w:divBdr>
            <w:top w:val="none" w:sz="0" w:space="0" w:color="auto"/>
            <w:left w:val="none" w:sz="0" w:space="0" w:color="auto"/>
            <w:bottom w:val="none" w:sz="0" w:space="0" w:color="auto"/>
            <w:right w:val="none" w:sz="0" w:space="0" w:color="auto"/>
          </w:divBdr>
        </w:div>
        <w:div w:id="171267192">
          <w:marLeft w:val="0"/>
          <w:marRight w:val="0"/>
          <w:marTop w:val="0"/>
          <w:marBottom w:val="0"/>
          <w:divBdr>
            <w:top w:val="none" w:sz="0" w:space="0" w:color="auto"/>
            <w:left w:val="none" w:sz="0" w:space="0" w:color="auto"/>
            <w:bottom w:val="none" w:sz="0" w:space="0" w:color="auto"/>
            <w:right w:val="none" w:sz="0" w:space="0" w:color="auto"/>
          </w:divBdr>
        </w:div>
        <w:div w:id="611320866">
          <w:marLeft w:val="0"/>
          <w:marRight w:val="0"/>
          <w:marTop w:val="0"/>
          <w:marBottom w:val="0"/>
          <w:divBdr>
            <w:top w:val="none" w:sz="0" w:space="0" w:color="auto"/>
            <w:left w:val="none" w:sz="0" w:space="0" w:color="auto"/>
            <w:bottom w:val="none" w:sz="0" w:space="0" w:color="auto"/>
            <w:right w:val="none" w:sz="0" w:space="0" w:color="auto"/>
          </w:divBdr>
        </w:div>
        <w:div w:id="168756513">
          <w:marLeft w:val="0"/>
          <w:marRight w:val="0"/>
          <w:marTop w:val="0"/>
          <w:marBottom w:val="0"/>
          <w:divBdr>
            <w:top w:val="none" w:sz="0" w:space="0" w:color="auto"/>
            <w:left w:val="none" w:sz="0" w:space="0" w:color="auto"/>
            <w:bottom w:val="none" w:sz="0" w:space="0" w:color="auto"/>
            <w:right w:val="none" w:sz="0" w:space="0" w:color="auto"/>
          </w:divBdr>
        </w:div>
        <w:div w:id="1514228551">
          <w:marLeft w:val="0"/>
          <w:marRight w:val="0"/>
          <w:marTop w:val="0"/>
          <w:marBottom w:val="0"/>
          <w:divBdr>
            <w:top w:val="none" w:sz="0" w:space="0" w:color="auto"/>
            <w:left w:val="none" w:sz="0" w:space="0" w:color="auto"/>
            <w:bottom w:val="none" w:sz="0" w:space="0" w:color="auto"/>
            <w:right w:val="none" w:sz="0" w:space="0" w:color="auto"/>
          </w:divBdr>
        </w:div>
        <w:div w:id="2076080266">
          <w:marLeft w:val="0"/>
          <w:marRight w:val="0"/>
          <w:marTop w:val="0"/>
          <w:marBottom w:val="0"/>
          <w:divBdr>
            <w:top w:val="none" w:sz="0" w:space="0" w:color="auto"/>
            <w:left w:val="none" w:sz="0" w:space="0" w:color="auto"/>
            <w:bottom w:val="none" w:sz="0" w:space="0" w:color="auto"/>
            <w:right w:val="none" w:sz="0" w:space="0" w:color="auto"/>
          </w:divBdr>
        </w:div>
        <w:div w:id="1818915954">
          <w:marLeft w:val="0"/>
          <w:marRight w:val="0"/>
          <w:marTop w:val="0"/>
          <w:marBottom w:val="0"/>
          <w:divBdr>
            <w:top w:val="none" w:sz="0" w:space="0" w:color="auto"/>
            <w:left w:val="none" w:sz="0" w:space="0" w:color="auto"/>
            <w:bottom w:val="none" w:sz="0" w:space="0" w:color="auto"/>
            <w:right w:val="none" w:sz="0" w:space="0" w:color="auto"/>
          </w:divBdr>
        </w:div>
        <w:div w:id="1885021911">
          <w:marLeft w:val="0"/>
          <w:marRight w:val="0"/>
          <w:marTop w:val="0"/>
          <w:marBottom w:val="0"/>
          <w:divBdr>
            <w:top w:val="none" w:sz="0" w:space="0" w:color="auto"/>
            <w:left w:val="none" w:sz="0" w:space="0" w:color="auto"/>
            <w:bottom w:val="none" w:sz="0" w:space="0" w:color="auto"/>
            <w:right w:val="none" w:sz="0" w:space="0" w:color="auto"/>
          </w:divBdr>
        </w:div>
        <w:div w:id="205066768">
          <w:marLeft w:val="0"/>
          <w:marRight w:val="0"/>
          <w:marTop w:val="0"/>
          <w:marBottom w:val="0"/>
          <w:divBdr>
            <w:top w:val="none" w:sz="0" w:space="0" w:color="auto"/>
            <w:left w:val="none" w:sz="0" w:space="0" w:color="auto"/>
            <w:bottom w:val="none" w:sz="0" w:space="0" w:color="auto"/>
            <w:right w:val="none" w:sz="0" w:space="0" w:color="auto"/>
          </w:divBdr>
        </w:div>
        <w:div w:id="2000309456">
          <w:marLeft w:val="0"/>
          <w:marRight w:val="0"/>
          <w:marTop w:val="0"/>
          <w:marBottom w:val="0"/>
          <w:divBdr>
            <w:top w:val="none" w:sz="0" w:space="0" w:color="auto"/>
            <w:left w:val="none" w:sz="0" w:space="0" w:color="auto"/>
            <w:bottom w:val="none" w:sz="0" w:space="0" w:color="auto"/>
            <w:right w:val="none" w:sz="0" w:space="0" w:color="auto"/>
          </w:divBdr>
        </w:div>
        <w:div w:id="1529484685">
          <w:marLeft w:val="0"/>
          <w:marRight w:val="0"/>
          <w:marTop w:val="0"/>
          <w:marBottom w:val="0"/>
          <w:divBdr>
            <w:top w:val="none" w:sz="0" w:space="0" w:color="auto"/>
            <w:left w:val="none" w:sz="0" w:space="0" w:color="auto"/>
            <w:bottom w:val="none" w:sz="0" w:space="0" w:color="auto"/>
            <w:right w:val="none" w:sz="0" w:space="0" w:color="auto"/>
          </w:divBdr>
        </w:div>
        <w:div w:id="1651904413">
          <w:marLeft w:val="0"/>
          <w:marRight w:val="0"/>
          <w:marTop w:val="0"/>
          <w:marBottom w:val="0"/>
          <w:divBdr>
            <w:top w:val="none" w:sz="0" w:space="0" w:color="auto"/>
            <w:left w:val="none" w:sz="0" w:space="0" w:color="auto"/>
            <w:bottom w:val="none" w:sz="0" w:space="0" w:color="auto"/>
            <w:right w:val="none" w:sz="0" w:space="0" w:color="auto"/>
          </w:divBdr>
        </w:div>
        <w:div w:id="209078309">
          <w:marLeft w:val="0"/>
          <w:marRight w:val="0"/>
          <w:marTop w:val="0"/>
          <w:marBottom w:val="0"/>
          <w:divBdr>
            <w:top w:val="none" w:sz="0" w:space="0" w:color="auto"/>
            <w:left w:val="none" w:sz="0" w:space="0" w:color="auto"/>
            <w:bottom w:val="none" w:sz="0" w:space="0" w:color="auto"/>
            <w:right w:val="none" w:sz="0" w:space="0" w:color="auto"/>
          </w:divBdr>
        </w:div>
        <w:div w:id="1362317524">
          <w:marLeft w:val="0"/>
          <w:marRight w:val="0"/>
          <w:marTop w:val="0"/>
          <w:marBottom w:val="0"/>
          <w:divBdr>
            <w:top w:val="none" w:sz="0" w:space="0" w:color="auto"/>
            <w:left w:val="none" w:sz="0" w:space="0" w:color="auto"/>
            <w:bottom w:val="none" w:sz="0" w:space="0" w:color="auto"/>
            <w:right w:val="none" w:sz="0" w:space="0" w:color="auto"/>
          </w:divBdr>
        </w:div>
        <w:div w:id="129831690">
          <w:marLeft w:val="0"/>
          <w:marRight w:val="0"/>
          <w:marTop w:val="0"/>
          <w:marBottom w:val="0"/>
          <w:divBdr>
            <w:top w:val="none" w:sz="0" w:space="0" w:color="auto"/>
            <w:left w:val="none" w:sz="0" w:space="0" w:color="auto"/>
            <w:bottom w:val="none" w:sz="0" w:space="0" w:color="auto"/>
            <w:right w:val="none" w:sz="0" w:space="0" w:color="auto"/>
          </w:divBdr>
        </w:div>
        <w:div w:id="1787430767">
          <w:marLeft w:val="0"/>
          <w:marRight w:val="0"/>
          <w:marTop w:val="0"/>
          <w:marBottom w:val="0"/>
          <w:divBdr>
            <w:top w:val="none" w:sz="0" w:space="0" w:color="auto"/>
            <w:left w:val="none" w:sz="0" w:space="0" w:color="auto"/>
            <w:bottom w:val="none" w:sz="0" w:space="0" w:color="auto"/>
            <w:right w:val="none" w:sz="0" w:space="0" w:color="auto"/>
          </w:divBdr>
        </w:div>
      </w:divsChild>
    </w:div>
    <w:div w:id="1279340726">
      <w:bodyDiv w:val="1"/>
      <w:marLeft w:val="0"/>
      <w:marRight w:val="0"/>
      <w:marTop w:val="0"/>
      <w:marBottom w:val="0"/>
      <w:divBdr>
        <w:top w:val="none" w:sz="0" w:space="0" w:color="auto"/>
        <w:left w:val="none" w:sz="0" w:space="0" w:color="auto"/>
        <w:bottom w:val="none" w:sz="0" w:space="0" w:color="auto"/>
        <w:right w:val="none" w:sz="0" w:space="0" w:color="auto"/>
      </w:divBdr>
    </w:div>
    <w:div w:id="1440300229">
      <w:bodyDiv w:val="1"/>
      <w:marLeft w:val="0"/>
      <w:marRight w:val="0"/>
      <w:marTop w:val="0"/>
      <w:marBottom w:val="0"/>
      <w:divBdr>
        <w:top w:val="none" w:sz="0" w:space="0" w:color="auto"/>
        <w:left w:val="none" w:sz="0" w:space="0" w:color="auto"/>
        <w:bottom w:val="none" w:sz="0" w:space="0" w:color="auto"/>
        <w:right w:val="none" w:sz="0" w:space="0" w:color="auto"/>
      </w:divBdr>
      <w:divsChild>
        <w:div w:id="402799316">
          <w:marLeft w:val="0"/>
          <w:marRight w:val="0"/>
          <w:marTop w:val="0"/>
          <w:marBottom w:val="0"/>
          <w:divBdr>
            <w:top w:val="none" w:sz="0" w:space="0" w:color="auto"/>
            <w:left w:val="none" w:sz="0" w:space="0" w:color="auto"/>
            <w:bottom w:val="none" w:sz="0" w:space="0" w:color="auto"/>
            <w:right w:val="none" w:sz="0" w:space="0" w:color="auto"/>
          </w:divBdr>
          <w:divsChild>
            <w:div w:id="1140029315">
              <w:marLeft w:val="0"/>
              <w:marRight w:val="0"/>
              <w:marTop w:val="0"/>
              <w:marBottom w:val="0"/>
              <w:divBdr>
                <w:top w:val="none" w:sz="0" w:space="0" w:color="auto"/>
                <w:left w:val="none" w:sz="0" w:space="0" w:color="auto"/>
                <w:bottom w:val="none" w:sz="0" w:space="0" w:color="auto"/>
                <w:right w:val="none" w:sz="0" w:space="0" w:color="auto"/>
              </w:divBdr>
            </w:div>
          </w:divsChild>
        </w:div>
        <w:div w:id="1598295764">
          <w:marLeft w:val="0"/>
          <w:marRight w:val="0"/>
          <w:marTop w:val="0"/>
          <w:marBottom w:val="0"/>
          <w:divBdr>
            <w:top w:val="none" w:sz="0" w:space="0" w:color="auto"/>
            <w:left w:val="none" w:sz="0" w:space="0" w:color="auto"/>
            <w:bottom w:val="none" w:sz="0" w:space="0" w:color="auto"/>
            <w:right w:val="none" w:sz="0" w:space="0" w:color="auto"/>
          </w:divBdr>
          <w:divsChild>
            <w:div w:id="284850390">
              <w:marLeft w:val="0"/>
              <w:marRight w:val="0"/>
              <w:marTop w:val="0"/>
              <w:marBottom w:val="450"/>
              <w:divBdr>
                <w:top w:val="none" w:sz="0" w:space="0" w:color="auto"/>
                <w:left w:val="none" w:sz="0" w:space="0" w:color="auto"/>
                <w:bottom w:val="none" w:sz="0" w:space="0" w:color="auto"/>
                <w:right w:val="none" w:sz="0" w:space="0" w:color="auto"/>
              </w:divBdr>
              <w:divsChild>
                <w:div w:id="20253977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42844134">
      <w:bodyDiv w:val="1"/>
      <w:marLeft w:val="0"/>
      <w:marRight w:val="0"/>
      <w:marTop w:val="0"/>
      <w:marBottom w:val="0"/>
      <w:divBdr>
        <w:top w:val="none" w:sz="0" w:space="0" w:color="auto"/>
        <w:left w:val="none" w:sz="0" w:space="0" w:color="auto"/>
        <w:bottom w:val="none" w:sz="0" w:space="0" w:color="auto"/>
        <w:right w:val="none" w:sz="0" w:space="0" w:color="auto"/>
      </w:divBdr>
      <w:divsChild>
        <w:div w:id="572736128">
          <w:marLeft w:val="0"/>
          <w:marRight w:val="0"/>
          <w:marTop w:val="0"/>
          <w:marBottom w:val="0"/>
          <w:divBdr>
            <w:top w:val="none" w:sz="0" w:space="0" w:color="auto"/>
            <w:left w:val="none" w:sz="0" w:space="0" w:color="auto"/>
            <w:bottom w:val="none" w:sz="0" w:space="0" w:color="auto"/>
            <w:right w:val="none" w:sz="0" w:space="0" w:color="auto"/>
          </w:divBdr>
        </w:div>
        <w:div w:id="1085229774">
          <w:marLeft w:val="0"/>
          <w:marRight w:val="0"/>
          <w:marTop w:val="0"/>
          <w:marBottom w:val="0"/>
          <w:divBdr>
            <w:top w:val="none" w:sz="0" w:space="0" w:color="auto"/>
            <w:left w:val="none" w:sz="0" w:space="0" w:color="auto"/>
            <w:bottom w:val="none" w:sz="0" w:space="0" w:color="auto"/>
            <w:right w:val="none" w:sz="0" w:space="0" w:color="auto"/>
          </w:divBdr>
        </w:div>
        <w:div w:id="1738359549">
          <w:marLeft w:val="0"/>
          <w:marRight w:val="0"/>
          <w:marTop w:val="0"/>
          <w:marBottom w:val="0"/>
          <w:divBdr>
            <w:top w:val="none" w:sz="0" w:space="0" w:color="auto"/>
            <w:left w:val="none" w:sz="0" w:space="0" w:color="auto"/>
            <w:bottom w:val="none" w:sz="0" w:space="0" w:color="auto"/>
            <w:right w:val="none" w:sz="0" w:space="0" w:color="auto"/>
          </w:divBdr>
        </w:div>
        <w:div w:id="1968973098">
          <w:marLeft w:val="0"/>
          <w:marRight w:val="0"/>
          <w:marTop w:val="0"/>
          <w:marBottom w:val="0"/>
          <w:divBdr>
            <w:top w:val="none" w:sz="0" w:space="0" w:color="auto"/>
            <w:left w:val="none" w:sz="0" w:space="0" w:color="auto"/>
            <w:bottom w:val="none" w:sz="0" w:space="0" w:color="auto"/>
            <w:right w:val="none" w:sz="0" w:space="0" w:color="auto"/>
          </w:divBdr>
        </w:div>
        <w:div w:id="1460732245">
          <w:marLeft w:val="0"/>
          <w:marRight w:val="0"/>
          <w:marTop w:val="0"/>
          <w:marBottom w:val="0"/>
          <w:divBdr>
            <w:top w:val="none" w:sz="0" w:space="0" w:color="auto"/>
            <w:left w:val="none" w:sz="0" w:space="0" w:color="auto"/>
            <w:bottom w:val="none" w:sz="0" w:space="0" w:color="auto"/>
            <w:right w:val="none" w:sz="0" w:space="0" w:color="auto"/>
          </w:divBdr>
        </w:div>
        <w:div w:id="428159536">
          <w:marLeft w:val="0"/>
          <w:marRight w:val="0"/>
          <w:marTop w:val="0"/>
          <w:marBottom w:val="0"/>
          <w:divBdr>
            <w:top w:val="none" w:sz="0" w:space="0" w:color="auto"/>
            <w:left w:val="none" w:sz="0" w:space="0" w:color="auto"/>
            <w:bottom w:val="none" w:sz="0" w:space="0" w:color="auto"/>
            <w:right w:val="none" w:sz="0" w:space="0" w:color="auto"/>
          </w:divBdr>
        </w:div>
        <w:div w:id="20785561">
          <w:marLeft w:val="0"/>
          <w:marRight w:val="0"/>
          <w:marTop w:val="0"/>
          <w:marBottom w:val="0"/>
          <w:divBdr>
            <w:top w:val="none" w:sz="0" w:space="0" w:color="auto"/>
            <w:left w:val="none" w:sz="0" w:space="0" w:color="auto"/>
            <w:bottom w:val="none" w:sz="0" w:space="0" w:color="auto"/>
            <w:right w:val="none" w:sz="0" w:space="0" w:color="auto"/>
          </w:divBdr>
        </w:div>
      </w:divsChild>
    </w:div>
    <w:div w:id="1605457663">
      <w:bodyDiv w:val="1"/>
      <w:marLeft w:val="0"/>
      <w:marRight w:val="0"/>
      <w:marTop w:val="0"/>
      <w:marBottom w:val="0"/>
      <w:divBdr>
        <w:top w:val="none" w:sz="0" w:space="0" w:color="auto"/>
        <w:left w:val="none" w:sz="0" w:space="0" w:color="auto"/>
        <w:bottom w:val="none" w:sz="0" w:space="0" w:color="auto"/>
        <w:right w:val="none" w:sz="0" w:space="0" w:color="auto"/>
      </w:divBdr>
    </w:div>
    <w:div w:id="1679966984">
      <w:bodyDiv w:val="1"/>
      <w:marLeft w:val="0"/>
      <w:marRight w:val="0"/>
      <w:marTop w:val="0"/>
      <w:marBottom w:val="0"/>
      <w:divBdr>
        <w:top w:val="none" w:sz="0" w:space="0" w:color="auto"/>
        <w:left w:val="none" w:sz="0" w:space="0" w:color="auto"/>
        <w:bottom w:val="none" w:sz="0" w:space="0" w:color="auto"/>
        <w:right w:val="none" w:sz="0" w:space="0" w:color="auto"/>
      </w:divBdr>
      <w:divsChild>
        <w:div w:id="159735077">
          <w:marLeft w:val="0"/>
          <w:marRight w:val="0"/>
          <w:marTop w:val="0"/>
          <w:marBottom w:val="0"/>
          <w:divBdr>
            <w:top w:val="none" w:sz="0" w:space="0" w:color="auto"/>
            <w:left w:val="none" w:sz="0" w:space="0" w:color="auto"/>
            <w:bottom w:val="none" w:sz="0" w:space="0" w:color="auto"/>
            <w:right w:val="none" w:sz="0" w:space="0" w:color="auto"/>
          </w:divBdr>
        </w:div>
        <w:div w:id="2029015169">
          <w:marLeft w:val="0"/>
          <w:marRight w:val="0"/>
          <w:marTop w:val="0"/>
          <w:marBottom w:val="0"/>
          <w:divBdr>
            <w:top w:val="none" w:sz="0" w:space="0" w:color="auto"/>
            <w:left w:val="none" w:sz="0" w:space="0" w:color="auto"/>
            <w:bottom w:val="none" w:sz="0" w:space="0" w:color="auto"/>
            <w:right w:val="none" w:sz="0" w:space="0" w:color="auto"/>
          </w:divBdr>
        </w:div>
        <w:div w:id="197814325">
          <w:marLeft w:val="0"/>
          <w:marRight w:val="0"/>
          <w:marTop w:val="0"/>
          <w:marBottom w:val="0"/>
          <w:divBdr>
            <w:top w:val="none" w:sz="0" w:space="0" w:color="auto"/>
            <w:left w:val="none" w:sz="0" w:space="0" w:color="auto"/>
            <w:bottom w:val="none" w:sz="0" w:space="0" w:color="auto"/>
            <w:right w:val="none" w:sz="0" w:space="0" w:color="auto"/>
          </w:divBdr>
        </w:div>
        <w:div w:id="1859923381">
          <w:marLeft w:val="0"/>
          <w:marRight w:val="0"/>
          <w:marTop w:val="0"/>
          <w:marBottom w:val="0"/>
          <w:divBdr>
            <w:top w:val="none" w:sz="0" w:space="0" w:color="auto"/>
            <w:left w:val="none" w:sz="0" w:space="0" w:color="auto"/>
            <w:bottom w:val="none" w:sz="0" w:space="0" w:color="auto"/>
            <w:right w:val="none" w:sz="0" w:space="0" w:color="auto"/>
          </w:divBdr>
        </w:div>
        <w:div w:id="264073336">
          <w:marLeft w:val="0"/>
          <w:marRight w:val="0"/>
          <w:marTop w:val="0"/>
          <w:marBottom w:val="0"/>
          <w:divBdr>
            <w:top w:val="none" w:sz="0" w:space="0" w:color="auto"/>
            <w:left w:val="none" w:sz="0" w:space="0" w:color="auto"/>
            <w:bottom w:val="none" w:sz="0" w:space="0" w:color="auto"/>
            <w:right w:val="none" w:sz="0" w:space="0" w:color="auto"/>
          </w:divBdr>
        </w:div>
        <w:div w:id="1613128583">
          <w:marLeft w:val="0"/>
          <w:marRight w:val="0"/>
          <w:marTop w:val="0"/>
          <w:marBottom w:val="0"/>
          <w:divBdr>
            <w:top w:val="none" w:sz="0" w:space="0" w:color="auto"/>
            <w:left w:val="none" w:sz="0" w:space="0" w:color="auto"/>
            <w:bottom w:val="none" w:sz="0" w:space="0" w:color="auto"/>
            <w:right w:val="none" w:sz="0" w:space="0" w:color="auto"/>
          </w:divBdr>
        </w:div>
        <w:div w:id="1216161367">
          <w:marLeft w:val="0"/>
          <w:marRight w:val="0"/>
          <w:marTop w:val="0"/>
          <w:marBottom w:val="0"/>
          <w:divBdr>
            <w:top w:val="none" w:sz="0" w:space="0" w:color="auto"/>
            <w:left w:val="none" w:sz="0" w:space="0" w:color="auto"/>
            <w:bottom w:val="none" w:sz="0" w:space="0" w:color="auto"/>
            <w:right w:val="none" w:sz="0" w:space="0" w:color="auto"/>
          </w:divBdr>
        </w:div>
        <w:div w:id="1693265508">
          <w:marLeft w:val="0"/>
          <w:marRight w:val="0"/>
          <w:marTop w:val="0"/>
          <w:marBottom w:val="0"/>
          <w:divBdr>
            <w:top w:val="none" w:sz="0" w:space="0" w:color="auto"/>
            <w:left w:val="none" w:sz="0" w:space="0" w:color="auto"/>
            <w:bottom w:val="none" w:sz="0" w:space="0" w:color="auto"/>
            <w:right w:val="none" w:sz="0" w:space="0" w:color="auto"/>
          </w:divBdr>
        </w:div>
        <w:div w:id="941688464">
          <w:marLeft w:val="0"/>
          <w:marRight w:val="0"/>
          <w:marTop w:val="0"/>
          <w:marBottom w:val="0"/>
          <w:divBdr>
            <w:top w:val="none" w:sz="0" w:space="0" w:color="auto"/>
            <w:left w:val="none" w:sz="0" w:space="0" w:color="auto"/>
            <w:bottom w:val="none" w:sz="0" w:space="0" w:color="auto"/>
            <w:right w:val="none" w:sz="0" w:space="0" w:color="auto"/>
          </w:divBdr>
        </w:div>
        <w:div w:id="1498224860">
          <w:marLeft w:val="0"/>
          <w:marRight w:val="0"/>
          <w:marTop w:val="0"/>
          <w:marBottom w:val="0"/>
          <w:divBdr>
            <w:top w:val="none" w:sz="0" w:space="0" w:color="auto"/>
            <w:left w:val="none" w:sz="0" w:space="0" w:color="auto"/>
            <w:bottom w:val="none" w:sz="0" w:space="0" w:color="auto"/>
            <w:right w:val="none" w:sz="0" w:space="0" w:color="auto"/>
          </w:divBdr>
        </w:div>
        <w:div w:id="862477049">
          <w:marLeft w:val="0"/>
          <w:marRight w:val="0"/>
          <w:marTop w:val="0"/>
          <w:marBottom w:val="0"/>
          <w:divBdr>
            <w:top w:val="none" w:sz="0" w:space="0" w:color="auto"/>
            <w:left w:val="none" w:sz="0" w:space="0" w:color="auto"/>
            <w:bottom w:val="none" w:sz="0" w:space="0" w:color="auto"/>
            <w:right w:val="none" w:sz="0" w:space="0" w:color="auto"/>
          </w:divBdr>
        </w:div>
        <w:div w:id="389888633">
          <w:marLeft w:val="0"/>
          <w:marRight w:val="0"/>
          <w:marTop w:val="0"/>
          <w:marBottom w:val="0"/>
          <w:divBdr>
            <w:top w:val="none" w:sz="0" w:space="0" w:color="auto"/>
            <w:left w:val="none" w:sz="0" w:space="0" w:color="auto"/>
            <w:bottom w:val="none" w:sz="0" w:space="0" w:color="auto"/>
            <w:right w:val="none" w:sz="0" w:space="0" w:color="auto"/>
          </w:divBdr>
        </w:div>
        <w:div w:id="1331180005">
          <w:marLeft w:val="0"/>
          <w:marRight w:val="0"/>
          <w:marTop w:val="0"/>
          <w:marBottom w:val="0"/>
          <w:divBdr>
            <w:top w:val="none" w:sz="0" w:space="0" w:color="auto"/>
            <w:left w:val="none" w:sz="0" w:space="0" w:color="auto"/>
            <w:bottom w:val="none" w:sz="0" w:space="0" w:color="auto"/>
            <w:right w:val="none" w:sz="0" w:space="0" w:color="auto"/>
          </w:divBdr>
        </w:div>
        <w:div w:id="1100904788">
          <w:marLeft w:val="0"/>
          <w:marRight w:val="0"/>
          <w:marTop w:val="0"/>
          <w:marBottom w:val="0"/>
          <w:divBdr>
            <w:top w:val="none" w:sz="0" w:space="0" w:color="auto"/>
            <w:left w:val="none" w:sz="0" w:space="0" w:color="auto"/>
            <w:bottom w:val="none" w:sz="0" w:space="0" w:color="auto"/>
            <w:right w:val="none" w:sz="0" w:space="0" w:color="auto"/>
          </w:divBdr>
        </w:div>
        <w:div w:id="846211602">
          <w:marLeft w:val="0"/>
          <w:marRight w:val="0"/>
          <w:marTop w:val="0"/>
          <w:marBottom w:val="0"/>
          <w:divBdr>
            <w:top w:val="none" w:sz="0" w:space="0" w:color="auto"/>
            <w:left w:val="none" w:sz="0" w:space="0" w:color="auto"/>
            <w:bottom w:val="none" w:sz="0" w:space="0" w:color="auto"/>
            <w:right w:val="none" w:sz="0" w:space="0" w:color="auto"/>
          </w:divBdr>
        </w:div>
        <w:div w:id="205869735">
          <w:marLeft w:val="0"/>
          <w:marRight w:val="0"/>
          <w:marTop w:val="0"/>
          <w:marBottom w:val="0"/>
          <w:divBdr>
            <w:top w:val="none" w:sz="0" w:space="0" w:color="auto"/>
            <w:left w:val="none" w:sz="0" w:space="0" w:color="auto"/>
            <w:bottom w:val="none" w:sz="0" w:space="0" w:color="auto"/>
            <w:right w:val="none" w:sz="0" w:space="0" w:color="auto"/>
          </w:divBdr>
        </w:div>
        <w:div w:id="1890723836">
          <w:marLeft w:val="0"/>
          <w:marRight w:val="0"/>
          <w:marTop w:val="0"/>
          <w:marBottom w:val="0"/>
          <w:divBdr>
            <w:top w:val="none" w:sz="0" w:space="0" w:color="auto"/>
            <w:left w:val="none" w:sz="0" w:space="0" w:color="auto"/>
            <w:bottom w:val="none" w:sz="0" w:space="0" w:color="auto"/>
            <w:right w:val="none" w:sz="0" w:space="0" w:color="auto"/>
          </w:divBdr>
        </w:div>
        <w:div w:id="95516844">
          <w:marLeft w:val="0"/>
          <w:marRight w:val="0"/>
          <w:marTop w:val="0"/>
          <w:marBottom w:val="0"/>
          <w:divBdr>
            <w:top w:val="none" w:sz="0" w:space="0" w:color="auto"/>
            <w:left w:val="none" w:sz="0" w:space="0" w:color="auto"/>
            <w:bottom w:val="none" w:sz="0" w:space="0" w:color="auto"/>
            <w:right w:val="none" w:sz="0" w:space="0" w:color="auto"/>
          </w:divBdr>
        </w:div>
        <w:div w:id="99886021">
          <w:marLeft w:val="0"/>
          <w:marRight w:val="0"/>
          <w:marTop w:val="0"/>
          <w:marBottom w:val="0"/>
          <w:divBdr>
            <w:top w:val="none" w:sz="0" w:space="0" w:color="auto"/>
            <w:left w:val="none" w:sz="0" w:space="0" w:color="auto"/>
            <w:bottom w:val="none" w:sz="0" w:space="0" w:color="auto"/>
            <w:right w:val="none" w:sz="0" w:space="0" w:color="auto"/>
          </w:divBdr>
        </w:div>
        <w:div w:id="1254902748">
          <w:marLeft w:val="0"/>
          <w:marRight w:val="0"/>
          <w:marTop w:val="0"/>
          <w:marBottom w:val="0"/>
          <w:divBdr>
            <w:top w:val="none" w:sz="0" w:space="0" w:color="auto"/>
            <w:left w:val="none" w:sz="0" w:space="0" w:color="auto"/>
            <w:bottom w:val="none" w:sz="0" w:space="0" w:color="auto"/>
            <w:right w:val="none" w:sz="0" w:space="0" w:color="auto"/>
          </w:divBdr>
        </w:div>
      </w:divsChild>
    </w:div>
    <w:div w:id="1697849010">
      <w:bodyDiv w:val="1"/>
      <w:marLeft w:val="0"/>
      <w:marRight w:val="0"/>
      <w:marTop w:val="0"/>
      <w:marBottom w:val="0"/>
      <w:divBdr>
        <w:top w:val="none" w:sz="0" w:space="0" w:color="auto"/>
        <w:left w:val="none" w:sz="0" w:space="0" w:color="auto"/>
        <w:bottom w:val="none" w:sz="0" w:space="0" w:color="auto"/>
        <w:right w:val="none" w:sz="0" w:space="0" w:color="auto"/>
      </w:divBdr>
      <w:divsChild>
        <w:div w:id="662585021">
          <w:marLeft w:val="0"/>
          <w:marRight w:val="0"/>
          <w:marTop w:val="0"/>
          <w:marBottom w:val="0"/>
          <w:divBdr>
            <w:top w:val="none" w:sz="0" w:space="0" w:color="auto"/>
            <w:left w:val="none" w:sz="0" w:space="0" w:color="auto"/>
            <w:bottom w:val="none" w:sz="0" w:space="0" w:color="auto"/>
            <w:right w:val="none" w:sz="0" w:space="0" w:color="auto"/>
          </w:divBdr>
          <w:divsChild>
            <w:div w:id="1982616963">
              <w:marLeft w:val="0"/>
              <w:marRight w:val="0"/>
              <w:marTop w:val="0"/>
              <w:marBottom w:val="0"/>
              <w:divBdr>
                <w:top w:val="none" w:sz="0" w:space="0" w:color="auto"/>
                <w:left w:val="none" w:sz="0" w:space="0" w:color="auto"/>
                <w:bottom w:val="none" w:sz="0" w:space="0" w:color="auto"/>
                <w:right w:val="none" w:sz="0" w:space="0" w:color="auto"/>
              </w:divBdr>
              <w:divsChild>
                <w:div w:id="191400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964548">
      <w:bodyDiv w:val="1"/>
      <w:marLeft w:val="0"/>
      <w:marRight w:val="0"/>
      <w:marTop w:val="0"/>
      <w:marBottom w:val="0"/>
      <w:divBdr>
        <w:top w:val="none" w:sz="0" w:space="0" w:color="auto"/>
        <w:left w:val="none" w:sz="0" w:space="0" w:color="auto"/>
        <w:bottom w:val="none" w:sz="0" w:space="0" w:color="auto"/>
        <w:right w:val="none" w:sz="0" w:space="0" w:color="auto"/>
      </w:divBdr>
      <w:divsChild>
        <w:div w:id="2061204724">
          <w:marLeft w:val="0"/>
          <w:marRight w:val="0"/>
          <w:marTop w:val="0"/>
          <w:marBottom w:val="0"/>
          <w:divBdr>
            <w:top w:val="none" w:sz="0" w:space="0" w:color="auto"/>
            <w:left w:val="none" w:sz="0" w:space="0" w:color="auto"/>
            <w:bottom w:val="none" w:sz="0" w:space="0" w:color="auto"/>
            <w:right w:val="none" w:sz="0" w:space="0" w:color="auto"/>
          </w:divBdr>
          <w:divsChild>
            <w:div w:id="429861827">
              <w:marLeft w:val="0"/>
              <w:marRight w:val="0"/>
              <w:marTop w:val="0"/>
              <w:marBottom w:val="0"/>
              <w:divBdr>
                <w:top w:val="none" w:sz="0" w:space="0" w:color="auto"/>
                <w:left w:val="none" w:sz="0" w:space="0" w:color="auto"/>
                <w:bottom w:val="none" w:sz="0" w:space="0" w:color="auto"/>
                <w:right w:val="none" w:sz="0" w:space="0" w:color="auto"/>
              </w:divBdr>
            </w:div>
          </w:divsChild>
        </w:div>
        <w:div w:id="1713577391">
          <w:marLeft w:val="0"/>
          <w:marRight w:val="0"/>
          <w:marTop w:val="0"/>
          <w:marBottom w:val="0"/>
          <w:divBdr>
            <w:top w:val="none" w:sz="0" w:space="0" w:color="auto"/>
            <w:left w:val="none" w:sz="0" w:space="0" w:color="auto"/>
            <w:bottom w:val="none" w:sz="0" w:space="0" w:color="auto"/>
            <w:right w:val="none" w:sz="0" w:space="0" w:color="auto"/>
          </w:divBdr>
          <w:divsChild>
            <w:div w:id="1470979955">
              <w:marLeft w:val="0"/>
              <w:marRight w:val="0"/>
              <w:marTop w:val="0"/>
              <w:marBottom w:val="450"/>
              <w:divBdr>
                <w:top w:val="none" w:sz="0" w:space="0" w:color="auto"/>
                <w:left w:val="none" w:sz="0" w:space="0" w:color="auto"/>
                <w:bottom w:val="none" w:sz="0" w:space="0" w:color="auto"/>
                <w:right w:val="none" w:sz="0" w:space="0" w:color="auto"/>
              </w:divBdr>
              <w:divsChild>
                <w:div w:id="14192112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29181037">
      <w:bodyDiv w:val="1"/>
      <w:marLeft w:val="0"/>
      <w:marRight w:val="0"/>
      <w:marTop w:val="0"/>
      <w:marBottom w:val="0"/>
      <w:divBdr>
        <w:top w:val="none" w:sz="0" w:space="0" w:color="auto"/>
        <w:left w:val="none" w:sz="0" w:space="0" w:color="auto"/>
        <w:bottom w:val="none" w:sz="0" w:space="0" w:color="auto"/>
        <w:right w:val="none" w:sz="0" w:space="0" w:color="auto"/>
      </w:divBdr>
      <w:divsChild>
        <w:div w:id="2021615908">
          <w:marLeft w:val="0"/>
          <w:marRight w:val="0"/>
          <w:marTop w:val="0"/>
          <w:marBottom w:val="0"/>
          <w:divBdr>
            <w:top w:val="none" w:sz="0" w:space="0" w:color="auto"/>
            <w:left w:val="none" w:sz="0" w:space="0" w:color="auto"/>
            <w:bottom w:val="none" w:sz="0" w:space="0" w:color="auto"/>
            <w:right w:val="none" w:sz="0" w:space="0" w:color="auto"/>
          </w:divBdr>
          <w:divsChild>
            <w:div w:id="724720820">
              <w:marLeft w:val="0"/>
              <w:marRight w:val="0"/>
              <w:marTop w:val="0"/>
              <w:marBottom w:val="0"/>
              <w:divBdr>
                <w:top w:val="none" w:sz="0" w:space="0" w:color="auto"/>
                <w:left w:val="none" w:sz="0" w:space="0" w:color="auto"/>
                <w:bottom w:val="none" w:sz="0" w:space="0" w:color="auto"/>
                <w:right w:val="none" w:sz="0" w:space="0" w:color="auto"/>
              </w:divBdr>
            </w:div>
          </w:divsChild>
        </w:div>
        <w:div w:id="1815295022">
          <w:marLeft w:val="0"/>
          <w:marRight w:val="0"/>
          <w:marTop w:val="0"/>
          <w:marBottom w:val="0"/>
          <w:divBdr>
            <w:top w:val="none" w:sz="0" w:space="0" w:color="auto"/>
            <w:left w:val="none" w:sz="0" w:space="0" w:color="auto"/>
            <w:bottom w:val="none" w:sz="0" w:space="0" w:color="auto"/>
            <w:right w:val="none" w:sz="0" w:space="0" w:color="auto"/>
          </w:divBdr>
          <w:divsChild>
            <w:div w:id="461584447">
              <w:marLeft w:val="0"/>
              <w:marRight w:val="0"/>
              <w:marTop w:val="0"/>
              <w:marBottom w:val="450"/>
              <w:divBdr>
                <w:top w:val="none" w:sz="0" w:space="0" w:color="auto"/>
                <w:left w:val="none" w:sz="0" w:space="0" w:color="auto"/>
                <w:bottom w:val="none" w:sz="0" w:space="0" w:color="auto"/>
                <w:right w:val="none" w:sz="0" w:space="0" w:color="auto"/>
              </w:divBdr>
              <w:divsChild>
                <w:div w:id="10057401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23234459">
      <w:bodyDiv w:val="1"/>
      <w:marLeft w:val="0"/>
      <w:marRight w:val="0"/>
      <w:marTop w:val="0"/>
      <w:marBottom w:val="0"/>
      <w:divBdr>
        <w:top w:val="none" w:sz="0" w:space="0" w:color="auto"/>
        <w:left w:val="none" w:sz="0" w:space="0" w:color="auto"/>
        <w:bottom w:val="none" w:sz="0" w:space="0" w:color="auto"/>
        <w:right w:val="none" w:sz="0" w:space="0" w:color="auto"/>
      </w:divBdr>
      <w:divsChild>
        <w:div w:id="2083596479">
          <w:marLeft w:val="0"/>
          <w:marRight w:val="0"/>
          <w:marTop w:val="0"/>
          <w:marBottom w:val="0"/>
          <w:divBdr>
            <w:top w:val="none" w:sz="0" w:space="0" w:color="auto"/>
            <w:left w:val="none" w:sz="0" w:space="0" w:color="auto"/>
            <w:bottom w:val="none" w:sz="0" w:space="0" w:color="auto"/>
            <w:right w:val="none" w:sz="0" w:space="0" w:color="auto"/>
          </w:divBdr>
        </w:div>
        <w:div w:id="1129279497">
          <w:marLeft w:val="0"/>
          <w:marRight w:val="0"/>
          <w:marTop w:val="0"/>
          <w:marBottom w:val="0"/>
          <w:divBdr>
            <w:top w:val="none" w:sz="0" w:space="0" w:color="auto"/>
            <w:left w:val="none" w:sz="0" w:space="0" w:color="auto"/>
            <w:bottom w:val="none" w:sz="0" w:space="0" w:color="auto"/>
            <w:right w:val="none" w:sz="0" w:space="0" w:color="auto"/>
          </w:divBdr>
        </w:div>
        <w:div w:id="737018779">
          <w:marLeft w:val="0"/>
          <w:marRight w:val="0"/>
          <w:marTop w:val="0"/>
          <w:marBottom w:val="0"/>
          <w:divBdr>
            <w:top w:val="none" w:sz="0" w:space="0" w:color="auto"/>
            <w:left w:val="none" w:sz="0" w:space="0" w:color="auto"/>
            <w:bottom w:val="none" w:sz="0" w:space="0" w:color="auto"/>
            <w:right w:val="none" w:sz="0" w:space="0" w:color="auto"/>
          </w:divBdr>
        </w:div>
        <w:div w:id="1802069372">
          <w:marLeft w:val="0"/>
          <w:marRight w:val="0"/>
          <w:marTop w:val="0"/>
          <w:marBottom w:val="0"/>
          <w:divBdr>
            <w:top w:val="none" w:sz="0" w:space="0" w:color="auto"/>
            <w:left w:val="none" w:sz="0" w:space="0" w:color="auto"/>
            <w:bottom w:val="none" w:sz="0" w:space="0" w:color="auto"/>
            <w:right w:val="none" w:sz="0" w:space="0" w:color="auto"/>
          </w:divBdr>
        </w:div>
        <w:div w:id="1646466802">
          <w:marLeft w:val="0"/>
          <w:marRight w:val="0"/>
          <w:marTop w:val="0"/>
          <w:marBottom w:val="0"/>
          <w:divBdr>
            <w:top w:val="none" w:sz="0" w:space="0" w:color="auto"/>
            <w:left w:val="none" w:sz="0" w:space="0" w:color="auto"/>
            <w:bottom w:val="none" w:sz="0" w:space="0" w:color="auto"/>
            <w:right w:val="none" w:sz="0" w:space="0" w:color="auto"/>
          </w:divBdr>
        </w:div>
        <w:div w:id="1344284336">
          <w:marLeft w:val="0"/>
          <w:marRight w:val="0"/>
          <w:marTop w:val="0"/>
          <w:marBottom w:val="0"/>
          <w:divBdr>
            <w:top w:val="none" w:sz="0" w:space="0" w:color="auto"/>
            <w:left w:val="none" w:sz="0" w:space="0" w:color="auto"/>
            <w:bottom w:val="none" w:sz="0" w:space="0" w:color="auto"/>
            <w:right w:val="none" w:sz="0" w:space="0" w:color="auto"/>
          </w:divBdr>
        </w:div>
        <w:div w:id="1417167231">
          <w:marLeft w:val="0"/>
          <w:marRight w:val="0"/>
          <w:marTop w:val="0"/>
          <w:marBottom w:val="0"/>
          <w:divBdr>
            <w:top w:val="none" w:sz="0" w:space="0" w:color="auto"/>
            <w:left w:val="none" w:sz="0" w:space="0" w:color="auto"/>
            <w:bottom w:val="none" w:sz="0" w:space="0" w:color="auto"/>
            <w:right w:val="none" w:sz="0" w:space="0" w:color="auto"/>
          </w:divBdr>
        </w:div>
        <w:div w:id="1343702181">
          <w:marLeft w:val="0"/>
          <w:marRight w:val="0"/>
          <w:marTop w:val="0"/>
          <w:marBottom w:val="0"/>
          <w:divBdr>
            <w:top w:val="none" w:sz="0" w:space="0" w:color="auto"/>
            <w:left w:val="none" w:sz="0" w:space="0" w:color="auto"/>
            <w:bottom w:val="none" w:sz="0" w:space="0" w:color="auto"/>
            <w:right w:val="none" w:sz="0" w:space="0" w:color="auto"/>
          </w:divBdr>
        </w:div>
        <w:div w:id="357127501">
          <w:marLeft w:val="0"/>
          <w:marRight w:val="0"/>
          <w:marTop w:val="0"/>
          <w:marBottom w:val="0"/>
          <w:divBdr>
            <w:top w:val="none" w:sz="0" w:space="0" w:color="auto"/>
            <w:left w:val="none" w:sz="0" w:space="0" w:color="auto"/>
            <w:bottom w:val="none" w:sz="0" w:space="0" w:color="auto"/>
            <w:right w:val="none" w:sz="0" w:space="0" w:color="auto"/>
          </w:divBdr>
        </w:div>
        <w:div w:id="2134667072">
          <w:marLeft w:val="0"/>
          <w:marRight w:val="0"/>
          <w:marTop w:val="0"/>
          <w:marBottom w:val="0"/>
          <w:divBdr>
            <w:top w:val="none" w:sz="0" w:space="0" w:color="auto"/>
            <w:left w:val="none" w:sz="0" w:space="0" w:color="auto"/>
            <w:bottom w:val="none" w:sz="0" w:space="0" w:color="auto"/>
            <w:right w:val="none" w:sz="0" w:space="0" w:color="auto"/>
          </w:divBdr>
        </w:div>
        <w:div w:id="462231879">
          <w:marLeft w:val="0"/>
          <w:marRight w:val="0"/>
          <w:marTop w:val="0"/>
          <w:marBottom w:val="0"/>
          <w:divBdr>
            <w:top w:val="none" w:sz="0" w:space="0" w:color="auto"/>
            <w:left w:val="none" w:sz="0" w:space="0" w:color="auto"/>
            <w:bottom w:val="none" w:sz="0" w:space="0" w:color="auto"/>
            <w:right w:val="none" w:sz="0" w:space="0" w:color="auto"/>
          </w:divBdr>
        </w:div>
        <w:div w:id="1222444130">
          <w:marLeft w:val="0"/>
          <w:marRight w:val="0"/>
          <w:marTop w:val="0"/>
          <w:marBottom w:val="0"/>
          <w:divBdr>
            <w:top w:val="none" w:sz="0" w:space="0" w:color="auto"/>
            <w:left w:val="none" w:sz="0" w:space="0" w:color="auto"/>
            <w:bottom w:val="none" w:sz="0" w:space="0" w:color="auto"/>
            <w:right w:val="none" w:sz="0" w:space="0" w:color="auto"/>
          </w:divBdr>
        </w:div>
        <w:div w:id="1008563010">
          <w:marLeft w:val="0"/>
          <w:marRight w:val="0"/>
          <w:marTop w:val="0"/>
          <w:marBottom w:val="0"/>
          <w:divBdr>
            <w:top w:val="none" w:sz="0" w:space="0" w:color="auto"/>
            <w:left w:val="none" w:sz="0" w:space="0" w:color="auto"/>
            <w:bottom w:val="none" w:sz="0" w:space="0" w:color="auto"/>
            <w:right w:val="none" w:sz="0" w:space="0" w:color="auto"/>
          </w:divBdr>
        </w:div>
        <w:div w:id="1213464982">
          <w:marLeft w:val="0"/>
          <w:marRight w:val="0"/>
          <w:marTop w:val="0"/>
          <w:marBottom w:val="0"/>
          <w:divBdr>
            <w:top w:val="none" w:sz="0" w:space="0" w:color="auto"/>
            <w:left w:val="none" w:sz="0" w:space="0" w:color="auto"/>
            <w:bottom w:val="none" w:sz="0" w:space="0" w:color="auto"/>
            <w:right w:val="none" w:sz="0" w:space="0" w:color="auto"/>
          </w:divBdr>
        </w:div>
        <w:div w:id="1810129375">
          <w:marLeft w:val="0"/>
          <w:marRight w:val="0"/>
          <w:marTop w:val="0"/>
          <w:marBottom w:val="0"/>
          <w:divBdr>
            <w:top w:val="none" w:sz="0" w:space="0" w:color="auto"/>
            <w:left w:val="none" w:sz="0" w:space="0" w:color="auto"/>
            <w:bottom w:val="none" w:sz="0" w:space="0" w:color="auto"/>
            <w:right w:val="none" w:sz="0" w:space="0" w:color="auto"/>
          </w:divBdr>
        </w:div>
        <w:div w:id="1359165471">
          <w:marLeft w:val="0"/>
          <w:marRight w:val="0"/>
          <w:marTop w:val="0"/>
          <w:marBottom w:val="0"/>
          <w:divBdr>
            <w:top w:val="none" w:sz="0" w:space="0" w:color="auto"/>
            <w:left w:val="none" w:sz="0" w:space="0" w:color="auto"/>
            <w:bottom w:val="none" w:sz="0" w:space="0" w:color="auto"/>
            <w:right w:val="none" w:sz="0" w:space="0" w:color="auto"/>
          </w:divBdr>
        </w:div>
        <w:div w:id="304969374">
          <w:marLeft w:val="0"/>
          <w:marRight w:val="0"/>
          <w:marTop w:val="0"/>
          <w:marBottom w:val="0"/>
          <w:divBdr>
            <w:top w:val="none" w:sz="0" w:space="0" w:color="auto"/>
            <w:left w:val="none" w:sz="0" w:space="0" w:color="auto"/>
            <w:bottom w:val="none" w:sz="0" w:space="0" w:color="auto"/>
            <w:right w:val="none" w:sz="0" w:space="0" w:color="auto"/>
          </w:divBdr>
        </w:div>
        <w:div w:id="990520109">
          <w:marLeft w:val="0"/>
          <w:marRight w:val="0"/>
          <w:marTop w:val="0"/>
          <w:marBottom w:val="0"/>
          <w:divBdr>
            <w:top w:val="none" w:sz="0" w:space="0" w:color="auto"/>
            <w:left w:val="none" w:sz="0" w:space="0" w:color="auto"/>
            <w:bottom w:val="none" w:sz="0" w:space="0" w:color="auto"/>
            <w:right w:val="none" w:sz="0" w:space="0" w:color="auto"/>
          </w:divBdr>
        </w:div>
        <w:div w:id="110979899">
          <w:marLeft w:val="0"/>
          <w:marRight w:val="0"/>
          <w:marTop w:val="0"/>
          <w:marBottom w:val="0"/>
          <w:divBdr>
            <w:top w:val="none" w:sz="0" w:space="0" w:color="auto"/>
            <w:left w:val="none" w:sz="0" w:space="0" w:color="auto"/>
            <w:bottom w:val="none" w:sz="0" w:space="0" w:color="auto"/>
            <w:right w:val="none" w:sz="0" w:space="0" w:color="auto"/>
          </w:divBdr>
        </w:div>
        <w:div w:id="1453858944">
          <w:marLeft w:val="0"/>
          <w:marRight w:val="0"/>
          <w:marTop w:val="0"/>
          <w:marBottom w:val="0"/>
          <w:divBdr>
            <w:top w:val="none" w:sz="0" w:space="0" w:color="auto"/>
            <w:left w:val="none" w:sz="0" w:space="0" w:color="auto"/>
            <w:bottom w:val="none" w:sz="0" w:space="0" w:color="auto"/>
            <w:right w:val="none" w:sz="0" w:space="0" w:color="auto"/>
          </w:divBdr>
        </w:div>
      </w:divsChild>
    </w:div>
    <w:div w:id="1930500628">
      <w:bodyDiv w:val="1"/>
      <w:marLeft w:val="0"/>
      <w:marRight w:val="0"/>
      <w:marTop w:val="0"/>
      <w:marBottom w:val="0"/>
      <w:divBdr>
        <w:top w:val="none" w:sz="0" w:space="0" w:color="auto"/>
        <w:left w:val="none" w:sz="0" w:space="0" w:color="auto"/>
        <w:bottom w:val="none" w:sz="0" w:space="0" w:color="auto"/>
        <w:right w:val="none" w:sz="0" w:space="0" w:color="auto"/>
      </w:divBdr>
      <w:divsChild>
        <w:div w:id="458644459">
          <w:marLeft w:val="0"/>
          <w:marRight w:val="0"/>
          <w:marTop w:val="0"/>
          <w:marBottom w:val="0"/>
          <w:divBdr>
            <w:top w:val="none" w:sz="0" w:space="0" w:color="auto"/>
            <w:left w:val="none" w:sz="0" w:space="0" w:color="auto"/>
            <w:bottom w:val="none" w:sz="0" w:space="0" w:color="auto"/>
            <w:right w:val="none" w:sz="0" w:space="0" w:color="auto"/>
          </w:divBdr>
        </w:div>
        <w:div w:id="1915434074">
          <w:marLeft w:val="0"/>
          <w:marRight w:val="0"/>
          <w:marTop w:val="0"/>
          <w:marBottom w:val="0"/>
          <w:divBdr>
            <w:top w:val="none" w:sz="0" w:space="0" w:color="auto"/>
            <w:left w:val="none" w:sz="0" w:space="0" w:color="auto"/>
            <w:bottom w:val="none" w:sz="0" w:space="0" w:color="auto"/>
            <w:right w:val="none" w:sz="0" w:space="0" w:color="auto"/>
          </w:divBdr>
        </w:div>
        <w:div w:id="1751660502">
          <w:marLeft w:val="0"/>
          <w:marRight w:val="0"/>
          <w:marTop w:val="0"/>
          <w:marBottom w:val="0"/>
          <w:divBdr>
            <w:top w:val="none" w:sz="0" w:space="0" w:color="auto"/>
            <w:left w:val="none" w:sz="0" w:space="0" w:color="auto"/>
            <w:bottom w:val="none" w:sz="0" w:space="0" w:color="auto"/>
            <w:right w:val="none" w:sz="0" w:space="0" w:color="auto"/>
          </w:divBdr>
        </w:div>
        <w:div w:id="462385978">
          <w:marLeft w:val="0"/>
          <w:marRight w:val="0"/>
          <w:marTop w:val="0"/>
          <w:marBottom w:val="0"/>
          <w:divBdr>
            <w:top w:val="none" w:sz="0" w:space="0" w:color="auto"/>
            <w:left w:val="none" w:sz="0" w:space="0" w:color="auto"/>
            <w:bottom w:val="none" w:sz="0" w:space="0" w:color="auto"/>
            <w:right w:val="none" w:sz="0" w:space="0" w:color="auto"/>
          </w:divBdr>
        </w:div>
        <w:div w:id="613750511">
          <w:marLeft w:val="0"/>
          <w:marRight w:val="0"/>
          <w:marTop w:val="0"/>
          <w:marBottom w:val="0"/>
          <w:divBdr>
            <w:top w:val="none" w:sz="0" w:space="0" w:color="auto"/>
            <w:left w:val="none" w:sz="0" w:space="0" w:color="auto"/>
            <w:bottom w:val="none" w:sz="0" w:space="0" w:color="auto"/>
            <w:right w:val="none" w:sz="0" w:space="0" w:color="auto"/>
          </w:divBdr>
        </w:div>
        <w:div w:id="1470786605">
          <w:marLeft w:val="0"/>
          <w:marRight w:val="0"/>
          <w:marTop w:val="0"/>
          <w:marBottom w:val="0"/>
          <w:divBdr>
            <w:top w:val="none" w:sz="0" w:space="0" w:color="auto"/>
            <w:left w:val="none" w:sz="0" w:space="0" w:color="auto"/>
            <w:bottom w:val="none" w:sz="0" w:space="0" w:color="auto"/>
            <w:right w:val="none" w:sz="0" w:space="0" w:color="auto"/>
          </w:divBdr>
        </w:div>
        <w:div w:id="752825082">
          <w:marLeft w:val="0"/>
          <w:marRight w:val="0"/>
          <w:marTop w:val="0"/>
          <w:marBottom w:val="0"/>
          <w:divBdr>
            <w:top w:val="none" w:sz="0" w:space="0" w:color="auto"/>
            <w:left w:val="none" w:sz="0" w:space="0" w:color="auto"/>
            <w:bottom w:val="none" w:sz="0" w:space="0" w:color="auto"/>
            <w:right w:val="none" w:sz="0" w:space="0" w:color="auto"/>
          </w:divBdr>
        </w:div>
        <w:div w:id="863713804">
          <w:marLeft w:val="0"/>
          <w:marRight w:val="0"/>
          <w:marTop w:val="0"/>
          <w:marBottom w:val="0"/>
          <w:divBdr>
            <w:top w:val="none" w:sz="0" w:space="0" w:color="auto"/>
            <w:left w:val="none" w:sz="0" w:space="0" w:color="auto"/>
            <w:bottom w:val="none" w:sz="0" w:space="0" w:color="auto"/>
            <w:right w:val="none" w:sz="0" w:space="0" w:color="auto"/>
          </w:divBdr>
        </w:div>
        <w:div w:id="1919171819">
          <w:marLeft w:val="0"/>
          <w:marRight w:val="0"/>
          <w:marTop w:val="0"/>
          <w:marBottom w:val="0"/>
          <w:divBdr>
            <w:top w:val="none" w:sz="0" w:space="0" w:color="auto"/>
            <w:left w:val="none" w:sz="0" w:space="0" w:color="auto"/>
            <w:bottom w:val="none" w:sz="0" w:space="0" w:color="auto"/>
            <w:right w:val="none" w:sz="0" w:space="0" w:color="auto"/>
          </w:divBdr>
        </w:div>
        <w:div w:id="460655249">
          <w:marLeft w:val="0"/>
          <w:marRight w:val="0"/>
          <w:marTop w:val="0"/>
          <w:marBottom w:val="0"/>
          <w:divBdr>
            <w:top w:val="none" w:sz="0" w:space="0" w:color="auto"/>
            <w:left w:val="none" w:sz="0" w:space="0" w:color="auto"/>
            <w:bottom w:val="none" w:sz="0" w:space="0" w:color="auto"/>
            <w:right w:val="none" w:sz="0" w:space="0" w:color="auto"/>
          </w:divBdr>
        </w:div>
        <w:div w:id="1727412286">
          <w:marLeft w:val="0"/>
          <w:marRight w:val="0"/>
          <w:marTop w:val="0"/>
          <w:marBottom w:val="0"/>
          <w:divBdr>
            <w:top w:val="none" w:sz="0" w:space="0" w:color="auto"/>
            <w:left w:val="none" w:sz="0" w:space="0" w:color="auto"/>
            <w:bottom w:val="none" w:sz="0" w:space="0" w:color="auto"/>
            <w:right w:val="none" w:sz="0" w:space="0" w:color="auto"/>
          </w:divBdr>
        </w:div>
        <w:div w:id="1092968583">
          <w:marLeft w:val="0"/>
          <w:marRight w:val="0"/>
          <w:marTop w:val="0"/>
          <w:marBottom w:val="0"/>
          <w:divBdr>
            <w:top w:val="none" w:sz="0" w:space="0" w:color="auto"/>
            <w:left w:val="none" w:sz="0" w:space="0" w:color="auto"/>
            <w:bottom w:val="none" w:sz="0" w:space="0" w:color="auto"/>
            <w:right w:val="none" w:sz="0" w:space="0" w:color="auto"/>
          </w:divBdr>
        </w:div>
        <w:div w:id="1066340846">
          <w:marLeft w:val="0"/>
          <w:marRight w:val="0"/>
          <w:marTop w:val="0"/>
          <w:marBottom w:val="0"/>
          <w:divBdr>
            <w:top w:val="none" w:sz="0" w:space="0" w:color="auto"/>
            <w:left w:val="none" w:sz="0" w:space="0" w:color="auto"/>
            <w:bottom w:val="none" w:sz="0" w:space="0" w:color="auto"/>
            <w:right w:val="none" w:sz="0" w:space="0" w:color="auto"/>
          </w:divBdr>
        </w:div>
        <w:div w:id="1966033839">
          <w:marLeft w:val="0"/>
          <w:marRight w:val="0"/>
          <w:marTop w:val="0"/>
          <w:marBottom w:val="0"/>
          <w:divBdr>
            <w:top w:val="none" w:sz="0" w:space="0" w:color="auto"/>
            <w:left w:val="none" w:sz="0" w:space="0" w:color="auto"/>
            <w:bottom w:val="none" w:sz="0" w:space="0" w:color="auto"/>
            <w:right w:val="none" w:sz="0" w:space="0" w:color="auto"/>
          </w:divBdr>
        </w:div>
        <w:div w:id="578446071">
          <w:marLeft w:val="0"/>
          <w:marRight w:val="0"/>
          <w:marTop w:val="0"/>
          <w:marBottom w:val="0"/>
          <w:divBdr>
            <w:top w:val="none" w:sz="0" w:space="0" w:color="auto"/>
            <w:left w:val="none" w:sz="0" w:space="0" w:color="auto"/>
            <w:bottom w:val="none" w:sz="0" w:space="0" w:color="auto"/>
            <w:right w:val="none" w:sz="0" w:space="0" w:color="auto"/>
          </w:divBdr>
        </w:div>
        <w:div w:id="1073091199">
          <w:marLeft w:val="0"/>
          <w:marRight w:val="0"/>
          <w:marTop w:val="0"/>
          <w:marBottom w:val="0"/>
          <w:divBdr>
            <w:top w:val="none" w:sz="0" w:space="0" w:color="auto"/>
            <w:left w:val="none" w:sz="0" w:space="0" w:color="auto"/>
            <w:bottom w:val="none" w:sz="0" w:space="0" w:color="auto"/>
            <w:right w:val="none" w:sz="0" w:space="0" w:color="auto"/>
          </w:divBdr>
        </w:div>
        <w:div w:id="761608954">
          <w:marLeft w:val="0"/>
          <w:marRight w:val="0"/>
          <w:marTop w:val="0"/>
          <w:marBottom w:val="0"/>
          <w:divBdr>
            <w:top w:val="none" w:sz="0" w:space="0" w:color="auto"/>
            <w:left w:val="none" w:sz="0" w:space="0" w:color="auto"/>
            <w:bottom w:val="none" w:sz="0" w:space="0" w:color="auto"/>
            <w:right w:val="none" w:sz="0" w:space="0" w:color="auto"/>
          </w:divBdr>
        </w:div>
        <w:div w:id="283197423">
          <w:marLeft w:val="0"/>
          <w:marRight w:val="0"/>
          <w:marTop w:val="0"/>
          <w:marBottom w:val="0"/>
          <w:divBdr>
            <w:top w:val="none" w:sz="0" w:space="0" w:color="auto"/>
            <w:left w:val="none" w:sz="0" w:space="0" w:color="auto"/>
            <w:bottom w:val="none" w:sz="0" w:space="0" w:color="auto"/>
            <w:right w:val="none" w:sz="0" w:space="0" w:color="auto"/>
          </w:divBdr>
        </w:div>
        <w:div w:id="1220894739">
          <w:marLeft w:val="0"/>
          <w:marRight w:val="0"/>
          <w:marTop w:val="0"/>
          <w:marBottom w:val="0"/>
          <w:divBdr>
            <w:top w:val="none" w:sz="0" w:space="0" w:color="auto"/>
            <w:left w:val="none" w:sz="0" w:space="0" w:color="auto"/>
            <w:bottom w:val="none" w:sz="0" w:space="0" w:color="auto"/>
            <w:right w:val="none" w:sz="0" w:space="0" w:color="auto"/>
          </w:divBdr>
        </w:div>
        <w:div w:id="1272132174">
          <w:marLeft w:val="0"/>
          <w:marRight w:val="0"/>
          <w:marTop w:val="0"/>
          <w:marBottom w:val="0"/>
          <w:divBdr>
            <w:top w:val="none" w:sz="0" w:space="0" w:color="auto"/>
            <w:left w:val="none" w:sz="0" w:space="0" w:color="auto"/>
            <w:bottom w:val="none" w:sz="0" w:space="0" w:color="auto"/>
            <w:right w:val="none" w:sz="0" w:space="0" w:color="auto"/>
          </w:divBdr>
        </w:div>
        <w:div w:id="2012835138">
          <w:marLeft w:val="0"/>
          <w:marRight w:val="0"/>
          <w:marTop w:val="0"/>
          <w:marBottom w:val="0"/>
          <w:divBdr>
            <w:top w:val="none" w:sz="0" w:space="0" w:color="auto"/>
            <w:left w:val="none" w:sz="0" w:space="0" w:color="auto"/>
            <w:bottom w:val="none" w:sz="0" w:space="0" w:color="auto"/>
            <w:right w:val="none" w:sz="0" w:space="0" w:color="auto"/>
          </w:divBdr>
        </w:div>
        <w:div w:id="931352180">
          <w:marLeft w:val="0"/>
          <w:marRight w:val="0"/>
          <w:marTop w:val="0"/>
          <w:marBottom w:val="0"/>
          <w:divBdr>
            <w:top w:val="none" w:sz="0" w:space="0" w:color="auto"/>
            <w:left w:val="none" w:sz="0" w:space="0" w:color="auto"/>
            <w:bottom w:val="none" w:sz="0" w:space="0" w:color="auto"/>
            <w:right w:val="none" w:sz="0" w:space="0" w:color="auto"/>
          </w:divBdr>
        </w:div>
        <w:div w:id="1759011124">
          <w:marLeft w:val="0"/>
          <w:marRight w:val="0"/>
          <w:marTop w:val="0"/>
          <w:marBottom w:val="0"/>
          <w:divBdr>
            <w:top w:val="none" w:sz="0" w:space="0" w:color="auto"/>
            <w:left w:val="none" w:sz="0" w:space="0" w:color="auto"/>
            <w:bottom w:val="none" w:sz="0" w:space="0" w:color="auto"/>
            <w:right w:val="none" w:sz="0" w:space="0" w:color="auto"/>
          </w:divBdr>
        </w:div>
        <w:div w:id="985429478">
          <w:marLeft w:val="0"/>
          <w:marRight w:val="0"/>
          <w:marTop w:val="0"/>
          <w:marBottom w:val="0"/>
          <w:divBdr>
            <w:top w:val="none" w:sz="0" w:space="0" w:color="auto"/>
            <w:left w:val="none" w:sz="0" w:space="0" w:color="auto"/>
            <w:bottom w:val="none" w:sz="0" w:space="0" w:color="auto"/>
            <w:right w:val="none" w:sz="0" w:space="0" w:color="auto"/>
          </w:divBdr>
        </w:div>
        <w:div w:id="757405943">
          <w:marLeft w:val="0"/>
          <w:marRight w:val="0"/>
          <w:marTop w:val="0"/>
          <w:marBottom w:val="0"/>
          <w:divBdr>
            <w:top w:val="none" w:sz="0" w:space="0" w:color="auto"/>
            <w:left w:val="none" w:sz="0" w:space="0" w:color="auto"/>
            <w:bottom w:val="none" w:sz="0" w:space="0" w:color="auto"/>
            <w:right w:val="none" w:sz="0" w:space="0" w:color="auto"/>
          </w:divBdr>
        </w:div>
        <w:div w:id="1478454170">
          <w:marLeft w:val="0"/>
          <w:marRight w:val="0"/>
          <w:marTop w:val="0"/>
          <w:marBottom w:val="0"/>
          <w:divBdr>
            <w:top w:val="none" w:sz="0" w:space="0" w:color="auto"/>
            <w:left w:val="none" w:sz="0" w:space="0" w:color="auto"/>
            <w:bottom w:val="none" w:sz="0" w:space="0" w:color="auto"/>
            <w:right w:val="none" w:sz="0" w:space="0" w:color="auto"/>
          </w:divBdr>
        </w:div>
        <w:div w:id="179466525">
          <w:marLeft w:val="0"/>
          <w:marRight w:val="0"/>
          <w:marTop w:val="0"/>
          <w:marBottom w:val="0"/>
          <w:divBdr>
            <w:top w:val="none" w:sz="0" w:space="0" w:color="auto"/>
            <w:left w:val="none" w:sz="0" w:space="0" w:color="auto"/>
            <w:bottom w:val="none" w:sz="0" w:space="0" w:color="auto"/>
            <w:right w:val="none" w:sz="0" w:space="0" w:color="auto"/>
          </w:divBdr>
        </w:div>
        <w:div w:id="87703156">
          <w:marLeft w:val="0"/>
          <w:marRight w:val="0"/>
          <w:marTop w:val="0"/>
          <w:marBottom w:val="0"/>
          <w:divBdr>
            <w:top w:val="none" w:sz="0" w:space="0" w:color="auto"/>
            <w:left w:val="none" w:sz="0" w:space="0" w:color="auto"/>
            <w:bottom w:val="none" w:sz="0" w:space="0" w:color="auto"/>
            <w:right w:val="none" w:sz="0" w:space="0" w:color="auto"/>
          </w:divBdr>
        </w:div>
        <w:div w:id="2044205390">
          <w:marLeft w:val="0"/>
          <w:marRight w:val="0"/>
          <w:marTop w:val="0"/>
          <w:marBottom w:val="0"/>
          <w:divBdr>
            <w:top w:val="none" w:sz="0" w:space="0" w:color="auto"/>
            <w:left w:val="none" w:sz="0" w:space="0" w:color="auto"/>
            <w:bottom w:val="none" w:sz="0" w:space="0" w:color="auto"/>
            <w:right w:val="none" w:sz="0" w:space="0" w:color="auto"/>
          </w:divBdr>
        </w:div>
        <w:div w:id="1372342250">
          <w:marLeft w:val="0"/>
          <w:marRight w:val="0"/>
          <w:marTop w:val="0"/>
          <w:marBottom w:val="0"/>
          <w:divBdr>
            <w:top w:val="none" w:sz="0" w:space="0" w:color="auto"/>
            <w:left w:val="none" w:sz="0" w:space="0" w:color="auto"/>
            <w:bottom w:val="none" w:sz="0" w:space="0" w:color="auto"/>
            <w:right w:val="none" w:sz="0" w:space="0" w:color="auto"/>
          </w:divBdr>
        </w:div>
        <w:div w:id="105388964">
          <w:marLeft w:val="0"/>
          <w:marRight w:val="0"/>
          <w:marTop w:val="0"/>
          <w:marBottom w:val="0"/>
          <w:divBdr>
            <w:top w:val="none" w:sz="0" w:space="0" w:color="auto"/>
            <w:left w:val="none" w:sz="0" w:space="0" w:color="auto"/>
            <w:bottom w:val="none" w:sz="0" w:space="0" w:color="auto"/>
            <w:right w:val="none" w:sz="0" w:space="0" w:color="auto"/>
          </w:divBdr>
        </w:div>
        <w:div w:id="2126732676">
          <w:marLeft w:val="0"/>
          <w:marRight w:val="0"/>
          <w:marTop w:val="0"/>
          <w:marBottom w:val="0"/>
          <w:divBdr>
            <w:top w:val="none" w:sz="0" w:space="0" w:color="auto"/>
            <w:left w:val="none" w:sz="0" w:space="0" w:color="auto"/>
            <w:bottom w:val="none" w:sz="0" w:space="0" w:color="auto"/>
            <w:right w:val="none" w:sz="0" w:space="0" w:color="auto"/>
          </w:divBdr>
        </w:div>
        <w:div w:id="597759579">
          <w:marLeft w:val="0"/>
          <w:marRight w:val="0"/>
          <w:marTop w:val="0"/>
          <w:marBottom w:val="0"/>
          <w:divBdr>
            <w:top w:val="none" w:sz="0" w:space="0" w:color="auto"/>
            <w:left w:val="none" w:sz="0" w:space="0" w:color="auto"/>
            <w:bottom w:val="none" w:sz="0" w:space="0" w:color="auto"/>
            <w:right w:val="none" w:sz="0" w:space="0" w:color="auto"/>
          </w:divBdr>
        </w:div>
        <w:div w:id="1031225505">
          <w:marLeft w:val="0"/>
          <w:marRight w:val="0"/>
          <w:marTop w:val="0"/>
          <w:marBottom w:val="0"/>
          <w:divBdr>
            <w:top w:val="none" w:sz="0" w:space="0" w:color="auto"/>
            <w:left w:val="none" w:sz="0" w:space="0" w:color="auto"/>
            <w:bottom w:val="none" w:sz="0" w:space="0" w:color="auto"/>
            <w:right w:val="none" w:sz="0" w:space="0" w:color="auto"/>
          </w:divBdr>
        </w:div>
        <w:div w:id="36006321">
          <w:marLeft w:val="0"/>
          <w:marRight w:val="0"/>
          <w:marTop w:val="0"/>
          <w:marBottom w:val="0"/>
          <w:divBdr>
            <w:top w:val="none" w:sz="0" w:space="0" w:color="auto"/>
            <w:left w:val="none" w:sz="0" w:space="0" w:color="auto"/>
            <w:bottom w:val="none" w:sz="0" w:space="0" w:color="auto"/>
            <w:right w:val="none" w:sz="0" w:space="0" w:color="auto"/>
          </w:divBdr>
        </w:div>
        <w:div w:id="1528332183">
          <w:marLeft w:val="0"/>
          <w:marRight w:val="0"/>
          <w:marTop w:val="0"/>
          <w:marBottom w:val="0"/>
          <w:divBdr>
            <w:top w:val="none" w:sz="0" w:space="0" w:color="auto"/>
            <w:left w:val="none" w:sz="0" w:space="0" w:color="auto"/>
            <w:bottom w:val="none" w:sz="0" w:space="0" w:color="auto"/>
            <w:right w:val="none" w:sz="0" w:space="0" w:color="auto"/>
          </w:divBdr>
        </w:div>
        <w:div w:id="2030568396">
          <w:marLeft w:val="0"/>
          <w:marRight w:val="0"/>
          <w:marTop w:val="0"/>
          <w:marBottom w:val="0"/>
          <w:divBdr>
            <w:top w:val="none" w:sz="0" w:space="0" w:color="auto"/>
            <w:left w:val="none" w:sz="0" w:space="0" w:color="auto"/>
            <w:bottom w:val="none" w:sz="0" w:space="0" w:color="auto"/>
            <w:right w:val="none" w:sz="0" w:space="0" w:color="auto"/>
          </w:divBdr>
        </w:div>
        <w:div w:id="1056389607">
          <w:marLeft w:val="0"/>
          <w:marRight w:val="0"/>
          <w:marTop w:val="0"/>
          <w:marBottom w:val="0"/>
          <w:divBdr>
            <w:top w:val="none" w:sz="0" w:space="0" w:color="auto"/>
            <w:left w:val="none" w:sz="0" w:space="0" w:color="auto"/>
            <w:bottom w:val="none" w:sz="0" w:space="0" w:color="auto"/>
            <w:right w:val="none" w:sz="0" w:space="0" w:color="auto"/>
          </w:divBdr>
        </w:div>
        <w:div w:id="1997028772">
          <w:marLeft w:val="0"/>
          <w:marRight w:val="0"/>
          <w:marTop w:val="0"/>
          <w:marBottom w:val="0"/>
          <w:divBdr>
            <w:top w:val="none" w:sz="0" w:space="0" w:color="auto"/>
            <w:left w:val="none" w:sz="0" w:space="0" w:color="auto"/>
            <w:bottom w:val="none" w:sz="0" w:space="0" w:color="auto"/>
            <w:right w:val="none" w:sz="0" w:space="0" w:color="auto"/>
          </w:divBdr>
        </w:div>
        <w:div w:id="1266423505">
          <w:marLeft w:val="0"/>
          <w:marRight w:val="0"/>
          <w:marTop w:val="0"/>
          <w:marBottom w:val="0"/>
          <w:divBdr>
            <w:top w:val="none" w:sz="0" w:space="0" w:color="auto"/>
            <w:left w:val="none" w:sz="0" w:space="0" w:color="auto"/>
            <w:bottom w:val="none" w:sz="0" w:space="0" w:color="auto"/>
            <w:right w:val="none" w:sz="0" w:space="0" w:color="auto"/>
          </w:divBdr>
        </w:div>
        <w:div w:id="1437822156">
          <w:marLeft w:val="0"/>
          <w:marRight w:val="0"/>
          <w:marTop w:val="0"/>
          <w:marBottom w:val="0"/>
          <w:divBdr>
            <w:top w:val="none" w:sz="0" w:space="0" w:color="auto"/>
            <w:left w:val="none" w:sz="0" w:space="0" w:color="auto"/>
            <w:bottom w:val="none" w:sz="0" w:space="0" w:color="auto"/>
            <w:right w:val="none" w:sz="0" w:space="0" w:color="auto"/>
          </w:divBdr>
        </w:div>
        <w:div w:id="1778596214">
          <w:marLeft w:val="0"/>
          <w:marRight w:val="0"/>
          <w:marTop w:val="0"/>
          <w:marBottom w:val="0"/>
          <w:divBdr>
            <w:top w:val="none" w:sz="0" w:space="0" w:color="auto"/>
            <w:left w:val="none" w:sz="0" w:space="0" w:color="auto"/>
            <w:bottom w:val="none" w:sz="0" w:space="0" w:color="auto"/>
            <w:right w:val="none" w:sz="0" w:space="0" w:color="auto"/>
          </w:divBdr>
        </w:div>
        <w:div w:id="1799256839">
          <w:marLeft w:val="0"/>
          <w:marRight w:val="0"/>
          <w:marTop w:val="0"/>
          <w:marBottom w:val="0"/>
          <w:divBdr>
            <w:top w:val="none" w:sz="0" w:space="0" w:color="auto"/>
            <w:left w:val="none" w:sz="0" w:space="0" w:color="auto"/>
            <w:bottom w:val="none" w:sz="0" w:space="0" w:color="auto"/>
            <w:right w:val="none" w:sz="0" w:space="0" w:color="auto"/>
          </w:divBdr>
        </w:div>
        <w:div w:id="1534075769">
          <w:marLeft w:val="0"/>
          <w:marRight w:val="0"/>
          <w:marTop w:val="0"/>
          <w:marBottom w:val="0"/>
          <w:divBdr>
            <w:top w:val="none" w:sz="0" w:space="0" w:color="auto"/>
            <w:left w:val="none" w:sz="0" w:space="0" w:color="auto"/>
            <w:bottom w:val="none" w:sz="0" w:space="0" w:color="auto"/>
            <w:right w:val="none" w:sz="0" w:space="0" w:color="auto"/>
          </w:divBdr>
        </w:div>
        <w:div w:id="1905292335">
          <w:marLeft w:val="0"/>
          <w:marRight w:val="0"/>
          <w:marTop w:val="0"/>
          <w:marBottom w:val="0"/>
          <w:divBdr>
            <w:top w:val="none" w:sz="0" w:space="0" w:color="auto"/>
            <w:left w:val="none" w:sz="0" w:space="0" w:color="auto"/>
            <w:bottom w:val="none" w:sz="0" w:space="0" w:color="auto"/>
            <w:right w:val="none" w:sz="0" w:space="0" w:color="auto"/>
          </w:divBdr>
        </w:div>
        <w:div w:id="1532841517">
          <w:marLeft w:val="0"/>
          <w:marRight w:val="0"/>
          <w:marTop w:val="0"/>
          <w:marBottom w:val="0"/>
          <w:divBdr>
            <w:top w:val="none" w:sz="0" w:space="0" w:color="auto"/>
            <w:left w:val="none" w:sz="0" w:space="0" w:color="auto"/>
            <w:bottom w:val="none" w:sz="0" w:space="0" w:color="auto"/>
            <w:right w:val="none" w:sz="0" w:space="0" w:color="auto"/>
          </w:divBdr>
        </w:div>
        <w:div w:id="757216955">
          <w:marLeft w:val="0"/>
          <w:marRight w:val="0"/>
          <w:marTop w:val="0"/>
          <w:marBottom w:val="0"/>
          <w:divBdr>
            <w:top w:val="none" w:sz="0" w:space="0" w:color="auto"/>
            <w:left w:val="none" w:sz="0" w:space="0" w:color="auto"/>
            <w:bottom w:val="none" w:sz="0" w:space="0" w:color="auto"/>
            <w:right w:val="none" w:sz="0" w:space="0" w:color="auto"/>
          </w:divBdr>
        </w:div>
        <w:div w:id="1321034035">
          <w:marLeft w:val="0"/>
          <w:marRight w:val="0"/>
          <w:marTop w:val="0"/>
          <w:marBottom w:val="0"/>
          <w:divBdr>
            <w:top w:val="none" w:sz="0" w:space="0" w:color="auto"/>
            <w:left w:val="none" w:sz="0" w:space="0" w:color="auto"/>
            <w:bottom w:val="none" w:sz="0" w:space="0" w:color="auto"/>
            <w:right w:val="none" w:sz="0" w:space="0" w:color="auto"/>
          </w:divBdr>
        </w:div>
        <w:div w:id="407264530">
          <w:marLeft w:val="0"/>
          <w:marRight w:val="0"/>
          <w:marTop w:val="0"/>
          <w:marBottom w:val="0"/>
          <w:divBdr>
            <w:top w:val="none" w:sz="0" w:space="0" w:color="auto"/>
            <w:left w:val="none" w:sz="0" w:space="0" w:color="auto"/>
            <w:bottom w:val="none" w:sz="0" w:space="0" w:color="auto"/>
            <w:right w:val="none" w:sz="0" w:space="0" w:color="auto"/>
          </w:divBdr>
        </w:div>
        <w:div w:id="291903820">
          <w:marLeft w:val="0"/>
          <w:marRight w:val="0"/>
          <w:marTop w:val="0"/>
          <w:marBottom w:val="0"/>
          <w:divBdr>
            <w:top w:val="none" w:sz="0" w:space="0" w:color="auto"/>
            <w:left w:val="none" w:sz="0" w:space="0" w:color="auto"/>
            <w:bottom w:val="none" w:sz="0" w:space="0" w:color="auto"/>
            <w:right w:val="none" w:sz="0" w:space="0" w:color="auto"/>
          </w:divBdr>
        </w:div>
        <w:div w:id="308705275">
          <w:marLeft w:val="0"/>
          <w:marRight w:val="0"/>
          <w:marTop w:val="0"/>
          <w:marBottom w:val="0"/>
          <w:divBdr>
            <w:top w:val="none" w:sz="0" w:space="0" w:color="auto"/>
            <w:left w:val="none" w:sz="0" w:space="0" w:color="auto"/>
            <w:bottom w:val="none" w:sz="0" w:space="0" w:color="auto"/>
            <w:right w:val="none" w:sz="0" w:space="0" w:color="auto"/>
          </w:divBdr>
        </w:div>
        <w:div w:id="2119909228">
          <w:marLeft w:val="0"/>
          <w:marRight w:val="0"/>
          <w:marTop w:val="0"/>
          <w:marBottom w:val="0"/>
          <w:divBdr>
            <w:top w:val="none" w:sz="0" w:space="0" w:color="auto"/>
            <w:left w:val="none" w:sz="0" w:space="0" w:color="auto"/>
            <w:bottom w:val="none" w:sz="0" w:space="0" w:color="auto"/>
            <w:right w:val="none" w:sz="0" w:space="0" w:color="auto"/>
          </w:divBdr>
        </w:div>
        <w:div w:id="1024016262">
          <w:marLeft w:val="0"/>
          <w:marRight w:val="0"/>
          <w:marTop w:val="0"/>
          <w:marBottom w:val="0"/>
          <w:divBdr>
            <w:top w:val="none" w:sz="0" w:space="0" w:color="auto"/>
            <w:left w:val="none" w:sz="0" w:space="0" w:color="auto"/>
            <w:bottom w:val="none" w:sz="0" w:space="0" w:color="auto"/>
            <w:right w:val="none" w:sz="0" w:space="0" w:color="auto"/>
          </w:divBdr>
        </w:div>
        <w:div w:id="224727084">
          <w:marLeft w:val="0"/>
          <w:marRight w:val="0"/>
          <w:marTop w:val="0"/>
          <w:marBottom w:val="0"/>
          <w:divBdr>
            <w:top w:val="none" w:sz="0" w:space="0" w:color="auto"/>
            <w:left w:val="none" w:sz="0" w:space="0" w:color="auto"/>
            <w:bottom w:val="none" w:sz="0" w:space="0" w:color="auto"/>
            <w:right w:val="none" w:sz="0" w:space="0" w:color="auto"/>
          </w:divBdr>
        </w:div>
        <w:div w:id="4795752">
          <w:marLeft w:val="0"/>
          <w:marRight w:val="0"/>
          <w:marTop w:val="0"/>
          <w:marBottom w:val="0"/>
          <w:divBdr>
            <w:top w:val="none" w:sz="0" w:space="0" w:color="auto"/>
            <w:left w:val="none" w:sz="0" w:space="0" w:color="auto"/>
            <w:bottom w:val="none" w:sz="0" w:space="0" w:color="auto"/>
            <w:right w:val="none" w:sz="0" w:space="0" w:color="auto"/>
          </w:divBdr>
        </w:div>
        <w:div w:id="2113669321">
          <w:marLeft w:val="0"/>
          <w:marRight w:val="0"/>
          <w:marTop w:val="0"/>
          <w:marBottom w:val="0"/>
          <w:divBdr>
            <w:top w:val="none" w:sz="0" w:space="0" w:color="auto"/>
            <w:left w:val="none" w:sz="0" w:space="0" w:color="auto"/>
            <w:bottom w:val="none" w:sz="0" w:space="0" w:color="auto"/>
            <w:right w:val="none" w:sz="0" w:space="0" w:color="auto"/>
          </w:divBdr>
        </w:div>
        <w:div w:id="526531492">
          <w:marLeft w:val="0"/>
          <w:marRight w:val="0"/>
          <w:marTop w:val="0"/>
          <w:marBottom w:val="0"/>
          <w:divBdr>
            <w:top w:val="none" w:sz="0" w:space="0" w:color="auto"/>
            <w:left w:val="none" w:sz="0" w:space="0" w:color="auto"/>
            <w:bottom w:val="none" w:sz="0" w:space="0" w:color="auto"/>
            <w:right w:val="none" w:sz="0" w:space="0" w:color="auto"/>
          </w:divBdr>
        </w:div>
        <w:div w:id="515465823">
          <w:marLeft w:val="0"/>
          <w:marRight w:val="0"/>
          <w:marTop w:val="0"/>
          <w:marBottom w:val="0"/>
          <w:divBdr>
            <w:top w:val="none" w:sz="0" w:space="0" w:color="auto"/>
            <w:left w:val="none" w:sz="0" w:space="0" w:color="auto"/>
            <w:bottom w:val="none" w:sz="0" w:space="0" w:color="auto"/>
            <w:right w:val="none" w:sz="0" w:space="0" w:color="auto"/>
          </w:divBdr>
        </w:div>
        <w:div w:id="2085059371">
          <w:marLeft w:val="0"/>
          <w:marRight w:val="0"/>
          <w:marTop w:val="0"/>
          <w:marBottom w:val="0"/>
          <w:divBdr>
            <w:top w:val="none" w:sz="0" w:space="0" w:color="auto"/>
            <w:left w:val="none" w:sz="0" w:space="0" w:color="auto"/>
            <w:bottom w:val="none" w:sz="0" w:space="0" w:color="auto"/>
            <w:right w:val="none" w:sz="0" w:space="0" w:color="auto"/>
          </w:divBdr>
        </w:div>
        <w:div w:id="1344437781">
          <w:marLeft w:val="0"/>
          <w:marRight w:val="0"/>
          <w:marTop w:val="0"/>
          <w:marBottom w:val="0"/>
          <w:divBdr>
            <w:top w:val="none" w:sz="0" w:space="0" w:color="auto"/>
            <w:left w:val="none" w:sz="0" w:space="0" w:color="auto"/>
            <w:bottom w:val="none" w:sz="0" w:space="0" w:color="auto"/>
            <w:right w:val="none" w:sz="0" w:space="0" w:color="auto"/>
          </w:divBdr>
        </w:div>
        <w:div w:id="246965371">
          <w:marLeft w:val="0"/>
          <w:marRight w:val="0"/>
          <w:marTop w:val="0"/>
          <w:marBottom w:val="0"/>
          <w:divBdr>
            <w:top w:val="none" w:sz="0" w:space="0" w:color="auto"/>
            <w:left w:val="none" w:sz="0" w:space="0" w:color="auto"/>
            <w:bottom w:val="none" w:sz="0" w:space="0" w:color="auto"/>
            <w:right w:val="none" w:sz="0" w:space="0" w:color="auto"/>
          </w:divBdr>
        </w:div>
        <w:div w:id="1684548988">
          <w:marLeft w:val="0"/>
          <w:marRight w:val="0"/>
          <w:marTop w:val="0"/>
          <w:marBottom w:val="0"/>
          <w:divBdr>
            <w:top w:val="none" w:sz="0" w:space="0" w:color="auto"/>
            <w:left w:val="none" w:sz="0" w:space="0" w:color="auto"/>
            <w:bottom w:val="none" w:sz="0" w:space="0" w:color="auto"/>
            <w:right w:val="none" w:sz="0" w:space="0" w:color="auto"/>
          </w:divBdr>
        </w:div>
        <w:div w:id="1919703224">
          <w:marLeft w:val="0"/>
          <w:marRight w:val="0"/>
          <w:marTop w:val="0"/>
          <w:marBottom w:val="0"/>
          <w:divBdr>
            <w:top w:val="none" w:sz="0" w:space="0" w:color="auto"/>
            <w:left w:val="none" w:sz="0" w:space="0" w:color="auto"/>
            <w:bottom w:val="none" w:sz="0" w:space="0" w:color="auto"/>
            <w:right w:val="none" w:sz="0" w:space="0" w:color="auto"/>
          </w:divBdr>
        </w:div>
        <w:div w:id="475807202">
          <w:marLeft w:val="0"/>
          <w:marRight w:val="0"/>
          <w:marTop w:val="0"/>
          <w:marBottom w:val="0"/>
          <w:divBdr>
            <w:top w:val="none" w:sz="0" w:space="0" w:color="auto"/>
            <w:left w:val="none" w:sz="0" w:space="0" w:color="auto"/>
            <w:bottom w:val="none" w:sz="0" w:space="0" w:color="auto"/>
            <w:right w:val="none" w:sz="0" w:space="0" w:color="auto"/>
          </w:divBdr>
        </w:div>
        <w:div w:id="395594462">
          <w:marLeft w:val="0"/>
          <w:marRight w:val="0"/>
          <w:marTop w:val="0"/>
          <w:marBottom w:val="0"/>
          <w:divBdr>
            <w:top w:val="none" w:sz="0" w:space="0" w:color="auto"/>
            <w:left w:val="none" w:sz="0" w:space="0" w:color="auto"/>
            <w:bottom w:val="none" w:sz="0" w:space="0" w:color="auto"/>
            <w:right w:val="none" w:sz="0" w:space="0" w:color="auto"/>
          </w:divBdr>
        </w:div>
        <w:div w:id="1021905018">
          <w:marLeft w:val="0"/>
          <w:marRight w:val="0"/>
          <w:marTop w:val="0"/>
          <w:marBottom w:val="0"/>
          <w:divBdr>
            <w:top w:val="none" w:sz="0" w:space="0" w:color="auto"/>
            <w:left w:val="none" w:sz="0" w:space="0" w:color="auto"/>
            <w:bottom w:val="none" w:sz="0" w:space="0" w:color="auto"/>
            <w:right w:val="none" w:sz="0" w:space="0" w:color="auto"/>
          </w:divBdr>
        </w:div>
        <w:div w:id="1083333962">
          <w:marLeft w:val="0"/>
          <w:marRight w:val="0"/>
          <w:marTop w:val="0"/>
          <w:marBottom w:val="0"/>
          <w:divBdr>
            <w:top w:val="none" w:sz="0" w:space="0" w:color="auto"/>
            <w:left w:val="none" w:sz="0" w:space="0" w:color="auto"/>
            <w:bottom w:val="none" w:sz="0" w:space="0" w:color="auto"/>
            <w:right w:val="none" w:sz="0" w:space="0" w:color="auto"/>
          </w:divBdr>
        </w:div>
        <w:div w:id="1899128603">
          <w:marLeft w:val="0"/>
          <w:marRight w:val="0"/>
          <w:marTop w:val="0"/>
          <w:marBottom w:val="0"/>
          <w:divBdr>
            <w:top w:val="none" w:sz="0" w:space="0" w:color="auto"/>
            <w:left w:val="none" w:sz="0" w:space="0" w:color="auto"/>
            <w:bottom w:val="none" w:sz="0" w:space="0" w:color="auto"/>
            <w:right w:val="none" w:sz="0" w:space="0" w:color="auto"/>
          </w:divBdr>
        </w:div>
        <w:div w:id="685522985">
          <w:marLeft w:val="0"/>
          <w:marRight w:val="0"/>
          <w:marTop w:val="0"/>
          <w:marBottom w:val="0"/>
          <w:divBdr>
            <w:top w:val="none" w:sz="0" w:space="0" w:color="auto"/>
            <w:left w:val="none" w:sz="0" w:space="0" w:color="auto"/>
            <w:bottom w:val="none" w:sz="0" w:space="0" w:color="auto"/>
            <w:right w:val="none" w:sz="0" w:space="0" w:color="auto"/>
          </w:divBdr>
        </w:div>
        <w:div w:id="2004508009">
          <w:marLeft w:val="0"/>
          <w:marRight w:val="0"/>
          <w:marTop w:val="0"/>
          <w:marBottom w:val="0"/>
          <w:divBdr>
            <w:top w:val="none" w:sz="0" w:space="0" w:color="auto"/>
            <w:left w:val="none" w:sz="0" w:space="0" w:color="auto"/>
            <w:bottom w:val="none" w:sz="0" w:space="0" w:color="auto"/>
            <w:right w:val="none" w:sz="0" w:space="0" w:color="auto"/>
          </w:divBdr>
        </w:div>
        <w:div w:id="530186605">
          <w:marLeft w:val="0"/>
          <w:marRight w:val="0"/>
          <w:marTop w:val="0"/>
          <w:marBottom w:val="0"/>
          <w:divBdr>
            <w:top w:val="none" w:sz="0" w:space="0" w:color="auto"/>
            <w:left w:val="none" w:sz="0" w:space="0" w:color="auto"/>
            <w:bottom w:val="none" w:sz="0" w:space="0" w:color="auto"/>
            <w:right w:val="none" w:sz="0" w:space="0" w:color="auto"/>
          </w:divBdr>
        </w:div>
        <w:div w:id="832913742">
          <w:marLeft w:val="0"/>
          <w:marRight w:val="0"/>
          <w:marTop w:val="0"/>
          <w:marBottom w:val="0"/>
          <w:divBdr>
            <w:top w:val="none" w:sz="0" w:space="0" w:color="auto"/>
            <w:left w:val="none" w:sz="0" w:space="0" w:color="auto"/>
            <w:bottom w:val="none" w:sz="0" w:space="0" w:color="auto"/>
            <w:right w:val="none" w:sz="0" w:space="0" w:color="auto"/>
          </w:divBdr>
        </w:div>
        <w:div w:id="1503201430">
          <w:marLeft w:val="0"/>
          <w:marRight w:val="0"/>
          <w:marTop w:val="0"/>
          <w:marBottom w:val="0"/>
          <w:divBdr>
            <w:top w:val="none" w:sz="0" w:space="0" w:color="auto"/>
            <w:left w:val="none" w:sz="0" w:space="0" w:color="auto"/>
            <w:bottom w:val="none" w:sz="0" w:space="0" w:color="auto"/>
            <w:right w:val="none" w:sz="0" w:space="0" w:color="auto"/>
          </w:divBdr>
        </w:div>
        <w:div w:id="1534339093">
          <w:marLeft w:val="0"/>
          <w:marRight w:val="0"/>
          <w:marTop w:val="0"/>
          <w:marBottom w:val="0"/>
          <w:divBdr>
            <w:top w:val="none" w:sz="0" w:space="0" w:color="auto"/>
            <w:left w:val="none" w:sz="0" w:space="0" w:color="auto"/>
            <w:bottom w:val="none" w:sz="0" w:space="0" w:color="auto"/>
            <w:right w:val="none" w:sz="0" w:space="0" w:color="auto"/>
          </w:divBdr>
        </w:div>
        <w:div w:id="1135172796">
          <w:marLeft w:val="0"/>
          <w:marRight w:val="0"/>
          <w:marTop w:val="0"/>
          <w:marBottom w:val="0"/>
          <w:divBdr>
            <w:top w:val="none" w:sz="0" w:space="0" w:color="auto"/>
            <w:left w:val="none" w:sz="0" w:space="0" w:color="auto"/>
            <w:bottom w:val="none" w:sz="0" w:space="0" w:color="auto"/>
            <w:right w:val="none" w:sz="0" w:space="0" w:color="auto"/>
          </w:divBdr>
        </w:div>
        <w:div w:id="841578896">
          <w:marLeft w:val="0"/>
          <w:marRight w:val="0"/>
          <w:marTop w:val="0"/>
          <w:marBottom w:val="0"/>
          <w:divBdr>
            <w:top w:val="none" w:sz="0" w:space="0" w:color="auto"/>
            <w:left w:val="none" w:sz="0" w:space="0" w:color="auto"/>
            <w:bottom w:val="none" w:sz="0" w:space="0" w:color="auto"/>
            <w:right w:val="none" w:sz="0" w:space="0" w:color="auto"/>
          </w:divBdr>
        </w:div>
        <w:div w:id="1165248146">
          <w:marLeft w:val="0"/>
          <w:marRight w:val="0"/>
          <w:marTop w:val="0"/>
          <w:marBottom w:val="0"/>
          <w:divBdr>
            <w:top w:val="none" w:sz="0" w:space="0" w:color="auto"/>
            <w:left w:val="none" w:sz="0" w:space="0" w:color="auto"/>
            <w:bottom w:val="none" w:sz="0" w:space="0" w:color="auto"/>
            <w:right w:val="none" w:sz="0" w:space="0" w:color="auto"/>
          </w:divBdr>
        </w:div>
        <w:div w:id="1889415959">
          <w:marLeft w:val="0"/>
          <w:marRight w:val="0"/>
          <w:marTop w:val="0"/>
          <w:marBottom w:val="0"/>
          <w:divBdr>
            <w:top w:val="none" w:sz="0" w:space="0" w:color="auto"/>
            <w:left w:val="none" w:sz="0" w:space="0" w:color="auto"/>
            <w:bottom w:val="none" w:sz="0" w:space="0" w:color="auto"/>
            <w:right w:val="none" w:sz="0" w:space="0" w:color="auto"/>
          </w:divBdr>
        </w:div>
        <w:div w:id="317535283">
          <w:marLeft w:val="0"/>
          <w:marRight w:val="0"/>
          <w:marTop w:val="0"/>
          <w:marBottom w:val="0"/>
          <w:divBdr>
            <w:top w:val="none" w:sz="0" w:space="0" w:color="auto"/>
            <w:left w:val="none" w:sz="0" w:space="0" w:color="auto"/>
            <w:bottom w:val="none" w:sz="0" w:space="0" w:color="auto"/>
            <w:right w:val="none" w:sz="0" w:space="0" w:color="auto"/>
          </w:divBdr>
        </w:div>
        <w:div w:id="608396342">
          <w:marLeft w:val="0"/>
          <w:marRight w:val="0"/>
          <w:marTop w:val="0"/>
          <w:marBottom w:val="0"/>
          <w:divBdr>
            <w:top w:val="none" w:sz="0" w:space="0" w:color="auto"/>
            <w:left w:val="none" w:sz="0" w:space="0" w:color="auto"/>
            <w:bottom w:val="none" w:sz="0" w:space="0" w:color="auto"/>
            <w:right w:val="none" w:sz="0" w:space="0" w:color="auto"/>
          </w:divBdr>
        </w:div>
        <w:div w:id="200165863">
          <w:marLeft w:val="0"/>
          <w:marRight w:val="0"/>
          <w:marTop w:val="0"/>
          <w:marBottom w:val="0"/>
          <w:divBdr>
            <w:top w:val="none" w:sz="0" w:space="0" w:color="auto"/>
            <w:left w:val="none" w:sz="0" w:space="0" w:color="auto"/>
            <w:bottom w:val="none" w:sz="0" w:space="0" w:color="auto"/>
            <w:right w:val="none" w:sz="0" w:space="0" w:color="auto"/>
          </w:divBdr>
        </w:div>
        <w:div w:id="849567075">
          <w:marLeft w:val="0"/>
          <w:marRight w:val="0"/>
          <w:marTop w:val="0"/>
          <w:marBottom w:val="0"/>
          <w:divBdr>
            <w:top w:val="none" w:sz="0" w:space="0" w:color="auto"/>
            <w:left w:val="none" w:sz="0" w:space="0" w:color="auto"/>
            <w:bottom w:val="none" w:sz="0" w:space="0" w:color="auto"/>
            <w:right w:val="none" w:sz="0" w:space="0" w:color="auto"/>
          </w:divBdr>
        </w:div>
        <w:div w:id="835078048">
          <w:marLeft w:val="0"/>
          <w:marRight w:val="0"/>
          <w:marTop w:val="0"/>
          <w:marBottom w:val="0"/>
          <w:divBdr>
            <w:top w:val="none" w:sz="0" w:space="0" w:color="auto"/>
            <w:left w:val="none" w:sz="0" w:space="0" w:color="auto"/>
            <w:bottom w:val="none" w:sz="0" w:space="0" w:color="auto"/>
            <w:right w:val="none" w:sz="0" w:space="0" w:color="auto"/>
          </w:divBdr>
        </w:div>
        <w:div w:id="1542396251">
          <w:marLeft w:val="0"/>
          <w:marRight w:val="0"/>
          <w:marTop w:val="0"/>
          <w:marBottom w:val="0"/>
          <w:divBdr>
            <w:top w:val="none" w:sz="0" w:space="0" w:color="auto"/>
            <w:left w:val="none" w:sz="0" w:space="0" w:color="auto"/>
            <w:bottom w:val="none" w:sz="0" w:space="0" w:color="auto"/>
            <w:right w:val="none" w:sz="0" w:space="0" w:color="auto"/>
          </w:divBdr>
        </w:div>
        <w:div w:id="1505246309">
          <w:marLeft w:val="0"/>
          <w:marRight w:val="0"/>
          <w:marTop w:val="0"/>
          <w:marBottom w:val="0"/>
          <w:divBdr>
            <w:top w:val="none" w:sz="0" w:space="0" w:color="auto"/>
            <w:left w:val="none" w:sz="0" w:space="0" w:color="auto"/>
            <w:bottom w:val="none" w:sz="0" w:space="0" w:color="auto"/>
            <w:right w:val="none" w:sz="0" w:space="0" w:color="auto"/>
          </w:divBdr>
        </w:div>
        <w:div w:id="93795372">
          <w:marLeft w:val="0"/>
          <w:marRight w:val="0"/>
          <w:marTop w:val="0"/>
          <w:marBottom w:val="0"/>
          <w:divBdr>
            <w:top w:val="none" w:sz="0" w:space="0" w:color="auto"/>
            <w:left w:val="none" w:sz="0" w:space="0" w:color="auto"/>
            <w:bottom w:val="none" w:sz="0" w:space="0" w:color="auto"/>
            <w:right w:val="none" w:sz="0" w:space="0" w:color="auto"/>
          </w:divBdr>
        </w:div>
        <w:div w:id="115755658">
          <w:marLeft w:val="0"/>
          <w:marRight w:val="0"/>
          <w:marTop w:val="0"/>
          <w:marBottom w:val="0"/>
          <w:divBdr>
            <w:top w:val="none" w:sz="0" w:space="0" w:color="auto"/>
            <w:left w:val="none" w:sz="0" w:space="0" w:color="auto"/>
            <w:bottom w:val="none" w:sz="0" w:space="0" w:color="auto"/>
            <w:right w:val="none" w:sz="0" w:space="0" w:color="auto"/>
          </w:divBdr>
        </w:div>
        <w:div w:id="726147591">
          <w:marLeft w:val="0"/>
          <w:marRight w:val="0"/>
          <w:marTop w:val="0"/>
          <w:marBottom w:val="0"/>
          <w:divBdr>
            <w:top w:val="none" w:sz="0" w:space="0" w:color="auto"/>
            <w:left w:val="none" w:sz="0" w:space="0" w:color="auto"/>
            <w:bottom w:val="none" w:sz="0" w:space="0" w:color="auto"/>
            <w:right w:val="none" w:sz="0" w:space="0" w:color="auto"/>
          </w:divBdr>
        </w:div>
      </w:divsChild>
    </w:div>
    <w:div w:id="2026707967">
      <w:bodyDiv w:val="1"/>
      <w:marLeft w:val="0"/>
      <w:marRight w:val="0"/>
      <w:marTop w:val="0"/>
      <w:marBottom w:val="0"/>
      <w:divBdr>
        <w:top w:val="none" w:sz="0" w:space="0" w:color="auto"/>
        <w:left w:val="none" w:sz="0" w:space="0" w:color="auto"/>
        <w:bottom w:val="none" w:sz="0" w:space="0" w:color="auto"/>
        <w:right w:val="none" w:sz="0" w:space="0" w:color="auto"/>
      </w:divBdr>
      <w:divsChild>
        <w:div w:id="1151678918">
          <w:marLeft w:val="0"/>
          <w:marRight w:val="0"/>
          <w:marTop w:val="0"/>
          <w:marBottom w:val="300"/>
          <w:divBdr>
            <w:top w:val="none" w:sz="0" w:space="0" w:color="auto"/>
            <w:left w:val="none" w:sz="0" w:space="0" w:color="auto"/>
            <w:bottom w:val="none" w:sz="0" w:space="0" w:color="auto"/>
            <w:right w:val="none" w:sz="0" w:space="0" w:color="auto"/>
          </w:divBdr>
          <w:divsChild>
            <w:div w:id="661591981">
              <w:marLeft w:val="0"/>
              <w:marRight w:val="0"/>
              <w:marTop w:val="0"/>
              <w:marBottom w:val="0"/>
              <w:divBdr>
                <w:top w:val="none" w:sz="0" w:space="0" w:color="auto"/>
                <w:left w:val="none" w:sz="0" w:space="0" w:color="auto"/>
                <w:bottom w:val="none" w:sz="0" w:space="0" w:color="auto"/>
                <w:right w:val="none" w:sz="0" w:space="0" w:color="auto"/>
              </w:divBdr>
              <w:divsChild>
                <w:div w:id="1173446496">
                  <w:marLeft w:val="0"/>
                  <w:marRight w:val="0"/>
                  <w:marTop w:val="300"/>
                  <w:marBottom w:val="150"/>
                  <w:divBdr>
                    <w:top w:val="none" w:sz="0" w:space="0" w:color="auto"/>
                    <w:left w:val="none" w:sz="0" w:space="0" w:color="auto"/>
                    <w:bottom w:val="none" w:sz="0" w:space="0" w:color="auto"/>
                    <w:right w:val="none" w:sz="0" w:space="0" w:color="auto"/>
                  </w:divBdr>
                </w:div>
                <w:div w:id="2054497233">
                  <w:marLeft w:val="0"/>
                  <w:marRight w:val="0"/>
                  <w:marTop w:val="300"/>
                  <w:marBottom w:val="150"/>
                  <w:divBdr>
                    <w:top w:val="none" w:sz="0" w:space="0" w:color="auto"/>
                    <w:left w:val="none" w:sz="0" w:space="0" w:color="auto"/>
                    <w:bottom w:val="none" w:sz="0" w:space="0" w:color="auto"/>
                    <w:right w:val="none" w:sz="0" w:space="0" w:color="auto"/>
                  </w:divBdr>
                </w:div>
                <w:div w:id="220557287">
                  <w:marLeft w:val="0"/>
                  <w:marRight w:val="0"/>
                  <w:marTop w:val="300"/>
                  <w:marBottom w:val="150"/>
                  <w:divBdr>
                    <w:top w:val="none" w:sz="0" w:space="0" w:color="auto"/>
                    <w:left w:val="none" w:sz="0" w:space="0" w:color="auto"/>
                    <w:bottom w:val="none" w:sz="0" w:space="0" w:color="auto"/>
                    <w:right w:val="none" w:sz="0" w:space="0" w:color="auto"/>
                  </w:divBdr>
                </w:div>
                <w:div w:id="565799009">
                  <w:marLeft w:val="0"/>
                  <w:marRight w:val="0"/>
                  <w:marTop w:val="300"/>
                  <w:marBottom w:val="150"/>
                  <w:divBdr>
                    <w:top w:val="none" w:sz="0" w:space="0" w:color="auto"/>
                    <w:left w:val="none" w:sz="0" w:space="0" w:color="auto"/>
                    <w:bottom w:val="none" w:sz="0" w:space="0" w:color="auto"/>
                    <w:right w:val="none" w:sz="0" w:space="0" w:color="auto"/>
                  </w:divBdr>
                </w:div>
                <w:div w:id="2141721684">
                  <w:marLeft w:val="0"/>
                  <w:marRight w:val="0"/>
                  <w:marTop w:val="300"/>
                  <w:marBottom w:val="150"/>
                  <w:divBdr>
                    <w:top w:val="none" w:sz="0" w:space="0" w:color="auto"/>
                    <w:left w:val="none" w:sz="0" w:space="0" w:color="auto"/>
                    <w:bottom w:val="none" w:sz="0" w:space="0" w:color="auto"/>
                    <w:right w:val="none" w:sz="0" w:space="0" w:color="auto"/>
                  </w:divBdr>
                </w:div>
                <w:div w:id="1584605117">
                  <w:marLeft w:val="0"/>
                  <w:marRight w:val="0"/>
                  <w:marTop w:val="300"/>
                  <w:marBottom w:val="150"/>
                  <w:divBdr>
                    <w:top w:val="none" w:sz="0" w:space="0" w:color="auto"/>
                    <w:left w:val="none" w:sz="0" w:space="0" w:color="auto"/>
                    <w:bottom w:val="none" w:sz="0" w:space="0" w:color="auto"/>
                    <w:right w:val="none" w:sz="0" w:space="0" w:color="auto"/>
                  </w:divBdr>
                </w:div>
                <w:div w:id="332539501">
                  <w:marLeft w:val="0"/>
                  <w:marRight w:val="0"/>
                  <w:marTop w:val="300"/>
                  <w:marBottom w:val="150"/>
                  <w:divBdr>
                    <w:top w:val="none" w:sz="0" w:space="0" w:color="auto"/>
                    <w:left w:val="none" w:sz="0" w:space="0" w:color="auto"/>
                    <w:bottom w:val="none" w:sz="0" w:space="0" w:color="auto"/>
                    <w:right w:val="none" w:sz="0" w:space="0" w:color="auto"/>
                  </w:divBdr>
                </w:div>
                <w:div w:id="1099641816">
                  <w:marLeft w:val="0"/>
                  <w:marRight w:val="0"/>
                  <w:marTop w:val="300"/>
                  <w:marBottom w:val="150"/>
                  <w:divBdr>
                    <w:top w:val="none" w:sz="0" w:space="0" w:color="auto"/>
                    <w:left w:val="none" w:sz="0" w:space="0" w:color="auto"/>
                    <w:bottom w:val="none" w:sz="0" w:space="0" w:color="auto"/>
                    <w:right w:val="none" w:sz="0" w:space="0" w:color="auto"/>
                  </w:divBdr>
                </w:div>
                <w:div w:id="93868009">
                  <w:marLeft w:val="0"/>
                  <w:marRight w:val="0"/>
                  <w:marTop w:val="300"/>
                  <w:marBottom w:val="150"/>
                  <w:divBdr>
                    <w:top w:val="none" w:sz="0" w:space="0" w:color="auto"/>
                    <w:left w:val="none" w:sz="0" w:space="0" w:color="auto"/>
                    <w:bottom w:val="none" w:sz="0" w:space="0" w:color="auto"/>
                    <w:right w:val="none" w:sz="0" w:space="0" w:color="auto"/>
                  </w:divBdr>
                </w:div>
                <w:div w:id="1116171954">
                  <w:marLeft w:val="0"/>
                  <w:marRight w:val="0"/>
                  <w:marTop w:val="0"/>
                  <w:marBottom w:val="0"/>
                  <w:divBdr>
                    <w:top w:val="none" w:sz="0" w:space="0" w:color="auto"/>
                    <w:left w:val="none" w:sz="0" w:space="0" w:color="auto"/>
                    <w:bottom w:val="none" w:sz="0" w:space="0" w:color="auto"/>
                    <w:right w:val="none" w:sz="0" w:space="0" w:color="auto"/>
                  </w:divBdr>
                </w:div>
                <w:div w:id="1457411006">
                  <w:marLeft w:val="0"/>
                  <w:marRight w:val="0"/>
                  <w:marTop w:val="0"/>
                  <w:marBottom w:val="0"/>
                  <w:divBdr>
                    <w:top w:val="none" w:sz="0" w:space="0" w:color="auto"/>
                    <w:left w:val="none" w:sz="0" w:space="0" w:color="auto"/>
                    <w:bottom w:val="none" w:sz="0" w:space="0" w:color="auto"/>
                    <w:right w:val="none" w:sz="0" w:space="0" w:color="auto"/>
                  </w:divBdr>
                </w:div>
                <w:div w:id="989745000">
                  <w:marLeft w:val="0"/>
                  <w:marRight w:val="0"/>
                  <w:marTop w:val="0"/>
                  <w:marBottom w:val="0"/>
                  <w:divBdr>
                    <w:top w:val="none" w:sz="0" w:space="0" w:color="auto"/>
                    <w:left w:val="none" w:sz="0" w:space="0" w:color="auto"/>
                    <w:bottom w:val="none" w:sz="0" w:space="0" w:color="auto"/>
                    <w:right w:val="none" w:sz="0" w:space="0" w:color="auto"/>
                  </w:divBdr>
                </w:div>
                <w:div w:id="1462652062">
                  <w:marLeft w:val="0"/>
                  <w:marRight w:val="0"/>
                  <w:marTop w:val="0"/>
                  <w:marBottom w:val="0"/>
                  <w:divBdr>
                    <w:top w:val="none" w:sz="0" w:space="0" w:color="auto"/>
                    <w:left w:val="none" w:sz="0" w:space="0" w:color="auto"/>
                    <w:bottom w:val="none" w:sz="0" w:space="0" w:color="auto"/>
                    <w:right w:val="none" w:sz="0" w:space="0" w:color="auto"/>
                  </w:divBdr>
                </w:div>
                <w:div w:id="184197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04329">
          <w:marLeft w:val="0"/>
          <w:marRight w:val="0"/>
          <w:marTop w:val="0"/>
          <w:marBottom w:val="300"/>
          <w:divBdr>
            <w:top w:val="none" w:sz="0" w:space="0" w:color="auto"/>
            <w:left w:val="none" w:sz="0" w:space="0" w:color="auto"/>
            <w:bottom w:val="none" w:sz="0" w:space="0" w:color="auto"/>
            <w:right w:val="none" w:sz="0" w:space="0" w:color="auto"/>
          </w:divBdr>
          <w:divsChild>
            <w:div w:id="1997687632">
              <w:marLeft w:val="0"/>
              <w:marRight w:val="0"/>
              <w:marTop w:val="0"/>
              <w:marBottom w:val="0"/>
              <w:divBdr>
                <w:top w:val="none" w:sz="0" w:space="0" w:color="auto"/>
                <w:left w:val="none" w:sz="0" w:space="0" w:color="auto"/>
                <w:bottom w:val="none" w:sz="0" w:space="0" w:color="auto"/>
                <w:right w:val="none" w:sz="0" w:space="0" w:color="auto"/>
              </w:divBdr>
              <w:divsChild>
                <w:div w:id="1920358360">
                  <w:marLeft w:val="0"/>
                  <w:marRight w:val="0"/>
                  <w:marTop w:val="300"/>
                  <w:marBottom w:val="150"/>
                  <w:divBdr>
                    <w:top w:val="none" w:sz="0" w:space="0" w:color="auto"/>
                    <w:left w:val="none" w:sz="0" w:space="0" w:color="auto"/>
                    <w:bottom w:val="none" w:sz="0" w:space="0" w:color="auto"/>
                    <w:right w:val="none" w:sz="0" w:space="0" w:color="auto"/>
                  </w:divBdr>
                </w:div>
                <w:div w:id="664164741">
                  <w:marLeft w:val="0"/>
                  <w:marRight w:val="0"/>
                  <w:marTop w:val="300"/>
                  <w:marBottom w:val="150"/>
                  <w:divBdr>
                    <w:top w:val="none" w:sz="0" w:space="0" w:color="auto"/>
                    <w:left w:val="none" w:sz="0" w:space="0" w:color="auto"/>
                    <w:bottom w:val="none" w:sz="0" w:space="0" w:color="auto"/>
                    <w:right w:val="none" w:sz="0" w:space="0" w:color="auto"/>
                  </w:divBdr>
                </w:div>
                <w:div w:id="1522668723">
                  <w:marLeft w:val="0"/>
                  <w:marRight w:val="0"/>
                  <w:marTop w:val="300"/>
                  <w:marBottom w:val="150"/>
                  <w:divBdr>
                    <w:top w:val="none" w:sz="0" w:space="0" w:color="auto"/>
                    <w:left w:val="none" w:sz="0" w:space="0" w:color="auto"/>
                    <w:bottom w:val="none" w:sz="0" w:space="0" w:color="auto"/>
                    <w:right w:val="none" w:sz="0" w:space="0" w:color="auto"/>
                  </w:divBdr>
                </w:div>
                <w:div w:id="705182263">
                  <w:marLeft w:val="0"/>
                  <w:marRight w:val="0"/>
                  <w:marTop w:val="300"/>
                  <w:marBottom w:val="150"/>
                  <w:divBdr>
                    <w:top w:val="none" w:sz="0" w:space="0" w:color="auto"/>
                    <w:left w:val="none" w:sz="0" w:space="0" w:color="auto"/>
                    <w:bottom w:val="none" w:sz="0" w:space="0" w:color="auto"/>
                    <w:right w:val="none" w:sz="0" w:space="0" w:color="auto"/>
                  </w:divBdr>
                </w:div>
                <w:div w:id="1642463917">
                  <w:marLeft w:val="0"/>
                  <w:marRight w:val="0"/>
                  <w:marTop w:val="300"/>
                  <w:marBottom w:val="150"/>
                  <w:divBdr>
                    <w:top w:val="none" w:sz="0" w:space="0" w:color="auto"/>
                    <w:left w:val="none" w:sz="0" w:space="0" w:color="auto"/>
                    <w:bottom w:val="none" w:sz="0" w:space="0" w:color="auto"/>
                    <w:right w:val="none" w:sz="0" w:space="0" w:color="auto"/>
                  </w:divBdr>
                </w:div>
                <w:div w:id="1068381373">
                  <w:marLeft w:val="0"/>
                  <w:marRight w:val="0"/>
                  <w:marTop w:val="300"/>
                  <w:marBottom w:val="150"/>
                  <w:divBdr>
                    <w:top w:val="none" w:sz="0" w:space="0" w:color="auto"/>
                    <w:left w:val="none" w:sz="0" w:space="0" w:color="auto"/>
                    <w:bottom w:val="none" w:sz="0" w:space="0" w:color="auto"/>
                    <w:right w:val="none" w:sz="0" w:space="0" w:color="auto"/>
                  </w:divBdr>
                </w:div>
                <w:div w:id="1616713744">
                  <w:marLeft w:val="0"/>
                  <w:marRight w:val="0"/>
                  <w:marTop w:val="300"/>
                  <w:marBottom w:val="150"/>
                  <w:divBdr>
                    <w:top w:val="none" w:sz="0" w:space="0" w:color="auto"/>
                    <w:left w:val="none" w:sz="0" w:space="0" w:color="auto"/>
                    <w:bottom w:val="none" w:sz="0" w:space="0" w:color="auto"/>
                    <w:right w:val="none" w:sz="0" w:space="0" w:color="auto"/>
                  </w:divBdr>
                </w:div>
                <w:div w:id="789667792">
                  <w:marLeft w:val="0"/>
                  <w:marRight w:val="0"/>
                  <w:marTop w:val="300"/>
                  <w:marBottom w:val="150"/>
                  <w:divBdr>
                    <w:top w:val="none" w:sz="0" w:space="0" w:color="auto"/>
                    <w:left w:val="none" w:sz="0" w:space="0" w:color="auto"/>
                    <w:bottom w:val="none" w:sz="0" w:space="0" w:color="auto"/>
                    <w:right w:val="none" w:sz="0" w:space="0" w:color="auto"/>
                  </w:divBdr>
                </w:div>
                <w:div w:id="1134055563">
                  <w:marLeft w:val="0"/>
                  <w:marRight w:val="0"/>
                  <w:marTop w:val="300"/>
                  <w:marBottom w:val="150"/>
                  <w:divBdr>
                    <w:top w:val="none" w:sz="0" w:space="0" w:color="auto"/>
                    <w:left w:val="none" w:sz="0" w:space="0" w:color="auto"/>
                    <w:bottom w:val="none" w:sz="0" w:space="0" w:color="auto"/>
                    <w:right w:val="none" w:sz="0" w:space="0" w:color="auto"/>
                  </w:divBdr>
                </w:div>
                <w:div w:id="120809682">
                  <w:marLeft w:val="0"/>
                  <w:marRight w:val="0"/>
                  <w:marTop w:val="300"/>
                  <w:marBottom w:val="150"/>
                  <w:divBdr>
                    <w:top w:val="none" w:sz="0" w:space="0" w:color="auto"/>
                    <w:left w:val="none" w:sz="0" w:space="0" w:color="auto"/>
                    <w:bottom w:val="none" w:sz="0" w:space="0" w:color="auto"/>
                    <w:right w:val="none" w:sz="0" w:space="0" w:color="auto"/>
                  </w:divBdr>
                </w:div>
                <w:div w:id="1952204066">
                  <w:marLeft w:val="0"/>
                  <w:marRight w:val="0"/>
                  <w:marTop w:val="300"/>
                  <w:marBottom w:val="150"/>
                  <w:divBdr>
                    <w:top w:val="none" w:sz="0" w:space="0" w:color="auto"/>
                    <w:left w:val="none" w:sz="0" w:space="0" w:color="auto"/>
                    <w:bottom w:val="none" w:sz="0" w:space="0" w:color="auto"/>
                    <w:right w:val="none" w:sz="0" w:space="0" w:color="auto"/>
                  </w:divBdr>
                </w:div>
                <w:div w:id="1314093951">
                  <w:marLeft w:val="0"/>
                  <w:marRight w:val="0"/>
                  <w:marTop w:val="300"/>
                  <w:marBottom w:val="150"/>
                  <w:divBdr>
                    <w:top w:val="none" w:sz="0" w:space="0" w:color="auto"/>
                    <w:left w:val="none" w:sz="0" w:space="0" w:color="auto"/>
                    <w:bottom w:val="none" w:sz="0" w:space="0" w:color="auto"/>
                    <w:right w:val="none" w:sz="0" w:space="0" w:color="auto"/>
                  </w:divBdr>
                </w:div>
                <w:div w:id="1637443330">
                  <w:marLeft w:val="0"/>
                  <w:marRight w:val="0"/>
                  <w:marTop w:val="300"/>
                  <w:marBottom w:val="150"/>
                  <w:divBdr>
                    <w:top w:val="none" w:sz="0" w:space="0" w:color="auto"/>
                    <w:left w:val="none" w:sz="0" w:space="0" w:color="auto"/>
                    <w:bottom w:val="none" w:sz="0" w:space="0" w:color="auto"/>
                    <w:right w:val="none" w:sz="0" w:space="0" w:color="auto"/>
                  </w:divBdr>
                </w:div>
                <w:div w:id="1266501330">
                  <w:marLeft w:val="0"/>
                  <w:marRight w:val="0"/>
                  <w:marTop w:val="300"/>
                  <w:marBottom w:val="150"/>
                  <w:divBdr>
                    <w:top w:val="none" w:sz="0" w:space="0" w:color="auto"/>
                    <w:left w:val="none" w:sz="0" w:space="0" w:color="auto"/>
                    <w:bottom w:val="none" w:sz="0" w:space="0" w:color="auto"/>
                    <w:right w:val="none" w:sz="0" w:space="0" w:color="auto"/>
                  </w:divBdr>
                </w:div>
                <w:div w:id="5989302">
                  <w:marLeft w:val="0"/>
                  <w:marRight w:val="0"/>
                  <w:marTop w:val="300"/>
                  <w:marBottom w:val="150"/>
                  <w:divBdr>
                    <w:top w:val="none" w:sz="0" w:space="0" w:color="auto"/>
                    <w:left w:val="none" w:sz="0" w:space="0" w:color="auto"/>
                    <w:bottom w:val="none" w:sz="0" w:space="0" w:color="auto"/>
                    <w:right w:val="none" w:sz="0" w:space="0" w:color="auto"/>
                  </w:divBdr>
                </w:div>
                <w:div w:id="1798984790">
                  <w:marLeft w:val="0"/>
                  <w:marRight w:val="0"/>
                  <w:marTop w:val="300"/>
                  <w:marBottom w:val="150"/>
                  <w:divBdr>
                    <w:top w:val="none" w:sz="0" w:space="0" w:color="auto"/>
                    <w:left w:val="none" w:sz="0" w:space="0" w:color="auto"/>
                    <w:bottom w:val="none" w:sz="0" w:space="0" w:color="auto"/>
                    <w:right w:val="none" w:sz="0" w:space="0" w:color="auto"/>
                  </w:divBdr>
                </w:div>
                <w:div w:id="76178663">
                  <w:marLeft w:val="0"/>
                  <w:marRight w:val="0"/>
                  <w:marTop w:val="300"/>
                  <w:marBottom w:val="150"/>
                  <w:divBdr>
                    <w:top w:val="none" w:sz="0" w:space="0" w:color="auto"/>
                    <w:left w:val="none" w:sz="0" w:space="0" w:color="auto"/>
                    <w:bottom w:val="none" w:sz="0" w:space="0" w:color="auto"/>
                    <w:right w:val="none" w:sz="0" w:space="0" w:color="auto"/>
                  </w:divBdr>
                </w:div>
                <w:div w:id="461192945">
                  <w:marLeft w:val="0"/>
                  <w:marRight w:val="0"/>
                  <w:marTop w:val="300"/>
                  <w:marBottom w:val="150"/>
                  <w:divBdr>
                    <w:top w:val="none" w:sz="0" w:space="0" w:color="auto"/>
                    <w:left w:val="none" w:sz="0" w:space="0" w:color="auto"/>
                    <w:bottom w:val="none" w:sz="0" w:space="0" w:color="auto"/>
                    <w:right w:val="none" w:sz="0" w:space="0" w:color="auto"/>
                  </w:divBdr>
                </w:div>
                <w:div w:id="85199216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2028478143">
      <w:bodyDiv w:val="1"/>
      <w:marLeft w:val="0"/>
      <w:marRight w:val="0"/>
      <w:marTop w:val="0"/>
      <w:marBottom w:val="0"/>
      <w:divBdr>
        <w:top w:val="none" w:sz="0" w:space="0" w:color="auto"/>
        <w:left w:val="none" w:sz="0" w:space="0" w:color="auto"/>
        <w:bottom w:val="none" w:sz="0" w:space="0" w:color="auto"/>
        <w:right w:val="none" w:sz="0" w:space="0" w:color="auto"/>
      </w:divBdr>
      <w:divsChild>
        <w:div w:id="1689673953">
          <w:marLeft w:val="0"/>
          <w:marRight w:val="0"/>
          <w:marTop w:val="0"/>
          <w:marBottom w:val="0"/>
          <w:divBdr>
            <w:top w:val="none" w:sz="0" w:space="0" w:color="auto"/>
            <w:left w:val="none" w:sz="0" w:space="0" w:color="auto"/>
            <w:bottom w:val="none" w:sz="0" w:space="0" w:color="auto"/>
            <w:right w:val="none" w:sz="0" w:space="0" w:color="auto"/>
          </w:divBdr>
        </w:div>
        <w:div w:id="1064139577">
          <w:marLeft w:val="0"/>
          <w:marRight w:val="0"/>
          <w:marTop w:val="0"/>
          <w:marBottom w:val="0"/>
          <w:divBdr>
            <w:top w:val="none" w:sz="0" w:space="0" w:color="auto"/>
            <w:left w:val="none" w:sz="0" w:space="0" w:color="auto"/>
            <w:bottom w:val="none" w:sz="0" w:space="0" w:color="auto"/>
            <w:right w:val="none" w:sz="0" w:space="0" w:color="auto"/>
          </w:divBdr>
        </w:div>
        <w:div w:id="1574848055">
          <w:marLeft w:val="0"/>
          <w:marRight w:val="0"/>
          <w:marTop w:val="0"/>
          <w:marBottom w:val="0"/>
          <w:divBdr>
            <w:top w:val="none" w:sz="0" w:space="0" w:color="auto"/>
            <w:left w:val="none" w:sz="0" w:space="0" w:color="auto"/>
            <w:bottom w:val="none" w:sz="0" w:space="0" w:color="auto"/>
            <w:right w:val="none" w:sz="0" w:space="0" w:color="auto"/>
          </w:divBdr>
        </w:div>
        <w:div w:id="1200780751">
          <w:marLeft w:val="0"/>
          <w:marRight w:val="0"/>
          <w:marTop w:val="0"/>
          <w:marBottom w:val="0"/>
          <w:divBdr>
            <w:top w:val="none" w:sz="0" w:space="0" w:color="auto"/>
            <w:left w:val="none" w:sz="0" w:space="0" w:color="auto"/>
            <w:bottom w:val="none" w:sz="0" w:space="0" w:color="auto"/>
            <w:right w:val="none" w:sz="0" w:space="0" w:color="auto"/>
          </w:divBdr>
        </w:div>
        <w:div w:id="685667774">
          <w:marLeft w:val="0"/>
          <w:marRight w:val="0"/>
          <w:marTop w:val="0"/>
          <w:marBottom w:val="0"/>
          <w:divBdr>
            <w:top w:val="none" w:sz="0" w:space="0" w:color="auto"/>
            <w:left w:val="none" w:sz="0" w:space="0" w:color="auto"/>
            <w:bottom w:val="none" w:sz="0" w:space="0" w:color="auto"/>
            <w:right w:val="none" w:sz="0" w:space="0" w:color="auto"/>
          </w:divBdr>
        </w:div>
        <w:div w:id="942878158">
          <w:marLeft w:val="0"/>
          <w:marRight w:val="0"/>
          <w:marTop w:val="0"/>
          <w:marBottom w:val="0"/>
          <w:divBdr>
            <w:top w:val="none" w:sz="0" w:space="0" w:color="auto"/>
            <w:left w:val="none" w:sz="0" w:space="0" w:color="auto"/>
            <w:bottom w:val="none" w:sz="0" w:space="0" w:color="auto"/>
            <w:right w:val="none" w:sz="0" w:space="0" w:color="auto"/>
          </w:divBdr>
        </w:div>
        <w:div w:id="1125780882">
          <w:marLeft w:val="0"/>
          <w:marRight w:val="0"/>
          <w:marTop w:val="0"/>
          <w:marBottom w:val="0"/>
          <w:divBdr>
            <w:top w:val="none" w:sz="0" w:space="0" w:color="auto"/>
            <w:left w:val="none" w:sz="0" w:space="0" w:color="auto"/>
            <w:bottom w:val="none" w:sz="0" w:space="0" w:color="auto"/>
            <w:right w:val="none" w:sz="0" w:space="0" w:color="auto"/>
          </w:divBdr>
        </w:div>
        <w:div w:id="602424244">
          <w:marLeft w:val="0"/>
          <w:marRight w:val="0"/>
          <w:marTop w:val="0"/>
          <w:marBottom w:val="0"/>
          <w:divBdr>
            <w:top w:val="none" w:sz="0" w:space="0" w:color="auto"/>
            <w:left w:val="none" w:sz="0" w:space="0" w:color="auto"/>
            <w:bottom w:val="none" w:sz="0" w:space="0" w:color="auto"/>
            <w:right w:val="none" w:sz="0" w:space="0" w:color="auto"/>
          </w:divBdr>
        </w:div>
        <w:div w:id="1545098300">
          <w:marLeft w:val="0"/>
          <w:marRight w:val="0"/>
          <w:marTop w:val="0"/>
          <w:marBottom w:val="0"/>
          <w:divBdr>
            <w:top w:val="none" w:sz="0" w:space="0" w:color="auto"/>
            <w:left w:val="none" w:sz="0" w:space="0" w:color="auto"/>
            <w:bottom w:val="none" w:sz="0" w:space="0" w:color="auto"/>
            <w:right w:val="none" w:sz="0" w:space="0" w:color="auto"/>
          </w:divBdr>
        </w:div>
        <w:div w:id="363673097">
          <w:marLeft w:val="0"/>
          <w:marRight w:val="0"/>
          <w:marTop w:val="0"/>
          <w:marBottom w:val="0"/>
          <w:divBdr>
            <w:top w:val="none" w:sz="0" w:space="0" w:color="auto"/>
            <w:left w:val="none" w:sz="0" w:space="0" w:color="auto"/>
            <w:bottom w:val="none" w:sz="0" w:space="0" w:color="auto"/>
            <w:right w:val="none" w:sz="0" w:space="0" w:color="auto"/>
          </w:divBdr>
        </w:div>
        <w:div w:id="194270957">
          <w:marLeft w:val="0"/>
          <w:marRight w:val="0"/>
          <w:marTop w:val="0"/>
          <w:marBottom w:val="0"/>
          <w:divBdr>
            <w:top w:val="none" w:sz="0" w:space="0" w:color="auto"/>
            <w:left w:val="none" w:sz="0" w:space="0" w:color="auto"/>
            <w:bottom w:val="none" w:sz="0" w:space="0" w:color="auto"/>
            <w:right w:val="none" w:sz="0" w:space="0" w:color="auto"/>
          </w:divBdr>
        </w:div>
        <w:div w:id="1965573641">
          <w:marLeft w:val="0"/>
          <w:marRight w:val="0"/>
          <w:marTop w:val="0"/>
          <w:marBottom w:val="0"/>
          <w:divBdr>
            <w:top w:val="none" w:sz="0" w:space="0" w:color="auto"/>
            <w:left w:val="none" w:sz="0" w:space="0" w:color="auto"/>
            <w:bottom w:val="none" w:sz="0" w:space="0" w:color="auto"/>
            <w:right w:val="none" w:sz="0" w:space="0" w:color="auto"/>
          </w:divBdr>
        </w:div>
        <w:div w:id="1691756602">
          <w:marLeft w:val="0"/>
          <w:marRight w:val="0"/>
          <w:marTop w:val="0"/>
          <w:marBottom w:val="0"/>
          <w:divBdr>
            <w:top w:val="none" w:sz="0" w:space="0" w:color="auto"/>
            <w:left w:val="none" w:sz="0" w:space="0" w:color="auto"/>
            <w:bottom w:val="none" w:sz="0" w:space="0" w:color="auto"/>
            <w:right w:val="none" w:sz="0" w:space="0" w:color="auto"/>
          </w:divBdr>
        </w:div>
        <w:div w:id="1602906861">
          <w:marLeft w:val="0"/>
          <w:marRight w:val="0"/>
          <w:marTop w:val="0"/>
          <w:marBottom w:val="0"/>
          <w:divBdr>
            <w:top w:val="none" w:sz="0" w:space="0" w:color="auto"/>
            <w:left w:val="none" w:sz="0" w:space="0" w:color="auto"/>
            <w:bottom w:val="none" w:sz="0" w:space="0" w:color="auto"/>
            <w:right w:val="none" w:sz="0" w:space="0" w:color="auto"/>
          </w:divBdr>
        </w:div>
        <w:div w:id="488864054">
          <w:marLeft w:val="0"/>
          <w:marRight w:val="0"/>
          <w:marTop w:val="0"/>
          <w:marBottom w:val="0"/>
          <w:divBdr>
            <w:top w:val="none" w:sz="0" w:space="0" w:color="auto"/>
            <w:left w:val="none" w:sz="0" w:space="0" w:color="auto"/>
            <w:bottom w:val="none" w:sz="0" w:space="0" w:color="auto"/>
            <w:right w:val="none" w:sz="0" w:space="0" w:color="auto"/>
          </w:divBdr>
        </w:div>
        <w:div w:id="1116290265">
          <w:marLeft w:val="0"/>
          <w:marRight w:val="0"/>
          <w:marTop w:val="0"/>
          <w:marBottom w:val="0"/>
          <w:divBdr>
            <w:top w:val="none" w:sz="0" w:space="0" w:color="auto"/>
            <w:left w:val="none" w:sz="0" w:space="0" w:color="auto"/>
            <w:bottom w:val="none" w:sz="0" w:space="0" w:color="auto"/>
            <w:right w:val="none" w:sz="0" w:space="0" w:color="auto"/>
          </w:divBdr>
        </w:div>
        <w:div w:id="2068448943">
          <w:marLeft w:val="0"/>
          <w:marRight w:val="0"/>
          <w:marTop w:val="0"/>
          <w:marBottom w:val="0"/>
          <w:divBdr>
            <w:top w:val="none" w:sz="0" w:space="0" w:color="auto"/>
            <w:left w:val="none" w:sz="0" w:space="0" w:color="auto"/>
            <w:bottom w:val="none" w:sz="0" w:space="0" w:color="auto"/>
            <w:right w:val="none" w:sz="0" w:space="0" w:color="auto"/>
          </w:divBdr>
        </w:div>
        <w:div w:id="2007394736">
          <w:marLeft w:val="0"/>
          <w:marRight w:val="0"/>
          <w:marTop w:val="0"/>
          <w:marBottom w:val="0"/>
          <w:divBdr>
            <w:top w:val="none" w:sz="0" w:space="0" w:color="auto"/>
            <w:left w:val="none" w:sz="0" w:space="0" w:color="auto"/>
            <w:bottom w:val="none" w:sz="0" w:space="0" w:color="auto"/>
            <w:right w:val="none" w:sz="0" w:space="0" w:color="auto"/>
          </w:divBdr>
        </w:div>
        <w:div w:id="601182467">
          <w:marLeft w:val="0"/>
          <w:marRight w:val="0"/>
          <w:marTop w:val="0"/>
          <w:marBottom w:val="0"/>
          <w:divBdr>
            <w:top w:val="none" w:sz="0" w:space="0" w:color="auto"/>
            <w:left w:val="none" w:sz="0" w:space="0" w:color="auto"/>
            <w:bottom w:val="none" w:sz="0" w:space="0" w:color="auto"/>
            <w:right w:val="none" w:sz="0" w:space="0" w:color="auto"/>
          </w:divBdr>
        </w:div>
        <w:div w:id="1970938088">
          <w:marLeft w:val="0"/>
          <w:marRight w:val="0"/>
          <w:marTop w:val="0"/>
          <w:marBottom w:val="0"/>
          <w:divBdr>
            <w:top w:val="none" w:sz="0" w:space="0" w:color="auto"/>
            <w:left w:val="none" w:sz="0" w:space="0" w:color="auto"/>
            <w:bottom w:val="none" w:sz="0" w:space="0" w:color="auto"/>
            <w:right w:val="none" w:sz="0" w:space="0" w:color="auto"/>
          </w:divBdr>
        </w:div>
      </w:divsChild>
    </w:div>
    <w:div w:id="2042898416">
      <w:bodyDiv w:val="1"/>
      <w:marLeft w:val="0"/>
      <w:marRight w:val="0"/>
      <w:marTop w:val="0"/>
      <w:marBottom w:val="0"/>
      <w:divBdr>
        <w:top w:val="none" w:sz="0" w:space="0" w:color="auto"/>
        <w:left w:val="none" w:sz="0" w:space="0" w:color="auto"/>
        <w:bottom w:val="none" w:sz="0" w:space="0" w:color="auto"/>
        <w:right w:val="none" w:sz="0" w:space="0" w:color="auto"/>
      </w:divBdr>
    </w:div>
    <w:div w:id="2076734977">
      <w:bodyDiv w:val="1"/>
      <w:marLeft w:val="0"/>
      <w:marRight w:val="0"/>
      <w:marTop w:val="0"/>
      <w:marBottom w:val="0"/>
      <w:divBdr>
        <w:top w:val="none" w:sz="0" w:space="0" w:color="auto"/>
        <w:left w:val="none" w:sz="0" w:space="0" w:color="auto"/>
        <w:bottom w:val="none" w:sz="0" w:space="0" w:color="auto"/>
        <w:right w:val="none" w:sz="0" w:space="0" w:color="auto"/>
      </w:divBdr>
      <w:divsChild>
        <w:div w:id="197396557">
          <w:marLeft w:val="0"/>
          <w:marRight w:val="0"/>
          <w:marTop w:val="0"/>
          <w:marBottom w:val="0"/>
          <w:divBdr>
            <w:top w:val="none" w:sz="0" w:space="0" w:color="auto"/>
            <w:left w:val="none" w:sz="0" w:space="0" w:color="auto"/>
            <w:bottom w:val="none" w:sz="0" w:space="0" w:color="auto"/>
            <w:right w:val="none" w:sz="0" w:space="0" w:color="auto"/>
          </w:divBdr>
        </w:div>
        <w:div w:id="2114083098">
          <w:marLeft w:val="0"/>
          <w:marRight w:val="0"/>
          <w:marTop w:val="0"/>
          <w:marBottom w:val="0"/>
          <w:divBdr>
            <w:top w:val="none" w:sz="0" w:space="0" w:color="auto"/>
            <w:left w:val="none" w:sz="0" w:space="0" w:color="auto"/>
            <w:bottom w:val="none" w:sz="0" w:space="0" w:color="auto"/>
            <w:right w:val="none" w:sz="0" w:space="0" w:color="auto"/>
          </w:divBdr>
        </w:div>
        <w:div w:id="1363359100">
          <w:marLeft w:val="0"/>
          <w:marRight w:val="0"/>
          <w:marTop w:val="0"/>
          <w:marBottom w:val="0"/>
          <w:divBdr>
            <w:top w:val="none" w:sz="0" w:space="0" w:color="auto"/>
            <w:left w:val="none" w:sz="0" w:space="0" w:color="auto"/>
            <w:bottom w:val="none" w:sz="0" w:space="0" w:color="auto"/>
            <w:right w:val="none" w:sz="0" w:space="0" w:color="auto"/>
          </w:divBdr>
        </w:div>
        <w:div w:id="1905683052">
          <w:marLeft w:val="0"/>
          <w:marRight w:val="0"/>
          <w:marTop w:val="0"/>
          <w:marBottom w:val="0"/>
          <w:divBdr>
            <w:top w:val="none" w:sz="0" w:space="0" w:color="auto"/>
            <w:left w:val="none" w:sz="0" w:space="0" w:color="auto"/>
            <w:bottom w:val="none" w:sz="0" w:space="0" w:color="auto"/>
            <w:right w:val="none" w:sz="0" w:space="0" w:color="auto"/>
          </w:divBdr>
        </w:div>
        <w:div w:id="1524053699">
          <w:marLeft w:val="0"/>
          <w:marRight w:val="0"/>
          <w:marTop w:val="0"/>
          <w:marBottom w:val="0"/>
          <w:divBdr>
            <w:top w:val="none" w:sz="0" w:space="0" w:color="auto"/>
            <w:left w:val="none" w:sz="0" w:space="0" w:color="auto"/>
            <w:bottom w:val="none" w:sz="0" w:space="0" w:color="auto"/>
            <w:right w:val="none" w:sz="0" w:space="0" w:color="auto"/>
          </w:divBdr>
        </w:div>
        <w:div w:id="1796487125">
          <w:marLeft w:val="0"/>
          <w:marRight w:val="0"/>
          <w:marTop w:val="0"/>
          <w:marBottom w:val="0"/>
          <w:divBdr>
            <w:top w:val="none" w:sz="0" w:space="0" w:color="auto"/>
            <w:left w:val="none" w:sz="0" w:space="0" w:color="auto"/>
            <w:bottom w:val="none" w:sz="0" w:space="0" w:color="auto"/>
            <w:right w:val="none" w:sz="0" w:space="0" w:color="auto"/>
          </w:divBdr>
        </w:div>
        <w:div w:id="143739567">
          <w:marLeft w:val="0"/>
          <w:marRight w:val="0"/>
          <w:marTop w:val="0"/>
          <w:marBottom w:val="0"/>
          <w:divBdr>
            <w:top w:val="none" w:sz="0" w:space="0" w:color="auto"/>
            <w:left w:val="none" w:sz="0" w:space="0" w:color="auto"/>
            <w:bottom w:val="none" w:sz="0" w:space="0" w:color="auto"/>
            <w:right w:val="none" w:sz="0" w:space="0" w:color="auto"/>
          </w:divBdr>
        </w:div>
        <w:div w:id="682513050">
          <w:marLeft w:val="0"/>
          <w:marRight w:val="0"/>
          <w:marTop w:val="0"/>
          <w:marBottom w:val="0"/>
          <w:divBdr>
            <w:top w:val="none" w:sz="0" w:space="0" w:color="auto"/>
            <w:left w:val="none" w:sz="0" w:space="0" w:color="auto"/>
            <w:bottom w:val="none" w:sz="0" w:space="0" w:color="auto"/>
            <w:right w:val="none" w:sz="0" w:space="0" w:color="auto"/>
          </w:divBdr>
        </w:div>
        <w:div w:id="1959869030">
          <w:marLeft w:val="0"/>
          <w:marRight w:val="0"/>
          <w:marTop w:val="0"/>
          <w:marBottom w:val="0"/>
          <w:divBdr>
            <w:top w:val="none" w:sz="0" w:space="0" w:color="auto"/>
            <w:left w:val="none" w:sz="0" w:space="0" w:color="auto"/>
            <w:bottom w:val="none" w:sz="0" w:space="0" w:color="auto"/>
            <w:right w:val="none" w:sz="0" w:space="0" w:color="auto"/>
          </w:divBdr>
        </w:div>
        <w:div w:id="2022775485">
          <w:marLeft w:val="0"/>
          <w:marRight w:val="0"/>
          <w:marTop w:val="0"/>
          <w:marBottom w:val="0"/>
          <w:divBdr>
            <w:top w:val="none" w:sz="0" w:space="0" w:color="auto"/>
            <w:left w:val="none" w:sz="0" w:space="0" w:color="auto"/>
            <w:bottom w:val="none" w:sz="0" w:space="0" w:color="auto"/>
            <w:right w:val="none" w:sz="0" w:space="0" w:color="auto"/>
          </w:divBdr>
        </w:div>
        <w:div w:id="1097826065">
          <w:marLeft w:val="0"/>
          <w:marRight w:val="0"/>
          <w:marTop w:val="0"/>
          <w:marBottom w:val="0"/>
          <w:divBdr>
            <w:top w:val="none" w:sz="0" w:space="0" w:color="auto"/>
            <w:left w:val="none" w:sz="0" w:space="0" w:color="auto"/>
            <w:bottom w:val="none" w:sz="0" w:space="0" w:color="auto"/>
            <w:right w:val="none" w:sz="0" w:space="0" w:color="auto"/>
          </w:divBdr>
        </w:div>
        <w:div w:id="1664700449">
          <w:marLeft w:val="0"/>
          <w:marRight w:val="0"/>
          <w:marTop w:val="0"/>
          <w:marBottom w:val="0"/>
          <w:divBdr>
            <w:top w:val="none" w:sz="0" w:space="0" w:color="auto"/>
            <w:left w:val="none" w:sz="0" w:space="0" w:color="auto"/>
            <w:bottom w:val="none" w:sz="0" w:space="0" w:color="auto"/>
            <w:right w:val="none" w:sz="0" w:space="0" w:color="auto"/>
          </w:divBdr>
        </w:div>
        <w:div w:id="427895205">
          <w:marLeft w:val="0"/>
          <w:marRight w:val="0"/>
          <w:marTop w:val="0"/>
          <w:marBottom w:val="0"/>
          <w:divBdr>
            <w:top w:val="none" w:sz="0" w:space="0" w:color="auto"/>
            <w:left w:val="none" w:sz="0" w:space="0" w:color="auto"/>
            <w:bottom w:val="none" w:sz="0" w:space="0" w:color="auto"/>
            <w:right w:val="none" w:sz="0" w:space="0" w:color="auto"/>
          </w:divBdr>
        </w:div>
        <w:div w:id="561792829">
          <w:marLeft w:val="0"/>
          <w:marRight w:val="0"/>
          <w:marTop w:val="0"/>
          <w:marBottom w:val="0"/>
          <w:divBdr>
            <w:top w:val="none" w:sz="0" w:space="0" w:color="auto"/>
            <w:left w:val="none" w:sz="0" w:space="0" w:color="auto"/>
            <w:bottom w:val="none" w:sz="0" w:space="0" w:color="auto"/>
            <w:right w:val="none" w:sz="0" w:space="0" w:color="auto"/>
          </w:divBdr>
        </w:div>
        <w:div w:id="465007090">
          <w:marLeft w:val="0"/>
          <w:marRight w:val="0"/>
          <w:marTop w:val="0"/>
          <w:marBottom w:val="0"/>
          <w:divBdr>
            <w:top w:val="none" w:sz="0" w:space="0" w:color="auto"/>
            <w:left w:val="none" w:sz="0" w:space="0" w:color="auto"/>
            <w:bottom w:val="none" w:sz="0" w:space="0" w:color="auto"/>
            <w:right w:val="none" w:sz="0" w:space="0" w:color="auto"/>
          </w:divBdr>
        </w:div>
        <w:div w:id="1855996698">
          <w:marLeft w:val="0"/>
          <w:marRight w:val="0"/>
          <w:marTop w:val="0"/>
          <w:marBottom w:val="0"/>
          <w:divBdr>
            <w:top w:val="none" w:sz="0" w:space="0" w:color="auto"/>
            <w:left w:val="none" w:sz="0" w:space="0" w:color="auto"/>
            <w:bottom w:val="none" w:sz="0" w:space="0" w:color="auto"/>
            <w:right w:val="none" w:sz="0" w:space="0" w:color="auto"/>
          </w:divBdr>
        </w:div>
        <w:div w:id="1673489018">
          <w:marLeft w:val="0"/>
          <w:marRight w:val="0"/>
          <w:marTop w:val="0"/>
          <w:marBottom w:val="0"/>
          <w:divBdr>
            <w:top w:val="none" w:sz="0" w:space="0" w:color="auto"/>
            <w:left w:val="none" w:sz="0" w:space="0" w:color="auto"/>
            <w:bottom w:val="none" w:sz="0" w:space="0" w:color="auto"/>
            <w:right w:val="none" w:sz="0" w:space="0" w:color="auto"/>
          </w:divBdr>
        </w:div>
        <w:div w:id="1909999478">
          <w:marLeft w:val="0"/>
          <w:marRight w:val="0"/>
          <w:marTop w:val="0"/>
          <w:marBottom w:val="0"/>
          <w:divBdr>
            <w:top w:val="none" w:sz="0" w:space="0" w:color="auto"/>
            <w:left w:val="none" w:sz="0" w:space="0" w:color="auto"/>
            <w:bottom w:val="none" w:sz="0" w:space="0" w:color="auto"/>
            <w:right w:val="none" w:sz="0" w:space="0" w:color="auto"/>
          </w:divBdr>
        </w:div>
        <w:div w:id="568463936">
          <w:marLeft w:val="0"/>
          <w:marRight w:val="0"/>
          <w:marTop w:val="0"/>
          <w:marBottom w:val="0"/>
          <w:divBdr>
            <w:top w:val="none" w:sz="0" w:space="0" w:color="auto"/>
            <w:left w:val="none" w:sz="0" w:space="0" w:color="auto"/>
            <w:bottom w:val="none" w:sz="0" w:space="0" w:color="auto"/>
            <w:right w:val="none" w:sz="0" w:space="0" w:color="auto"/>
          </w:divBdr>
        </w:div>
        <w:div w:id="542061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B6641-2127-4398-B758-52319E008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5568</Words>
  <Characters>30625</Characters>
  <Application>Microsoft Office Word</Application>
  <DocSecurity>0</DocSecurity>
  <Lines>255</Lines>
  <Paragraphs>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Hernán Ruitón Carrera</dc:creator>
  <cp:lastModifiedBy>Joel Hernán Ruitón Carrera</cp:lastModifiedBy>
  <cp:revision>2</cp:revision>
  <cp:lastPrinted>2015-07-23T21:53:00Z</cp:lastPrinted>
  <dcterms:created xsi:type="dcterms:W3CDTF">2018-05-11T19:03:00Z</dcterms:created>
  <dcterms:modified xsi:type="dcterms:W3CDTF">2018-05-11T19:03:00Z</dcterms:modified>
</cp:coreProperties>
</file>